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5082C" w14:textId="77777777" w:rsidR="00CF2F7F" w:rsidRPr="00526A06" w:rsidRDefault="00BD3B1D">
      <w:pPr>
        <w:pStyle w:val="afffffff6"/>
        <w:framePr w:wrap="around"/>
        <w:rPr>
          <w:rFonts w:ascii="Times New Roman"/>
        </w:rPr>
      </w:pPr>
      <w:r w:rsidRPr="00526A06">
        <w:rPr>
          <w:rFonts w:ascii="Times New Roman"/>
        </w:rPr>
        <w:t>ICS</w:t>
      </w:r>
      <w:r w:rsidRPr="00526A06">
        <w:rPr>
          <w:rFonts w:ascii="Times New Roman"/>
        </w:rPr>
        <w:t> </w:t>
      </w:r>
      <w:r w:rsidR="00B327D4" w:rsidRPr="00526A06">
        <w:rPr>
          <w:rFonts w:ascii="Times New Roman" w:hint="eastAsia"/>
        </w:rPr>
        <w:t>71.040.10</w:t>
      </w:r>
    </w:p>
    <w:p w14:paraId="4AD75986" w14:textId="77777777" w:rsidR="00CF2F7F" w:rsidRPr="00526A06" w:rsidRDefault="00B327D4">
      <w:pPr>
        <w:pStyle w:val="afffffff6"/>
        <w:framePr w:wrap="around"/>
        <w:rPr>
          <w:rFonts w:ascii="Times New Roman"/>
        </w:rPr>
      </w:pPr>
      <w:r w:rsidRPr="00526A06">
        <w:rPr>
          <w:rFonts w:ascii="Times New Roman" w:hint="eastAsia"/>
        </w:rPr>
        <w:t>N 53</w:t>
      </w:r>
    </w:p>
    <w:p w14:paraId="429245D7" w14:textId="77777777" w:rsidR="00CF2F7F" w:rsidRPr="00526A06" w:rsidRDefault="00B327D4" w:rsidP="00B327D4">
      <w:pPr>
        <w:pStyle w:val="affffc"/>
        <w:framePr w:w="5903" w:wrap="around" w:hAnchor="page" w:x="5320"/>
        <w:ind w:right="-54"/>
      </w:pPr>
      <w:r w:rsidRPr="00526A06">
        <w:rPr>
          <w:rFonts w:hint="eastAsia"/>
          <w:sz w:val="72"/>
          <w:szCs w:val="72"/>
        </w:rPr>
        <w:t>T/CIMA</w:t>
      </w:r>
    </w:p>
    <w:p w14:paraId="008E32FC" w14:textId="77777777" w:rsidR="00CF2F7F" w:rsidRPr="00526A06" w:rsidRDefault="00EA1DB4">
      <w:pPr>
        <w:pStyle w:val="affffd"/>
        <w:framePr w:wrap="around"/>
        <w:rPr>
          <w:rFonts w:ascii="Times New Roman"/>
        </w:rPr>
      </w:pPr>
      <w:r w:rsidRPr="00526A06">
        <w:rPr>
          <w:rFonts w:ascii="Times New Roman"/>
        </w:rPr>
        <w:t>中国仪器仪表行业协会团体</w:t>
      </w:r>
      <w:r w:rsidR="00BD3B1D" w:rsidRPr="00526A06">
        <w:rPr>
          <w:rFonts w:ascii="Times New Roman"/>
        </w:rPr>
        <w:t>标准</w:t>
      </w:r>
    </w:p>
    <w:p w14:paraId="6A4693E8" w14:textId="77777777" w:rsidR="00CF2F7F" w:rsidRPr="00526A06" w:rsidRDefault="00BD3B1D">
      <w:pPr>
        <w:pStyle w:val="24"/>
        <w:framePr w:wrap="around"/>
        <w:spacing w:before="156" w:after="156"/>
        <w:rPr>
          <w:rFonts w:ascii="Times New Roman"/>
        </w:rPr>
      </w:pPr>
      <w:r w:rsidRPr="00526A06">
        <w:rPr>
          <w:rFonts w:ascii="Times New Roman"/>
        </w:rPr>
        <w:t>T</w:t>
      </w:r>
      <w:r w:rsidR="00EA1DB4" w:rsidRPr="00526A06">
        <w:rPr>
          <w:rFonts w:ascii="Times New Roman"/>
        </w:rPr>
        <w:t>/CIMA</w:t>
      </w:r>
      <w:r w:rsidR="00DF6178" w:rsidRPr="00526A06">
        <w:rPr>
          <w:rFonts w:ascii="Times New Roman" w:hint="eastAsia"/>
          <w:shd w:val="pct15" w:color="auto" w:fill="FFFFFF"/>
        </w:rPr>
        <w:t>0023</w:t>
      </w:r>
      <w:r w:rsidRPr="00526A06">
        <w:rPr>
          <w:rFonts w:ascii="Times New Roman"/>
        </w:rPr>
        <w:t>—</w:t>
      </w:r>
      <w:r w:rsidR="004C731C" w:rsidRPr="00526A06">
        <w:rPr>
          <w:rFonts w:ascii="Times New Roman"/>
        </w:rPr>
        <w:fldChar w:fldCharType="begin">
          <w:ffData>
            <w:name w:val="StdNo2"/>
            <w:enabled/>
            <w:calcOnExit w:val="0"/>
            <w:textInput>
              <w:default w:val="XXXX"/>
              <w:maxLength w:val="4"/>
            </w:textInput>
          </w:ffData>
        </w:fldChar>
      </w:r>
      <w:bookmarkStart w:id="0" w:name="StdNo2"/>
      <w:r w:rsidRPr="00526A06">
        <w:rPr>
          <w:rFonts w:ascii="Times New Roman"/>
        </w:rPr>
        <w:instrText>FORMTEXT</w:instrText>
      </w:r>
      <w:r w:rsidR="004C731C" w:rsidRPr="00526A06">
        <w:rPr>
          <w:rFonts w:ascii="Times New Roman"/>
        </w:rPr>
      </w:r>
      <w:r w:rsidR="004C731C" w:rsidRPr="00526A06">
        <w:rPr>
          <w:rFonts w:ascii="Times New Roman"/>
        </w:rPr>
        <w:fldChar w:fldCharType="separate"/>
      </w:r>
      <w:r w:rsidRPr="00526A06">
        <w:rPr>
          <w:rFonts w:ascii="Times New Roman"/>
        </w:rPr>
        <w:t>XXXX</w:t>
      </w:r>
      <w:r w:rsidR="004C731C" w:rsidRPr="00526A06">
        <w:rPr>
          <w:rFonts w:ascii="Times New Roman"/>
        </w:rPr>
        <w:fldChar w:fldCharType="end"/>
      </w:r>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F20160" w:rsidRPr="00526A06" w14:paraId="4B82112F" w14:textId="77777777">
        <w:tc>
          <w:tcPr>
            <w:tcW w:w="9356" w:type="dxa"/>
            <w:tcBorders>
              <w:top w:val="nil"/>
              <w:left w:val="nil"/>
              <w:bottom w:val="nil"/>
              <w:right w:val="nil"/>
            </w:tcBorders>
          </w:tcPr>
          <w:p w14:paraId="30A52B7C" w14:textId="77777777" w:rsidR="00CF2F7F" w:rsidRPr="00526A06" w:rsidRDefault="00CF2F7F" w:rsidP="00EA1DB4">
            <w:pPr>
              <w:pStyle w:val="afffff6"/>
              <w:framePr w:wrap="around"/>
              <w:ind w:right="1260"/>
              <w:jc w:val="both"/>
              <w:rPr>
                <w:rFonts w:ascii="Times New Roman" w:eastAsia="黑体"/>
              </w:rPr>
            </w:pPr>
          </w:p>
        </w:tc>
      </w:tr>
    </w:tbl>
    <w:p w14:paraId="57DA0972" w14:textId="77777777" w:rsidR="00CF2F7F" w:rsidRPr="00526A06" w:rsidRDefault="00CF2F7F">
      <w:pPr>
        <w:pStyle w:val="24"/>
        <w:framePr w:wrap="around"/>
        <w:spacing w:before="156" w:after="156"/>
        <w:rPr>
          <w:rFonts w:ascii="Times New Roman"/>
        </w:rPr>
      </w:pPr>
    </w:p>
    <w:p w14:paraId="62A93E4B" w14:textId="77777777" w:rsidR="00CF2F7F" w:rsidRPr="00526A06" w:rsidRDefault="00CF2F7F">
      <w:pPr>
        <w:pStyle w:val="24"/>
        <w:framePr w:wrap="around"/>
        <w:spacing w:before="156" w:after="156"/>
        <w:rPr>
          <w:rFonts w:ascii="Times New Roman"/>
        </w:rPr>
      </w:pPr>
    </w:p>
    <w:p w14:paraId="11C7A1F5" w14:textId="6C57576C" w:rsidR="00CF2F7F" w:rsidRPr="00526A06" w:rsidRDefault="00D97BC5" w:rsidP="00AC5DF7">
      <w:pPr>
        <w:pStyle w:val="afffff7"/>
        <w:framePr w:wrap="around"/>
        <w:rPr>
          <w:rFonts w:ascii="Times New Roman"/>
        </w:rPr>
      </w:pPr>
      <w:bookmarkStart w:id="1" w:name="_GoBack"/>
      <w:r w:rsidRPr="00526A06">
        <w:rPr>
          <w:rFonts w:ascii="Times New Roman"/>
        </w:rPr>
        <w:t>车载式</w:t>
      </w:r>
      <w:r w:rsidR="00BD3B1D" w:rsidRPr="00526A06">
        <w:rPr>
          <w:rFonts w:ascii="Times New Roman"/>
        </w:rPr>
        <w:t>电感耦合等离子体质谱仪技术</w:t>
      </w:r>
      <w:r w:rsidR="0025763D" w:rsidRPr="00526A06">
        <w:rPr>
          <w:rFonts w:ascii="Times New Roman" w:hint="eastAsia"/>
        </w:rPr>
        <w:t>条件</w:t>
      </w:r>
      <w:r w:rsidR="00BD3B1D" w:rsidRPr="00526A06">
        <w:rPr>
          <w:rFonts w:ascii="Times New Roman"/>
        </w:rPr>
        <w:t>及试验方法</w:t>
      </w:r>
      <w:bookmarkEnd w:id="1"/>
    </w:p>
    <w:p w14:paraId="329CFE42" w14:textId="77777777" w:rsidR="00CF2F7F" w:rsidRPr="00526A06" w:rsidRDefault="005C3746" w:rsidP="00AC5DF7">
      <w:pPr>
        <w:pStyle w:val="afffff8"/>
        <w:framePr w:wrap="around"/>
      </w:pPr>
      <w:r w:rsidRPr="00526A06">
        <w:t xml:space="preserve">Technical </w:t>
      </w:r>
      <w:r w:rsidRPr="00526A06">
        <w:rPr>
          <w:rFonts w:hint="eastAsia"/>
        </w:rPr>
        <w:t>r</w:t>
      </w:r>
      <w:r w:rsidRPr="00526A06">
        <w:t xml:space="preserve">equirements and </w:t>
      </w:r>
      <w:r w:rsidRPr="00526A06">
        <w:rPr>
          <w:rFonts w:hint="eastAsia"/>
        </w:rPr>
        <w:t>t</w:t>
      </w:r>
      <w:r w:rsidRPr="00526A06">
        <w:t xml:space="preserve">est </w:t>
      </w:r>
      <w:r w:rsidRPr="00526A06">
        <w:rPr>
          <w:rFonts w:hint="eastAsia"/>
        </w:rPr>
        <w:t>m</w:t>
      </w:r>
      <w:r w:rsidRPr="00526A06">
        <w:t xml:space="preserve">ethod of </w:t>
      </w:r>
      <w:r w:rsidRPr="00526A06">
        <w:rPr>
          <w:rFonts w:hint="eastAsia"/>
        </w:rPr>
        <w:t>m</w:t>
      </w:r>
      <w:r w:rsidRPr="00526A06">
        <w:t xml:space="preserve">obile </w:t>
      </w:r>
      <w:r w:rsidRPr="00526A06">
        <w:rPr>
          <w:rFonts w:hint="eastAsia"/>
        </w:rPr>
        <w:t>i</w:t>
      </w:r>
      <w:r w:rsidRPr="00526A06">
        <w:t xml:space="preserve">nductively </w:t>
      </w:r>
      <w:r w:rsidRPr="00526A06">
        <w:rPr>
          <w:rFonts w:hint="eastAsia"/>
        </w:rPr>
        <w:t>c</w:t>
      </w:r>
      <w:r w:rsidRPr="00526A06">
        <w:t xml:space="preserve">oupled </w:t>
      </w:r>
      <w:r w:rsidRPr="00526A06">
        <w:rPr>
          <w:rFonts w:hint="eastAsia"/>
        </w:rPr>
        <w:t>p</w:t>
      </w:r>
      <w:r w:rsidRPr="00526A06">
        <w:t xml:space="preserve">lasma </w:t>
      </w:r>
      <w:r w:rsidRPr="00526A06">
        <w:rPr>
          <w:rFonts w:hint="eastAsia"/>
        </w:rPr>
        <w:t>m</w:t>
      </w:r>
      <w:r w:rsidRPr="00526A06">
        <w:t xml:space="preserve">ass </w:t>
      </w:r>
      <w:r w:rsidRPr="00526A06">
        <w:rPr>
          <w:rFonts w:hint="eastAsia"/>
        </w:rPr>
        <w:t>s</w:t>
      </w:r>
      <w:r w:rsidR="00AC5DF7" w:rsidRPr="00526A06">
        <w:t>pectrometry</w:t>
      </w:r>
    </w:p>
    <w:p w14:paraId="4BD3040A" w14:textId="77777777" w:rsidR="00CF2F7F" w:rsidRPr="00526A06" w:rsidRDefault="00CF2F7F">
      <w:pPr>
        <w:pStyle w:val="afffff9"/>
        <w:framePr w:wrap="around"/>
        <w:rPr>
          <w:rFonts w:ascii="Times New Roma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526A06" w:rsidRPr="00526A06" w14:paraId="611616A4" w14:textId="77777777">
        <w:tc>
          <w:tcPr>
            <w:tcW w:w="9855" w:type="dxa"/>
            <w:tcBorders>
              <w:top w:val="nil"/>
              <w:left w:val="nil"/>
              <w:bottom w:val="nil"/>
              <w:right w:val="nil"/>
            </w:tcBorders>
          </w:tcPr>
          <w:p w14:paraId="794EDA35" w14:textId="647B7D06" w:rsidR="00CF2F7F" w:rsidRPr="00526A06" w:rsidRDefault="00526A06" w:rsidP="00F6101E">
            <w:pPr>
              <w:pStyle w:val="afffffa"/>
              <w:framePr w:wrap="around"/>
              <w:rPr>
                <w:rFonts w:ascii="Times New Roman"/>
              </w:rPr>
            </w:pPr>
            <w:r w:rsidRPr="00526A06">
              <w:rPr>
                <w:rFonts w:ascii="Times New Roman"/>
                <w:noProof/>
              </w:rPr>
              <mc:AlternateContent>
                <mc:Choice Requires="wps">
                  <w:drawing>
                    <wp:anchor distT="0" distB="0" distL="114300" distR="114300" simplePos="0" relativeHeight="251661312" behindDoc="1" locked="1" layoutInCell="1" allowOverlap="1" wp14:anchorId="176D578A" wp14:editId="2523AB9D">
                      <wp:simplePos x="0" y="0"/>
                      <wp:positionH relativeFrom="column">
                        <wp:posOffset>2201545</wp:posOffset>
                      </wp:positionH>
                      <wp:positionV relativeFrom="paragraph">
                        <wp:posOffset>573405</wp:posOffset>
                      </wp:positionV>
                      <wp:extent cx="1905000" cy="2540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w="9525">
                                <a:noFill/>
                              </a:ln>
                            </wps:spPr>
                            <wps:bodyPr upright="1"/>
                          </wps:wsp>
                        </a:graphicData>
                      </a:graphic>
                      <wp14:sizeRelH relativeFrom="page">
                        <wp14:pctWidth>0</wp14:pctWidth>
                      </wp14:sizeRelH>
                      <wp14:sizeRelV relativeFrom="page">
                        <wp14:pctHeight>0</wp14:pctHeight>
                      </wp14:sizeRelV>
                    </wp:anchor>
                  </w:drawing>
                </mc:Choice>
                <mc:Fallback>
                  <w:pict>
                    <v:rect w14:anchorId="71D31EF8" id="矩形 3" o:spid="_x0000_s1026" style="position:absolute;left:0;text-align:left;margin-left:173.35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" stroked="f">
                      <w10:anchorlock/>
                    </v:rect>
                  </w:pict>
                </mc:Fallback>
              </mc:AlternateContent>
            </w:r>
            <w:r w:rsidRPr="00526A06">
              <w:rPr>
                <w:rFonts w:ascii="Times New Roman"/>
                <w:noProof/>
              </w:rPr>
              <mc:AlternateContent>
                <mc:Choice Requires="wps">
                  <w:drawing>
                    <wp:anchor distT="0" distB="0" distL="114300" distR="114300" simplePos="0" relativeHeight="251660288" behindDoc="1" locked="0" layoutInCell="1" allowOverlap="1" wp14:anchorId="58C40646" wp14:editId="60346F50">
                      <wp:simplePos x="0" y="0"/>
                      <wp:positionH relativeFrom="column">
                        <wp:posOffset>2455545</wp:posOffset>
                      </wp:positionH>
                      <wp:positionV relativeFrom="paragraph">
                        <wp:posOffset>255905</wp:posOffset>
                      </wp:positionV>
                      <wp:extent cx="1270000" cy="3048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304800"/>
                              </a:xfrm>
                              <a:prstGeom prst="rect">
                                <a:avLst/>
                              </a:prstGeom>
                              <a:solidFill>
                                <a:srgbClr val="FFFFFF"/>
                              </a:solidFill>
                              <a:ln w="9525">
                                <a:noFill/>
                              </a:ln>
                            </wps:spPr>
                            <wps:bodyPr upright="1"/>
                          </wps:wsp>
                        </a:graphicData>
                      </a:graphic>
                      <wp14:sizeRelH relativeFrom="page">
                        <wp14:pctWidth>0</wp14:pctWidth>
                      </wp14:sizeRelH>
                      <wp14:sizeRelV relativeFrom="page">
                        <wp14:pctHeight>0</wp14:pctHeight>
                      </wp14:sizeRelV>
                    </wp:anchor>
                  </w:drawing>
                </mc:Choice>
                <mc:Fallback>
                  <w:pict>
                    <v:rect w14:anchorId="0570B26D" id="矩形 6" o:spid="_x0000_s1026" style="position:absolute;left:0;text-align:left;margin-left:193.35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" stroked="f"/>
                  </w:pict>
                </mc:Fallback>
              </mc:AlternateContent>
            </w:r>
            <w:r w:rsidR="00F6101E" w:rsidRPr="00526A06">
              <w:rPr>
                <w:rFonts w:ascii="Times New Roman" w:hint="eastAsia"/>
              </w:rPr>
              <w:t>征求意见稿</w:t>
            </w:r>
          </w:p>
        </w:tc>
      </w:tr>
      <w:tr w:rsidR="00526A06" w:rsidRPr="00526A06" w14:paraId="7CA6096E" w14:textId="77777777">
        <w:tc>
          <w:tcPr>
            <w:tcW w:w="9855" w:type="dxa"/>
            <w:tcBorders>
              <w:top w:val="nil"/>
              <w:left w:val="nil"/>
              <w:bottom w:val="nil"/>
              <w:right w:val="nil"/>
            </w:tcBorders>
          </w:tcPr>
          <w:p w14:paraId="276F874B" w14:textId="77777777" w:rsidR="00CF2F7F" w:rsidRPr="00526A06" w:rsidRDefault="004C731C">
            <w:pPr>
              <w:pStyle w:val="afffffb"/>
              <w:framePr w:wrap="around"/>
              <w:spacing w:before="156" w:after="156"/>
              <w:rPr>
                <w:rFonts w:ascii="Times New Roman"/>
                <w:b/>
              </w:rPr>
            </w:pPr>
            <w:r w:rsidRPr="00526A06">
              <w:rPr>
                <w:rFonts w:ascii="Times New Roman"/>
                <w:b/>
              </w:rPr>
              <w:fldChar w:fldCharType="begin">
                <w:ffData>
                  <w:name w:val="WCRQ"/>
                  <w:enabled/>
                  <w:calcOnExit w:val="0"/>
                  <w:textInput/>
                </w:ffData>
              </w:fldChar>
            </w:r>
            <w:bookmarkStart w:id="2" w:name="WCRQ"/>
            <w:r w:rsidR="00BD3B1D" w:rsidRPr="00526A06">
              <w:rPr>
                <w:rFonts w:ascii="Times New Roman"/>
                <w:b/>
              </w:rPr>
              <w:instrText>FORMTEXT</w:instrText>
            </w:r>
            <w:r w:rsidRPr="00526A06">
              <w:rPr>
                <w:rFonts w:ascii="Times New Roman"/>
                <w:b/>
              </w:rPr>
            </w:r>
            <w:r w:rsidRPr="00526A06">
              <w:rPr>
                <w:rFonts w:ascii="Times New Roman"/>
                <w:b/>
              </w:rPr>
              <w:fldChar w:fldCharType="separate"/>
            </w:r>
            <w:r w:rsidR="00BD3B1D" w:rsidRPr="00526A06">
              <w:rPr>
                <w:rFonts w:ascii="Times New Roman"/>
                <w:b/>
              </w:rPr>
              <w:t>（本稿完成日期：</w:t>
            </w:r>
            <w:r w:rsidR="00201016" w:rsidRPr="00526A06">
              <w:rPr>
                <w:rFonts w:ascii="Times New Roman"/>
                <w:b/>
              </w:rPr>
              <w:t>2019.12</w:t>
            </w:r>
            <w:r w:rsidR="00BD3B1D" w:rsidRPr="00526A06">
              <w:rPr>
                <w:rFonts w:ascii="Times New Roman"/>
                <w:b/>
              </w:rPr>
              <w:t>）</w:t>
            </w:r>
            <w:r w:rsidRPr="00526A06">
              <w:rPr>
                <w:rFonts w:ascii="Times New Roman"/>
                <w:b/>
              </w:rPr>
              <w:fldChar w:fldCharType="end"/>
            </w:r>
            <w:bookmarkEnd w:id="2"/>
          </w:p>
        </w:tc>
      </w:tr>
    </w:tbl>
    <w:p w14:paraId="08C4C237" w14:textId="6240783C" w:rsidR="00CF2F7F" w:rsidRPr="00526A06" w:rsidRDefault="004C731C">
      <w:pPr>
        <w:pStyle w:val="afffa"/>
        <w:framePr w:w="3997" w:h="471" w:hRule="exact" w:vSpace="181" w:wrap="around" w:vAnchor="page" w:hAnchor="page" w:x="1420" w:y="14098"/>
        <w:widowControl/>
      </w:pPr>
      <w:r w:rsidRPr="00526A06">
        <w:rPr>
          <w:rFonts w:eastAsia="黑体"/>
          <w:sz w:val="28"/>
          <w:szCs w:val="20"/>
        </w:rPr>
        <w:fldChar w:fldCharType="begin">
          <w:ffData>
            <w:name w:val="FY"/>
            <w:enabled/>
            <w:calcOnExit w:val="0"/>
            <w:textInput>
              <w:default w:val="XXXX"/>
              <w:maxLength w:val="4"/>
            </w:textInput>
          </w:ffData>
        </w:fldChar>
      </w:r>
      <w:bookmarkStart w:id="3" w:name="FY"/>
      <w:r w:rsidR="00BD3B1D" w:rsidRPr="00526A06">
        <w:rPr>
          <w:rFonts w:eastAsia="黑体"/>
          <w:sz w:val="28"/>
          <w:szCs w:val="20"/>
        </w:rPr>
        <w:instrText>FORMTEXT</w:instrText>
      </w:r>
      <w:r w:rsidRPr="00526A06">
        <w:rPr>
          <w:rFonts w:eastAsia="黑体"/>
          <w:sz w:val="28"/>
          <w:szCs w:val="20"/>
        </w:rPr>
      </w:r>
      <w:r w:rsidRPr="00526A06">
        <w:rPr>
          <w:rFonts w:eastAsia="黑体"/>
          <w:sz w:val="28"/>
          <w:szCs w:val="20"/>
        </w:rPr>
        <w:fldChar w:fldCharType="separate"/>
      </w:r>
      <w:r w:rsidR="00BD3B1D" w:rsidRPr="00526A06">
        <w:rPr>
          <w:rFonts w:eastAsia="黑体"/>
          <w:sz w:val="28"/>
          <w:szCs w:val="20"/>
        </w:rPr>
        <w:t>XXXX</w:t>
      </w:r>
      <w:r w:rsidRPr="00526A06">
        <w:rPr>
          <w:rFonts w:eastAsia="黑体"/>
          <w:sz w:val="28"/>
          <w:szCs w:val="20"/>
        </w:rPr>
        <w:fldChar w:fldCharType="end"/>
      </w:r>
      <w:bookmarkEnd w:id="3"/>
      <w:r w:rsidR="00526A06" w:rsidRPr="00526A06">
        <w:rPr>
          <w:rFonts w:eastAsia="黑体"/>
          <w:noProof/>
          <w:sz w:val="28"/>
          <w:szCs w:val="20"/>
        </w:rPr>
        <mc:AlternateContent>
          <mc:Choice Requires="wps">
            <w:drawing>
              <wp:anchor distT="0" distB="0" distL="114300" distR="114300" simplePos="0" relativeHeight="251663360" behindDoc="0" locked="1" layoutInCell="1" allowOverlap="1" wp14:anchorId="73318DA8" wp14:editId="782FF114">
                <wp:simplePos x="0" y="0"/>
                <wp:positionH relativeFrom="column">
                  <wp:posOffset>-11430</wp:posOffset>
                </wp:positionH>
                <wp:positionV relativeFrom="page">
                  <wp:posOffset>9253220</wp:posOffset>
                </wp:positionV>
                <wp:extent cx="6121400" cy="635"/>
                <wp:effectExtent l="0" t="0" r="12700" b="184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51DC865"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28.6pt" to="481.1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">
                <o:lock v:ext="edit" shapetype="f"/>
                <w10:wrap anchory="page"/>
                <w10:anchorlock/>
              </v:line>
            </w:pict>
          </mc:Fallback>
        </mc:AlternateContent>
      </w:r>
      <w:r w:rsidR="00BD3B1D" w:rsidRPr="00526A06">
        <w:rPr>
          <w:rFonts w:eastAsia="黑体"/>
          <w:sz w:val="28"/>
          <w:szCs w:val="20"/>
        </w:rPr>
        <w:t xml:space="preserve"> - </w:t>
      </w:r>
      <w:r w:rsidRPr="00526A06">
        <w:rPr>
          <w:rFonts w:eastAsia="黑体"/>
          <w:sz w:val="28"/>
          <w:szCs w:val="20"/>
        </w:rPr>
        <w:fldChar w:fldCharType="begin">
          <w:ffData>
            <w:name w:val="FM"/>
            <w:enabled/>
            <w:calcOnExit w:val="0"/>
            <w:textInput>
              <w:default w:val="XX"/>
              <w:maxLength w:val="2"/>
            </w:textInput>
          </w:ffData>
        </w:fldChar>
      </w:r>
      <w:bookmarkStart w:id="4" w:name="FM"/>
      <w:r w:rsidR="00BD3B1D" w:rsidRPr="00526A06">
        <w:rPr>
          <w:rFonts w:eastAsia="黑体"/>
          <w:sz w:val="28"/>
          <w:szCs w:val="20"/>
        </w:rPr>
        <w:instrText>FORMTEXT</w:instrText>
      </w:r>
      <w:r w:rsidRPr="00526A06">
        <w:rPr>
          <w:rFonts w:eastAsia="黑体"/>
          <w:sz w:val="28"/>
          <w:szCs w:val="20"/>
        </w:rPr>
      </w:r>
      <w:r w:rsidRPr="00526A06">
        <w:rPr>
          <w:rFonts w:eastAsia="黑体"/>
          <w:sz w:val="28"/>
          <w:szCs w:val="20"/>
        </w:rPr>
        <w:fldChar w:fldCharType="separate"/>
      </w:r>
      <w:r w:rsidR="00BD3B1D" w:rsidRPr="00526A06">
        <w:rPr>
          <w:rFonts w:eastAsia="黑体"/>
          <w:sz w:val="28"/>
          <w:szCs w:val="20"/>
        </w:rPr>
        <w:t>XX</w:t>
      </w:r>
      <w:r w:rsidRPr="00526A06">
        <w:rPr>
          <w:rFonts w:eastAsia="黑体"/>
          <w:sz w:val="28"/>
          <w:szCs w:val="20"/>
        </w:rPr>
        <w:fldChar w:fldCharType="end"/>
      </w:r>
      <w:bookmarkEnd w:id="4"/>
      <w:r w:rsidR="00BD3B1D" w:rsidRPr="00526A06">
        <w:rPr>
          <w:rFonts w:eastAsia="黑体"/>
          <w:sz w:val="28"/>
          <w:szCs w:val="20"/>
        </w:rPr>
        <w:t xml:space="preserve"> - </w:t>
      </w:r>
      <w:r w:rsidRPr="00526A06">
        <w:rPr>
          <w:rFonts w:eastAsia="黑体"/>
          <w:sz w:val="28"/>
          <w:szCs w:val="20"/>
        </w:rPr>
        <w:fldChar w:fldCharType="begin">
          <w:ffData>
            <w:name w:val="FD"/>
            <w:enabled/>
            <w:calcOnExit w:val="0"/>
            <w:textInput>
              <w:default w:val="XX"/>
              <w:maxLength w:val="2"/>
            </w:textInput>
          </w:ffData>
        </w:fldChar>
      </w:r>
      <w:bookmarkStart w:id="5" w:name="FD"/>
      <w:r w:rsidR="00BD3B1D" w:rsidRPr="00526A06">
        <w:rPr>
          <w:rFonts w:eastAsia="黑体"/>
          <w:sz w:val="28"/>
          <w:szCs w:val="20"/>
        </w:rPr>
        <w:instrText>FORMTEXT</w:instrText>
      </w:r>
      <w:r w:rsidRPr="00526A06">
        <w:rPr>
          <w:rFonts w:eastAsia="黑体"/>
          <w:sz w:val="28"/>
          <w:szCs w:val="20"/>
        </w:rPr>
      </w:r>
      <w:r w:rsidRPr="00526A06">
        <w:rPr>
          <w:rFonts w:eastAsia="黑体"/>
          <w:sz w:val="28"/>
          <w:szCs w:val="20"/>
        </w:rPr>
        <w:fldChar w:fldCharType="separate"/>
      </w:r>
      <w:r w:rsidR="00BD3B1D" w:rsidRPr="00526A06">
        <w:rPr>
          <w:rFonts w:eastAsia="黑体"/>
          <w:sz w:val="28"/>
          <w:szCs w:val="20"/>
        </w:rPr>
        <w:t>XX</w:t>
      </w:r>
      <w:r w:rsidRPr="00526A06">
        <w:rPr>
          <w:rFonts w:eastAsia="黑体"/>
          <w:sz w:val="28"/>
          <w:szCs w:val="20"/>
        </w:rPr>
        <w:fldChar w:fldCharType="end"/>
      </w:r>
      <w:bookmarkEnd w:id="5"/>
      <w:r w:rsidR="00BD3B1D" w:rsidRPr="00526A06">
        <w:rPr>
          <w:rFonts w:eastAsia="黑体"/>
          <w:sz w:val="28"/>
          <w:szCs w:val="20"/>
        </w:rPr>
        <w:t>发布</w:t>
      </w:r>
    </w:p>
    <w:p w14:paraId="7F5B7831" w14:textId="77777777" w:rsidR="00CF2F7F" w:rsidRPr="00526A06" w:rsidRDefault="00CF2F7F">
      <w:pPr>
        <w:pStyle w:val="afffffffb"/>
        <w:framePr w:wrap="around"/>
      </w:pPr>
    </w:p>
    <w:p w14:paraId="731EE330" w14:textId="77777777" w:rsidR="00CF2F7F" w:rsidRPr="00526A06" w:rsidRDefault="00DF0EE6" w:rsidP="00DF0EE6">
      <w:pPr>
        <w:pStyle w:val="afffff4"/>
        <w:framePr w:w="8221" w:h="771" w:hRule="exact" w:wrap="around" w:x="2358" w:y="14851"/>
        <w:spacing w:line="440" w:lineRule="exact"/>
        <w:jc w:val="distribute"/>
        <w:rPr>
          <w:rFonts w:ascii="Times New Roman" w:eastAsia="黑体"/>
          <w:bCs/>
          <w:spacing w:val="0"/>
          <w:w w:val="100"/>
          <w:sz w:val="48"/>
          <w:szCs w:val="48"/>
        </w:rPr>
      </w:pPr>
      <w:r w:rsidRPr="00526A06">
        <w:rPr>
          <w:rFonts w:ascii="Times New Roman" w:eastAsia="黑体" w:hint="eastAsia"/>
          <w:bCs/>
          <w:spacing w:val="0"/>
          <w:w w:val="100"/>
          <w:sz w:val="48"/>
          <w:szCs w:val="48"/>
        </w:rPr>
        <w:t>中国仪器仪表行业协会</w:t>
      </w:r>
    </w:p>
    <w:p w14:paraId="02FE9E27" w14:textId="77777777" w:rsidR="00CF2F7F" w:rsidRPr="00526A06" w:rsidRDefault="004C731C">
      <w:pPr>
        <w:pStyle w:val="afffa"/>
        <w:framePr w:w="3997" w:h="471" w:hRule="exact" w:vSpace="181" w:wrap="around" w:vAnchor="page" w:hAnchor="page" w:x="7090" w:y="14098"/>
        <w:widowControl/>
        <w:jc w:val="right"/>
        <w:rPr>
          <w:sz w:val="28"/>
          <w:szCs w:val="28"/>
        </w:rPr>
      </w:pPr>
      <w:r w:rsidRPr="00526A06">
        <w:rPr>
          <w:rFonts w:eastAsia="黑体"/>
          <w:sz w:val="28"/>
          <w:szCs w:val="28"/>
        </w:rPr>
        <w:fldChar w:fldCharType="begin">
          <w:ffData>
            <w:name w:val="SY"/>
            <w:enabled/>
            <w:calcOnExit w:val="0"/>
            <w:textInput>
              <w:default w:val="XXXX"/>
              <w:maxLength w:val="4"/>
            </w:textInput>
          </w:ffData>
        </w:fldChar>
      </w:r>
      <w:bookmarkStart w:id="6" w:name="SY"/>
      <w:r w:rsidR="00BD3B1D" w:rsidRPr="00526A06">
        <w:rPr>
          <w:rFonts w:eastAsia="黑体"/>
          <w:sz w:val="28"/>
          <w:szCs w:val="28"/>
        </w:rPr>
        <w:instrText>FORMTEXT</w:instrText>
      </w:r>
      <w:r w:rsidRPr="00526A06">
        <w:rPr>
          <w:rFonts w:eastAsia="黑体"/>
          <w:sz w:val="28"/>
          <w:szCs w:val="28"/>
        </w:rPr>
      </w:r>
      <w:r w:rsidRPr="00526A06">
        <w:rPr>
          <w:rFonts w:eastAsia="黑体"/>
          <w:sz w:val="28"/>
          <w:szCs w:val="28"/>
        </w:rPr>
        <w:fldChar w:fldCharType="separate"/>
      </w:r>
      <w:r w:rsidR="00BD3B1D" w:rsidRPr="00526A06">
        <w:rPr>
          <w:rFonts w:eastAsia="黑体"/>
          <w:sz w:val="28"/>
          <w:szCs w:val="28"/>
        </w:rPr>
        <w:t>XXXX</w:t>
      </w:r>
      <w:r w:rsidRPr="00526A06">
        <w:rPr>
          <w:rFonts w:eastAsia="黑体"/>
          <w:sz w:val="28"/>
          <w:szCs w:val="28"/>
        </w:rPr>
        <w:fldChar w:fldCharType="end"/>
      </w:r>
      <w:bookmarkEnd w:id="6"/>
      <w:r w:rsidR="00BD3B1D" w:rsidRPr="00526A06">
        <w:rPr>
          <w:rFonts w:eastAsia="黑体"/>
          <w:sz w:val="28"/>
          <w:szCs w:val="28"/>
        </w:rPr>
        <w:t xml:space="preserve"> - </w:t>
      </w:r>
      <w:r w:rsidRPr="00526A06">
        <w:rPr>
          <w:rFonts w:eastAsia="黑体"/>
          <w:sz w:val="28"/>
          <w:szCs w:val="28"/>
        </w:rPr>
        <w:fldChar w:fldCharType="begin">
          <w:ffData>
            <w:name w:val="SM"/>
            <w:enabled/>
            <w:calcOnExit w:val="0"/>
            <w:textInput>
              <w:default w:val="XX"/>
              <w:maxLength w:val="2"/>
            </w:textInput>
          </w:ffData>
        </w:fldChar>
      </w:r>
      <w:bookmarkStart w:id="7" w:name="SM"/>
      <w:r w:rsidR="00BD3B1D" w:rsidRPr="00526A06">
        <w:rPr>
          <w:rFonts w:eastAsia="黑体"/>
          <w:sz w:val="28"/>
          <w:szCs w:val="28"/>
        </w:rPr>
        <w:instrText>FORMTEXT</w:instrText>
      </w:r>
      <w:r w:rsidRPr="00526A06">
        <w:rPr>
          <w:rFonts w:eastAsia="黑体"/>
          <w:sz w:val="28"/>
          <w:szCs w:val="28"/>
        </w:rPr>
      </w:r>
      <w:r w:rsidRPr="00526A06">
        <w:rPr>
          <w:rFonts w:eastAsia="黑体"/>
          <w:sz w:val="28"/>
          <w:szCs w:val="28"/>
        </w:rPr>
        <w:fldChar w:fldCharType="separate"/>
      </w:r>
      <w:r w:rsidR="00BD3B1D" w:rsidRPr="00526A06">
        <w:rPr>
          <w:rFonts w:eastAsia="黑体"/>
          <w:sz w:val="28"/>
          <w:szCs w:val="28"/>
        </w:rPr>
        <w:t>XX</w:t>
      </w:r>
      <w:r w:rsidRPr="00526A06">
        <w:rPr>
          <w:rFonts w:eastAsia="黑体"/>
          <w:sz w:val="28"/>
          <w:szCs w:val="28"/>
        </w:rPr>
        <w:fldChar w:fldCharType="end"/>
      </w:r>
      <w:bookmarkEnd w:id="7"/>
      <w:r w:rsidR="00BD3B1D" w:rsidRPr="00526A06">
        <w:rPr>
          <w:rFonts w:eastAsia="黑体"/>
          <w:sz w:val="28"/>
          <w:szCs w:val="28"/>
        </w:rPr>
        <w:t xml:space="preserve"> - </w:t>
      </w:r>
      <w:r w:rsidRPr="00526A06">
        <w:rPr>
          <w:rFonts w:eastAsia="黑体"/>
          <w:sz w:val="28"/>
          <w:szCs w:val="28"/>
        </w:rPr>
        <w:fldChar w:fldCharType="begin">
          <w:ffData>
            <w:name w:val="SD"/>
            <w:enabled/>
            <w:calcOnExit w:val="0"/>
            <w:textInput>
              <w:default w:val="XX"/>
              <w:maxLength w:val="2"/>
            </w:textInput>
          </w:ffData>
        </w:fldChar>
      </w:r>
      <w:bookmarkStart w:id="8" w:name="SD"/>
      <w:r w:rsidR="00BD3B1D" w:rsidRPr="00526A06">
        <w:rPr>
          <w:rFonts w:eastAsia="黑体"/>
          <w:sz w:val="28"/>
          <w:szCs w:val="28"/>
        </w:rPr>
        <w:instrText>FORMTEXT</w:instrText>
      </w:r>
      <w:r w:rsidRPr="00526A06">
        <w:rPr>
          <w:rFonts w:eastAsia="黑体"/>
          <w:sz w:val="28"/>
          <w:szCs w:val="28"/>
        </w:rPr>
      </w:r>
      <w:r w:rsidRPr="00526A06">
        <w:rPr>
          <w:rFonts w:eastAsia="黑体"/>
          <w:sz w:val="28"/>
          <w:szCs w:val="28"/>
        </w:rPr>
        <w:fldChar w:fldCharType="separate"/>
      </w:r>
      <w:r w:rsidR="00BD3B1D" w:rsidRPr="00526A06">
        <w:rPr>
          <w:rFonts w:eastAsia="黑体"/>
          <w:sz w:val="28"/>
          <w:szCs w:val="28"/>
        </w:rPr>
        <w:t>XX</w:t>
      </w:r>
      <w:r w:rsidRPr="00526A06">
        <w:rPr>
          <w:rFonts w:eastAsia="黑体"/>
          <w:sz w:val="28"/>
          <w:szCs w:val="28"/>
        </w:rPr>
        <w:fldChar w:fldCharType="end"/>
      </w:r>
      <w:bookmarkEnd w:id="8"/>
      <w:r w:rsidR="00BD3B1D" w:rsidRPr="00526A06">
        <w:rPr>
          <w:rFonts w:eastAsia="黑体"/>
          <w:sz w:val="28"/>
          <w:szCs w:val="28"/>
        </w:rPr>
        <w:t>实施</w:t>
      </w:r>
    </w:p>
    <w:p w14:paraId="7D05FF6D" w14:textId="0D549A47" w:rsidR="00CF2F7F" w:rsidRPr="00526A06" w:rsidRDefault="00526A06">
      <w:pPr>
        <w:pStyle w:val="afff5"/>
        <w:ind w:firstLineChars="0" w:firstLine="0"/>
        <w:rPr>
          <w:rFonts w:ascii="Times New Roman"/>
        </w:rPr>
        <w:sectPr w:rsidR="00CF2F7F" w:rsidRPr="00526A06">
          <w:footerReference w:type="default" r:id="rId9"/>
          <w:pgSz w:w="11906" w:h="16838"/>
          <w:pgMar w:top="567" w:right="851" w:bottom="1134" w:left="1418" w:header="0" w:footer="0" w:gutter="0"/>
          <w:pgNumType w:start="1"/>
          <w:cols w:space="720"/>
          <w:docGrid w:type="lines" w:linePitch="312"/>
        </w:sectPr>
      </w:pPr>
      <w:r w:rsidRPr="00526A06">
        <w:rPr>
          <w:rFonts w:ascii="Times New Roman"/>
          <w:noProof/>
        </w:rPr>
        <mc:AlternateContent>
          <mc:Choice Requires="wps">
            <w:drawing>
              <wp:anchor distT="0" distB="0" distL="114300" distR="114300" simplePos="0" relativeHeight="251662336" behindDoc="0" locked="0" layoutInCell="1" allowOverlap="1" wp14:anchorId="4F146B41" wp14:editId="3FB49212">
                <wp:simplePos x="0" y="0"/>
                <wp:positionH relativeFrom="column">
                  <wp:posOffset>-10795</wp:posOffset>
                </wp:positionH>
                <wp:positionV relativeFrom="paragraph">
                  <wp:posOffset>2002790</wp:posOffset>
                </wp:positionV>
                <wp:extent cx="6121400" cy="635"/>
                <wp:effectExtent l="0" t="0" r="12700" b="1841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0533BE8" id="直接连接符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7.7pt" to="481.1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">
                <o:lock v:ext="edit" shapetype="f"/>
              </v:line>
            </w:pict>
          </mc:Fallback>
        </mc:AlternateContent>
      </w:r>
    </w:p>
    <w:bookmarkStart w:id="9" w:name="_Toc23879785" w:displacedByCustomXml="next"/>
    <w:sdt>
      <w:sdtPr>
        <w:rPr>
          <w:rFonts w:ascii="Times New Roman" w:eastAsia="宋体" w:hAnsi="Times New Roman" w:cs="Times New Roman"/>
          <w:color w:val="auto"/>
          <w:kern w:val="2"/>
          <w:sz w:val="21"/>
          <w:szCs w:val="24"/>
          <w:lang w:val="zh-CN"/>
        </w:rPr>
        <w:id w:val="-1428887187"/>
        <w:docPartObj>
          <w:docPartGallery w:val="Table of Contents"/>
          <w:docPartUnique/>
        </w:docPartObj>
      </w:sdtPr>
      <w:sdtEndPr>
        <w:rPr>
          <w:b/>
          <w:bCs/>
        </w:rPr>
      </w:sdtEndPr>
      <w:sdtContent>
        <w:p w14:paraId="6A2500D1" w14:textId="77777777" w:rsidR="0043221B" w:rsidRPr="00526A06" w:rsidRDefault="0043221B" w:rsidP="00407D82">
          <w:pPr>
            <w:pStyle w:val="TOC"/>
            <w:jc w:val="center"/>
            <w:rPr>
              <w:b/>
              <w:color w:val="auto"/>
            </w:rPr>
          </w:pPr>
          <w:r w:rsidRPr="00526A06">
            <w:rPr>
              <w:b/>
              <w:color w:val="auto"/>
              <w:lang w:val="zh-CN"/>
            </w:rPr>
            <w:t>目录</w:t>
          </w:r>
        </w:p>
        <w:p w14:paraId="289D4B63" w14:textId="77777777" w:rsidR="00D0597C" w:rsidRPr="00526A06" w:rsidRDefault="004C731C">
          <w:pPr>
            <w:pStyle w:val="TOC1"/>
            <w:spacing w:before="78" w:after="78"/>
            <w:rPr>
              <w:rFonts w:asciiTheme="minorHAnsi" w:eastAsiaTheme="minorEastAsia" w:hAnsiTheme="minorHAnsi" w:cstheme="minorBidi"/>
              <w:noProof/>
              <w:szCs w:val="22"/>
            </w:rPr>
          </w:pPr>
          <w:r w:rsidRPr="00526A06">
            <w:rPr>
              <w:rFonts w:ascii="Times New Roman"/>
            </w:rPr>
            <w:fldChar w:fldCharType="begin"/>
          </w:r>
          <w:r w:rsidR="0043221B" w:rsidRPr="00526A06">
            <w:rPr>
              <w:rFonts w:ascii="Times New Roman"/>
            </w:rPr>
            <w:instrText xml:space="preserve"> TOC \o "1-3" \h \z \u </w:instrText>
          </w:r>
          <w:r w:rsidRPr="00526A06">
            <w:rPr>
              <w:rFonts w:ascii="Times New Roman"/>
            </w:rPr>
            <w:fldChar w:fldCharType="separate"/>
          </w:r>
          <w:hyperlink w:anchor="_Toc32414635" w:history="1">
            <w:r w:rsidR="00D0597C" w:rsidRPr="00526A06">
              <w:rPr>
                <w:rStyle w:val="affff0"/>
                <w:rFonts w:ascii="Times New Roman"/>
                <w:noProof/>
                <w:color w:val="auto"/>
              </w:rPr>
              <w:t>前</w:t>
            </w:r>
            <w:r w:rsidR="00D0597C" w:rsidRPr="00526A06">
              <w:rPr>
                <w:rStyle w:val="affff0"/>
                <w:rFonts w:ascii="Times New Roman"/>
                <w:noProof/>
                <w:color w:val="auto"/>
              </w:rPr>
              <w:t>  </w:t>
            </w:r>
            <w:r w:rsidR="00D0597C" w:rsidRPr="00526A06">
              <w:rPr>
                <w:rStyle w:val="affff0"/>
                <w:rFonts w:ascii="Times New Roman"/>
                <w:noProof/>
                <w:color w:val="auto"/>
              </w:rPr>
              <w:t>言</w:t>
            </w:r>
            <w:r w:rsidR="00D0597C" w:rsidRPr="00526A06">
              <w:rPr>
                <w:noProof/>
                <w:webHidden/>
              </w:rPr>
              <w:tab/>
            </w:r>
            <w:r w:rsidRPr="00526A06">
              <w:rPr>
                <w:noProof/>
                <w:webHidden/>
              </w:rPr>
              <w:fldChar w:fldCharType="begin"/>
            </w:r>
            <w:r w:rsidR="00D0597C" w:rsidRPr="00526A06">
              <w:rPr>
                <w:noProof/>
                <w:webHidden/>
              </w:rPr>
              <w:instrText xml:space="preserve"> PAGEREF _Toc32414635 \h </w:instrText>
            </w:r>
            <w:r w:rsidRPr="00526A06">
              <w:rPr>
                <w:noProof/>
                <w:webHidden/>
              </w:rPr>
            </w:r>
            <w:r w:rsidRPr="00526A06">
              <w:rPr>
                <w:noProof/>
                <w:webHidden/>
              </w:rPr>
              <w:fldChar w:fldCharType="separate"/>
            </w:r>
            <w:r w:rsidR="00D0597C" w:rsidRPr="00526A06">
              <w:rPr>
                <w:noProof/>
                <w:webHidden/>
              </w:rPr>
              <w:t>III</w:t>
            </w:r>
            <w:r w:rsidRPr="00526A06">
              <w:rPr>
                <w:noProof/>
                <w:webHidden/>
              </w:rPr>
              <w:fldChar w:fldCharType="end"/>
            </w:r>
          </w:hyperlink>
        </w:p>
        <w:p w14:paraId="3561D94D" w14:textId="657DCE18" w:rsidR="00D0597C" w:rsidRPr="00526A06" w:rsidRDefault="00F20160">
          <w:pPr>
            <w:pStyle w:val="TOC1"/>
            <w:spacing w:before="78" w:after="78"/>
            <w:rPr>
              <w:rFonts w:asciiTheme="minorHAnsi" w:eastAsiaTheme="minorEastAsia" w:hAnsiTheme="minorHAnsi" w:cstheme="minorBidi"/>
              <w:noProof/>
              <w:szCs w:val="22"/>
            </w:rPr>
          </w:pPr>
          <w:hyperlink w:anchor="_Toc32414636" w:history="1">
            <w:r w:rsidR="00D0597C" w:rsidRPr="00526A06">
              <w:rPr>
                <w:rStyle w:val="affff0"/>
                <w:rFonts w:ascii="Times New Roman"/>
                <w:noProof/>
                <w:color w:val="auto"/>
              </w:rPr>
              <w:t>车载式电感耦合等离子体质谱仪技术</w:t>
            </w:r>
            <w:r w:rsidR="00526A06" w:rsidRPr="00526A06">
              <w:rPr>
                <w:rStyle w:val="affff0"/>
                <w:rFonts w:ascii="Times New Roman" w:hint="eastAsia"/>
                <w:noProof/>
                <w:color w:val="auto"/>
              </w:rPr>
              <w:t>条件</w:t>
            </w:r>
            <w:r w:rsidR="00D0597C" w:rsidRPr="00526A06">
              <w:rPr>
                <w:rStyle w:val="affff0"/>
                <w:rFonts w:ascii="Times New Roman"/>
                <w:noProof/>
                <w:color w:val="auto"/>
              </w:rPr>
              <w:t>及试验方法</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_Toc32414636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05DA2BA1" w14:textId="77777777" w:rsidR="00D0597C" w:rsidRPr="00526A06" w:rsidRDefault="00F20160">
          <w:pPr>
            <w:pStyle w:val="TOC2"/>
            <w:rPr>
              <w:rFonts w:asciiTheme="minorHAnsi" w:eastAsiaTheme="minorEastAsia" w:hAnsiTheme="minorHAnsi" w:cstheme="minorBidi"/>
              <w:noProof/>
              <w:szCs w:val="22"/>
            </w:rPr>
          </w:pPr>
          <w:hyperlink w:anchor="_Toc32414637" w:history="1">
            <w:r w:rsidR="00D0597C" w:rsidRPr="00526A06">
              <w:rPr>
                <w:rStyle w:val="affff0"/>
                <w:rFonts w:ascii="Times New Roman"/>
                <w:noProof/>
                <w:color w:val="auto"/>
              </w:rPr>
              <w:t xml:space="preserve">1 </w:t>
            </w:r>
            <w:r w:rsidR="00D0597C" w:rsidRPr="00526A06">
              <w:rPr>
                <w:rStyle w:val="affff0"/>
                <w:rFonts w:ascii="Times New Roman"/>
                <w:noProof/>
                <w:color w:val="auto"/>
              </w:rPr>
              <w:t>范围</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_Toc32414637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1DC86C00" w14:textId="77777777" w:rsidR="00D0597C" w:rsidRPr="00526A06" w:rsidRDefault="00F20160">
          <w:pPr>
            <w:pStyle w:val="TOC2"/>
            <w:rPr>
              <w:rFonts w:asciiTheme="minorHAnsi" w:eastAsiaTheme="minorEastAsia" w:hAnsiTheme="minorHAnsi" w:cstheme="minorBidi"/>
              <w:noProof/>
              <w:szCs w:val="22"/>
            </w:rPr>
          </w:pPr>
          <w:hyperlink w:anchor="_Toc32414638" w:history="1">
            <w:r w:rsidR="00D0597C" w:rsidRPr="00526A06">
              <w:rPr>
                <w:rStyle w:val="affff0"/>
                <w:rFonts w:ascii="Times New Roman"/>
                <w:noProof/>
                <w:color w:val="auto"/>
              </w:rPr>
              <w:t xml:space="preserve">2 </w:t>
            </w:r>
            <w:r w:rsidR="00D0597C" w:rsidRPr="00526A06">
              <w:rPr>
                <w:rStyle w:val="affff0"/>
                <w:rFonts w:ascii="Times New Roman"/>
                <w:noProof/>
                <w:color w:val="auto"/>
              </w:rPr>
              <w:t>规范性引用文件</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_Toc32414638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2CE3EB6E" w14:textId="77777777" w:rsidR="00D0597C" w:rsidRPr="00526A06" w:rsidRDefault="00F20160">
          <w:pPr>
            <w:pStyle w:val="TOC2"/>
            <w:rPr>
              <w:rFonts w:asciiTheme="minorHAnsi" w:eastAsiaTheme="minorEastAsia" w:hAnsiTheme="minorHAnsi" w:cstheme="minorBidi"/>
              <w:noProof/>
              <w:szCs w:val="22"/>
            </w:rPr>
          </w:pPr>
          <w:hyperlink w:anchor="_Toc32414639" w:history="1">
            <w:r w:rsidR="00D0597C" w:rsidRPr="00526A06">
              <w:rPr>
                <w:rStyle w:val="affff0"/>
                <w:rFonts w:ascii="Times New Roman"/>
                <w:noProof/>
                <w:color w:val="auto"/>
              </w:rPr>
              <w:t xml:space="preserve">3 </w:t>
            </w:r>
            <w:r w:rsidR="00D0597C" w:rsidRPr="00526A06">
              <w:rPr>
                <w:rStyle w:val="affff0"/>
                <w:rFonts w:ascii="Times New Roman"/>
                <w:noProof/>
                <w:color w:val="auto"/>
              </w:rPr>
              <w:t>术语</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_Toc32414639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3ECBB3FA" w14:textId="77777777" w:rsidR="00D0597C" w:rsidRPr="00526A06" w:rsidRDefault="00F20160">
          <w:pPr>
            <w:pStyle w:val="TOC3"/>
            <w:ind w:firstLine="210"/>
            <w:rPr>
              <w:rFonts w:asciiTheme="minorHAnsi" w:eastAsiaTheme="minorEastAsia" w:hAnsiTheme="minorHAnsi" w:cstheme="minorBidi"/>
              <w:noProof/>
              <w:szCs w:val="22"/>
            </w:rPr>
          </w:pPr>
          <w:hyperlink w:anchor="_Toc32414640" w:history="1">
            <w:r w:rsidR="00D0597C" w:rsidRPr="00526A06">
              <w:rPr>
                <w:rStyle w:val="affff0"/>
                <w:rFonts w:ascii="Times New Roman"/>
                <w:noProof/>
                <w:color w:val="auto"/>
              </w:rPr>
              <w:t>3.1</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_Toc32414640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27C44F92" w14:textId="77777777" w:rsidR="00D0597C" w:rsidRPr="00526A06" w:rsidRDefault="00F20160">
          <w:pPr>
            <w:pStyle w:val="TOC3"/>
            <w:ind w:firstLine="210"/>
            <w:rPr>
              <w:rFonts w:asciiTheme="minorHAnsi" w:eastAsiaTheme="minorEastAsia" w:hAnsiTheme="minorHAnsi" w:cstheme="minorBidi"/>
              <w:noProof/>
              <w:szCs w:val="22"/>
            </w:rPr>
          </w:pPr>
          <w:hyperlink w:anchor="_Toc32414641" w:history="1">
            <w:r w:rsidR="00D0597C" w:rsidRPr="00526A06">
              <w:rPr>
                <w:rStyle w:val="affff0"/>
                <w:rFonts w:ascii="Times New Roman"/>
                <w:noProof/>
                <w:color w:val="auto"/>
              </w:rPr>
              <w:t>质量扫描范围</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_Toc32414641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312D4E09" w14:textId="77777777" w:rsidR="00D0597C" w:rsidRPr="00526A06" w:rsidRDefault="00F20160">
          <w:pPr>
            <w:pStyle w:val="TOC3"/>
            <w:ind w:firstLine="210"/>
            <w:rPr>
              <w:rFonts w:asciiTheme="minorHAnsi" w:eastAsiaTheme="minorEastAsia" w:hAnsiTheme="minorHAnsi" w:cstheme="minorBidi"/>
              <w:noProof/>
              <w:szCs w:val="22"/>
            </w:rPr>
          </w:pPr>
          <w:hyperlink w:anchor="_Toc32414642" w:history="1">
            <w:r w:rsidR="00D0597C" w:rsidRPr="00526A06">
              <w:rPr>
                <w:rStyle w:val="affff0"/>
                <w:rFonts w:ascii="Times New Roman"/>
                <w:noProof/>
                <w:color w:val="auto"/>
              </w:rPr>
              <w:t>3.2</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_Toc32414642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32177960" w14:textId="77777777" w:rsidR="00D0597C" w:rsidRPr="00526A06" w:rsidRDefault="00F20160">
          <w:pPr>
            <w:pStyle w:val="TOC3"/>
            <w:ind w:firstLine="210"/>
            <w:rPr>
              <w:rFonts w:asciiTheme="minorHAnsi" w:eastAsiaTheme="minorEastAsia" w:hAnsiTheme="minorHAnsi" w:cstheme="minorBidi"/>
              <w:noProof/>
              <w:szCs w:val="22"/>
            </w:rPr>
          </w:pPr>
          <w:hyperlink w:anchor="_Toc32414643" w:history="1">
            <w:r w:rsidR="00D0597C" w:rsidRPr="00526A06">
              <w:rPr>
                <w:rStyle w:val="affff0"/>
                <w:rFonts w:ascii="Times New Roman"/>
                <w:noProof/>
                <w:color w:val="auto"/>
              </w:rPr>
              <w:t>检出限</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_Toc32414643 \h </w:instrText>
            </w:r>
            <w:r w:rsidR="004C731C" w:rsidRPr="00526A06">
              <w:rPr>
                <w:noProof/>
                <w:webHidden/>
              </w:rPr>
            </w:r>
            <w:r w:rsidR="004C731C" w:rsidRPr="00526A06">
              <w:rPr>
                <w:noProof/>
                <w:webHidden/>
              </w:rPr>
              <w:fldChar w:fldCharType="separate"/>
            </w:r>
            <w:r w:rsidR="00D0597C" w:rsidRPr="00526A06">
              <w:rPr>
                <w:noProof/>
                <w:webHidden/>
              </w:rPr>
              <w:t>1</w:t>
            </w:r>
            <w:r w:rsidR="004C731C" w:rsidRPr="00526A06">
              <w:rPr>
                <w:noProof/>
                <w:webHidden/>
              </w:rPr>
              <w:fldChar w:fldCharType="end"/>
            </w:r>
          </w:hyperlink>
        </w:p>
        <w:p w14:paraId="49982400" w14:textId="77777777" w:rsidR="00D0597C" w:rsidRPr="00526A06" w:rsidRDefault="00F20160">
          <w:pPr>
            <w:pStyle w:val="TOC3"/>
            <w:ind w:firstLine="210"/>
            <w:rPr>
              <w:rFonts w:asciiTheme="minorHAnsi" w:eastAsiaTheme="minorEastAsia" w:hAnsiTheme="minorHAnsi" w:cstheme="minorBidi"/>
              <w:noProof/>
              <w:szCs w:val="22"/>
            </w:rPr>
          </w:pPr>
          <w:hyperlink w:anchor="_Toc32414644" w:history="1">
            <w:r w:rsidR="00D0597C" w:rsidRPr="00526A06">
              <w:rPr>
                <w:rStyle w:val="affff0"/>
                <w:noProof/>
                <w:color w:val="auto"/>
              </w:rPr>
              <w:t>3.3</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_Toc32414644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6CAA02D1" w14:textId="77777777" w:rsidR="00D0597C" w:rsidRPr="00526A06" w:rsidRDefault="00F20160">
          <w:pPr>
            <w:pStyle w:val="TOC3"/>
            <w:ind w:firstLine="210"/>
            <w:rPr>
              <w:rFonts w:asciiTheme="minorHAnsi" w:eastAsiaTheme="minorEastAsia" w:hAnsiTheme="minorHAnsi" w:cstheme="minorBidi"/>
              <w:noProof/>
              <w:szCs w:val="22"/>
            </w:rPr>
          </w:pPr>
          <w:hyperlink w:anchor="_Toc32414645" w:history="1">
            <w:r w:rsidR="00D0597C" w:rsidRPr="00526A06">
              <w:rPr>
                <w:rStyle w:val="affff0"/>
                <w:rFonts w:ascii="Times New Roman"/>
                <w:noProof/>
                <w:color w:val="auto"/>
              </w:rPr>
              <w:t>灵敏度</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_Toc32414645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513AFE91" w14:textId="77777777" w:rsidR="00D0597C" w:rsidRPr="00526A06" w:rsidRDefault="00F20160">
          <w:pPr>
            <w:pStyle w:val="TOC3"/>
            <w:ind w:firstLine="210"/>
            <w:rPr>
              <w:rFonts w:asciiTheme="minorHAnsi" w:eastAsiaTheme="minorEastAsia" w:hAnsiTheme="minorHAnsi" w:cstheme="minorBidi"/>
              <w:noProof/>
              <w:szCs w:val="22"/>
            </w:rPr>
          </w:pPr>
          <w:hyperlink w:anchor="_Toc32414646" w:history="1">
            <w:r w:rsidR="00D0597C" w:rsidRPr="00526A06">
              <w:rPr>
                <w:rStyle w:val="affff0"/>
                <w:noProof/>
                <w:color w:val="auto"/>
              </w:rPr>
              <w:t>3.4</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_Toc32414646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5F44D737" w14:textId="77777777" w:rsidR="00D0597C" w:rsidRPr="00526A06" w:rsidRDefault="00F20160">
          <w:pPr>
            <w:pStyle w:val="TOC3"/>
            <w:ind w:firstLine="210"/>
            <w:rPr>
              <w:rFonts w:asciiTheme="minorHAnsi" w:eastAsiaTheme="minorEastAsia" w:hAnsiTheme="minorHAnsi" w:cstheme="minorBidi"/>
              <w:noProof/>
              <w:szCs w:val="22"/>
            </w:rPr>
          </w:pPr>
          <w:hyperlink w:anchor="_Toc32414647" w:history="1">
            <w:r w:rsidR="00D0597C" w:rsidRPr="00526A06">
              <w:rPr>
                <w:rStyle w:val="affff0"/>
                <w:rFonts w:ascii="Times New Roman"/>
                <w:noProof/>
                <w:color w:val="auto"/>
              </w:rPr>
              <w:t>重复性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_Toc32414647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6F015150" w14:textId="77777777" w:rsidR="00D0597C" w:rsidRPr="00526A06" w:rsidRDefault="00F20160">
          <w:pPr>
            <w:pStyle w:val="TOC3"/>
            <w:ind w:firstLine="210"/>
            <w:rPr>
              <w:rFonts w:asciiTheme="minorHAnsi" w:eastAsiaTheme="minorEastAsia" w:hAnsiTheme="minorHAnsi" w:cstheme="minorBidi"/>
              <w:noProof/>
              <w:szCs w:val="22"/>
            </w:rPr>
          </w:pPr>
          <w:hyperlink w:anchor="_Toc32414648" w:history="1">
            <w:r w:rsidR="00D0597C" w:rsidRPr="00526A06">
              <w:rPr>
                <w:rStyle w:val="affff0"/>
                <w:noProof/>
                <w:color w:val="auto"/>
              </w:rPr>
              <w:t>3.5</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_Toc32414648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20995F54" w14:textId="77777777" w:rsidR="00D0597C" w:rsidRPr="00526A06" w:rsidRDefault="00F20160">
          <w:pPr>
            <w:pStyle w:val="TOC3"/>
            <w:ind w:firstLine="210"/>
            <w:rPr>
              <w:rFonts w:asciiTheme="minorHAnsi" w:eastAsiaTheme="minorEastAsia" w:hAnsiTheme="minorHAnsi" w:cstheme="minorBidi"/>
              <w:noProof/>
              <w:szCs w:val="22"/>
            </w:rPr>
          </w:pPr>
          <w:hyperlink w:anchor="_Toc32414649" w:history="1">
            <w:r w:rsidR="00D0597C" w:rsidRPr="00526A06">
              <w:rPr>
                <w:rStyle w:val="affff0"/>
                <w:rFonts w:ascii="Times New Roman"/>
                <w:noProof/>
                <w:color w:val="auto"/>
              </w:rPr>
              <w:t>背景噪声</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_Toc32414649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36EAD755" w14:textId="77777777" w:rsidR="00D0597C" w:rsidRPr="00526A06" w:rsidRDefault="00F20160">
          <w:pPr>
            <w:pStyle w:val="TOC3"/>
            <w:ind w:firstLine="210"/>
            <w:rPr>
              <w:rFonts w:asciiTheme="minorHAnsi" w:eastAsiaTheme="minorEastAsia" w:hAnsiTheme="minorHAnsi" w:cstheme="minorBidi"/>
              <w:noProof/>
              <w:szCs w:val="22"/>
            </w:rPr>
          </w:pPr>
          <w:hyperlink w:anchor="_Toc32414650" w:history="1">
            <w:r w:rsidR="00D0597C" w:rsidRPr="00526A06">
              <w:rPr>
                <w:rStyle w:val="affff0"/>
                <w:noProof/>
                <w:color w:val="auto"/>
              </w:rPr>
              <w:t>3.6</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_Toc32414650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6A53AC19" w14:textId="77777777" w:rsidR="00D0597C" w:rsidRPr="00526A06" w:rsidRDefault="00F20160">
          <w:pPr>
            <w:pStyle w:val="TOC3"/>
            <w:ind w:firstLine="210"/>
            <w:rPr>
              <w:rFonts w:asciiTheme="minorHAnsi" w:eastAsiaTheme="minorEastAsia" w:hAnsiTheme="minorHAnsi" w:cstheme="minorBidi"/>
              <w:noProof/>
              <w:szCs w:val="22"/>
            </w:rPr>
          </w:pPr>
          <w:hyperlink w:anchor="_Toc32414651" w:history="1">
            <w:r w:rsidR="00D0597C" w:rsidRPr="00526A06">
              <w:rPr>
                <w:rStyle w:val="affff0"/>
                <w:rFonts w:ascii="Times New Roman"/>
                <w:noProof/>
                <w:color w:val="auto"/>
              </w:rPr>
              <w:t>氧化物离子产率</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_Toc32414651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26FE1B38" w14:textId="77777777" w:rsidR="00D0597C" w:rsidRPr="00526A06" w:rsidRDefault="00F20160">
          <w:pPr>
            <w:pStyle w:val="TOC3"/>
            <w:ind w:firstLine="210"/>
            <w:rPr>
              <w:rFonts w:asciiTheme="minorHAnsi" w:eastAsiaTheme="minorEastAsia" w:hAnsiTheme="minorHAnsi" w:cstheme="minorBidi"/>
              <w:noProof/>
              <w:szCs w:val="22"/>
            </w:rPr>
          </w:pPr>
          <w:hyperlink w:anchor="_Toc32414652" w:history="1">
            <w:r w:rsidR="00D0597C" w:rsidRPr="00526A06">
              <w:rPr>
                <w:rStyle w:val="affff0"/>
                <w:noProof/>
                <w:color w:val="auto"/>
              </w:rPr>
              <w:t>3.7</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_Toc32414652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7D66E88A" w14:textId="77777777" w:rsidR="00D0597C" w:rsidRPr="00526A06" w:rsidRDefault="00F20160">
          <w:pPr>
            <w:pStyle w:val="TOC3"/>
            <w:ind w:firstLine="210"/>
            <w:rPr>
              <w:rFonts w:asciiTheme="minorHAnsi" w:eastAsiaTheme="minorEastAsia" w:hAnsiTheme="minorHAnsi" w:cstheme="minorBidi"/>
              <w:noProof/>
              <w:szCs w:val="22"/>
            </w:rPr>
          </w:pPr>
          <w:hyperlink w:anchor="_Toc32414653" w:history="1">
            <w:r w:rsidR="00D0597C" w:rsidRPr="00526A06">
              <w:rPr>
                <w:rStyle w:val="affff0"/>
                <w:rFonts w:ascii="Times New Roman"/>
                <w:noProof/>
                <w:color w:val="auto"/>
              </w:rPr>
              <w:t>双电荷离子产率</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_Toc32414653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6FF3F4FC" w14:textId="77777777" w:rsidR="00D0597C" w:rsidRPr="00526A06" w:rsidRDefault="00F20160">
          <w:pPr>
            <w:pStyle w:val="TOC3"/>
            <w:ind w:firstLine="210"/>
            <w:rPr>
              <w:rFonts w:asciiTheme="minorHAnsi" w:eastAsiaTheme="minorEastAsia" w:hAnsiTheme="minorHAnsi" w:cstheme="minorBidi"/>
              <w:noProof/>
              <w:szCs w:val="22"/>
            </w:rPr>
          </w:pPr>
          <w:hyperlink w:anchor="_Toc32414654" w:history="1">
            <w:r w:rsidR="00D0597C" w:rsidRPr="00526A06">
              <w:rPr>
                <w:rStyle w:val="affff0"/>
                <w:noProof/>
                <w:color w:val="auto"/>
              </w:rPr>
              <w:t>3.8</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_Toc32414654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7D0A5550" w14:textId="77777777" w:rsidR="00D0597C" w:rsidRPr="00526A06" w:rsidRDefault="00F20160">
          <w:pPr>
            <w:pStyle w:val="TOC3"/>
            <w:ind w:firstLine="210"/>
            <w:rPr>
              <w:rFonts w:asciiTheme="minorHAnsi" w:eastAsiaTheme="minorEastAsia" w:hAnsiTheme="minorHAnsi" w:cstheme="minorBidi"/>
              <w:noProof/>
              <w:szCs w:val="22"/>
            </w:rPr>
          </w:pPr>
          <w:hyperlink w:anchor="_Toc32414655" w:history="1">
            <w:r w:rsidR="00D0597C" w:rsidRPr="00526A06">
              <w:rPr>
                <w:rStyle w:val="affff0"/>
                <w:rFonts w:ascii="Times New Roman"/>
                <w:noProof/>
                <w:color w:val="auto"/>
              </w:rPr>
              <w:t>短期稳定性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_Toc32414655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1077E250" w14:textId="77777777" w:rsidR="00D0597C" w:rsidRPr="00526A06" w:rsidRDefault="00F20160">
          <w:pPr>
            <w:pStyle w:val="TOC3"/>
            <w:ind w:firstLine="210"/>
            <w:rPr>
              <w:rFonts w:asciiTheme="minorHAnsi" w:eastAsiaTheme="minorEastAsia" w:hAnsiTheme="minorHAnsi" w:cstheme="minorBidi"/>
              <w:noProof/>
              <w:szCs w:val="22"/>
            </w:rPr>
          </w:pPr>
          <w:hyperlink w:anchor="_Toc32414656" w:history="1">
            <w:r w:rsidR="00D0597C" w:rsidRPr="00526A06">
              <w:rPr>
                <w:rStyle w:val="affff0"/>
                <w:noProof/>
                <w:color w:val="auto"/>
              </w:rPr>
              <w:t>3.9</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_Toc32414656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6231E177" w14:textId="77777777" w:rsidR="00D0597C" w:rsidRPr="00526A06" w:rsidRDefault="00F20160">
          <w:pPr>
            <w:pStyle w:val="TOC3"/>
            <w:ind w:firstLine="210"/>
            <w:rPr>
              <w:rFonts w:asciiTheme="minorHAnsi" w:eastAsiaTheme="minorEastAsia" w:hAnsiTheme="minorHAnsi" w:cstheme="minorBidi"/>
              <w:noProof/>
              <w:szCs w:val="22"/>
            </w:rPr>
          </w:pPr>
          <w:hyperlink w:anchor="_Toc32414657" w:history="1">
            <w:r w:rsidR="00D0597C" w:rsidRPr="00526A06">
              <w:rPr>
                <w:rStyle w:val="affff0"/>
                <w:rFonts w:ascii="Times New Roman"/>
                <w:noProof/>
                <w:color w:val="auto"/>
              </w:rPr>
              <w:t>长期稳定性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_Toc32414657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2EA37A3B" w14:textId="77777777" w:rsidR="00D0597C" w:rsidRPr="00526A06" w:rsidRDefault="00F20160">
          <w:pPr>
            <w:pStyle w:val="TOC3"/>
            <w:ind w:firstLine="210"/>
            <w:rPr>
              <w:rFonts w:asciiTheme="minorHAnsi" w:eastAsiaTheme="minorEastAsia" w:hAnsiTheme="minorHAnsi" w:cstheme="minorBidi"/>
              <w:noProof/>
              <w:szCs w:val="22"/>
            </w:rPr>
          </w:pPr>
          <w:hyperlink w:anchor="_Toc32414658" w:history="1">
            <w:r w:rsidR="00D0597C" w:rsidRPr="00526A06">
              <w:rPr>
                <w:rStyle w:val="affff0"/>
                <w:noProof/>
                <w:color w:val="auto"/>
              </w:rPr>
              <w:t>3.10</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_Toc32414658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509507C5" w14:textId="77777777" w:rsidR="00D0597C" w:rsidRPr="00526A06" w:rsidRDefault="00F20160">
          <w:pPr>
            <w:pStyle w:val="TOC3"/>
            <w:ind w:firstLine="210"/>
            <w:rPr>
              <w:rFonts w:asciiTheme="minorHAnsi" w:eastAsiaTheme="minorEastAsia" w:hAnsiTheme="minorHAnsi" w:cstheme="minorBidi"/>
              <w:noProof/>
              <w:szCs w:val="22"/>
            </w:rPr>
          </w:pPr>
          <w:hyperlink w:anchor="_Toc32414659" w:history="1">
            <w:r w:rsidR="00D0597C" w:rsidRPr="00526A06">
              <w:rPr>
                <w:rStyle w:val="affff0"/>
                <w:rFonts w:ascii="Times New Roman"/>
                <w:noProof/>
                <w:color w:val="auto"/>
              </w:rPr>
              <w:t>质量轴稳定性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_Toc32414659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0057DE59" w14:textId="77777777" w:rsidR="00D0597C" w:rsidRPr="00526A06" w:rsidRDefault="00F20160">
          <w:pPr>
            <w:pStyle w:val="TOC3"/>
            <w:ind w:firstLine="210"/>
            <w:rPr>
              <w:rFonts w:asciiTheme="minorHAnsi" w:eastAsiaTheme="minorEastAsia" w:hAnsiTheme="minorHAnsi" w:cstheme="minorBidi"/>
              <w:noProof/>
              <w:szCs w:val="22"/>
            </w:rPr>
          </w:pPr>
          <w:hyperlink w:anchor="_Toc32414660" w:history="1">
            <w:r w:rsidR="00D0597C" w:rsidRPr="00526A06">
              <w:rPr>
                <w:rStyle w:val="affff0"/>
                <w:noProof/>
                <w:color w:val="auto"/>
              </w:rPr>
              <w:t>3.11</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_Toc32414660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45F99E46" w14:textId="77777777" w:rsidR="00D0597C" w:rsidRPr="00526A06" w:rsidRDefault="00F20160">
          <w:pPr>
            <w:pStyle w:val="TOC3"/>
            <w:ind w:firstLine="210"/>
            <w:rPr>
              <w:rFonts w:asciiTheme="minorHAnsi" w:eastAsiaTheme="minorEastAsia" w:hAnsiTheme="minorHAnsi" w:cstheme="minorBidi"/>
              <w:noProof/>
              <w:szCs w:val="22"/>
            </w:rPr>
          </w:pPr>
          <w:hyperlink w:anchor="_Toc32414661" w:history="1">
            <w:r w:rsidR="00D0597C" w:rsidRPr="00526A06">
              <w:rPr>
                <w:rStyle w:val="affff0"/>
                <w:rFonts w:ascii="Times New Roman"/>
                <w:noProof/>
                <w:color w:val="auto"/>
              </w:rPr>
              <w:t>驻留时间</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_Toc32414661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1439C823" w14:textId="77777777" w:rsidR="00D0597C" w:rsidRPr="00526A06" w:rsidRDefault="00F20160">
          <w:pPr>
            <w:pStyle w:val="TOC3"/>
            <w:ind w:firstLine="210"/>
            <w:rPr>
              <w:rFonts w:asciiTheme="minorHAnsi" w:eastAsiaTheme="minorEastAsia" w:hAnsiTheme="minorHAnsi" w:cstheme="minorBidi"/>
              <w:noProof/>
              <w:szCs w:val="22"/>
            </w:rPr>
          </w:pPr>
          <w:hyperlink w:anchor="_Toc32414662" w:history="1">
            <w:r w:rsidR="00D0597C" w:rsidRPr="00526A06">
              <w:rPr>
                <w:rStyle w:val="affff0"/>
                <w:noProof/>
                <w:color w:val="auto"/>
              </w:rPr>
              <w:t>3.12</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_Toc32414662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07BFAD60" w14:textId="77777777" w:rsidR="00D0597C" w:rsidRPr="00526A06" w:rsidRDefault="00F20160">
          <w:pPr>
            <w:pStyle w:val="TOC3"/>
            <w:ind w:firstLine="210"/>
            <w:rPr>
              <w:rFonts w:asciiTheme="minorHAnsi" w:eastAsiaTheme="minorEastAsia" w:hAnsiTheme="minorHAnsi" w:cstheme="minorBidi"/>
              <w:noProof/>
              <w:szCs w:val="22"/>
            </w:rPr>
          </w:pPr>
          <w:hyperlink w:anchor="_Toc32414663" w:history="1">
            <w:r w:rsidR="00D0597C" w:rsidRPr="00526A06">
              <w:rPr>
                <w:rStyle w:val="affff0"/>
                <w:rFonts w:ascii="Times New Roman"/>
                <w:noProof/>
                <w:color w:val="auto"/>
              </w:rPr>
              <w:t>通道数</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_Toc32414663 \h </w:instrText>
            </w:r>
            <w:r w:rsidR="004C731C" w:rsidRPr="00526A06">
              <w:rPr>
                <w:noProof/>
                <w:webHidden/>
              </w:rPr>
            </w:r>
            <w:r w:rsidR="004C731C" w:rsidRPr="00526A06">
              <w:rPr>
                <w:noProof/>
                <w:webHidden/>
              </w:rPr>
              <w:fldChar w:fldCharType="separate"/>
            </w:r>
            <w:r w:rsidR="00D0597C" w:rsidRPr="00526A06">
              <w:rPr>
                <w:noProof/>
                <w:webHidden/>
              </w:rPr>
              <w:t>2</w:t>
            </w:r>
            <w:r w:rsidR="004C731C" w:rsidRPr="00526A06">
              <w:rPr>
                <w:noProof/>
                <w:webHidden/>
              </w:rPr>
              <w:fldChar w:fldCharType="end"/>
            </w:r>
          </w:hyperlink>
        </w:p>
        <w:p w14:paraId="5F6AFA5D" w14:textId="77777777" w:rsidR="00D0597C" w:rsidRPr="00526A06" w:rsidRDefault="00F20160">
          <w:pPr>
            <w:pStyle w:val="TOC3"/>
            <w:ind w:firstLine="210"/>
            <w:rPr>
              <w:rFonts w:asciiTheme="minorHAnsi" w:eastAsiaTheme="minorEastAsia" w:hAnsiTheme="minorHAnsi" w:cstheme="minorBidi"/>
              <w:noProof/>
              <w:szCs w:val="22"/>
            </w:rPr>
          </w:pPr>
          <w:hyperlink w:anchor="_Toc32414664" w:history="1">
            <w:r w:rsidR="00D0597C" w:rsidRPr="00526A06">
              <w:rPr>
                <w:rStyle w:val="affff0"/>
                <w:noProof/>
                <w:color w:val="auto"/>
              </w:rPr>
              <w:t>3.13</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_Toc32414664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2613AE5C" w14:textId="77777777" w:rsidR="00D0597C" w:rsidRPr="00526A06" w:rsidRDefault="00F20160">
          <w:pPr>
            <w:pStyle w:val="TOC3"/>
            <w:ind w:firstLine="210"/>
            <w:rPr>
              <w:rFonts w:asciiTheme="minorHAnsi" w:eastAsiaTheme="minorEastAsia" w:hAnsiTheme="minorHAnsi" w:cstheme="minorBidi"/>
              <w:noProof/>
              <w:szCs w:val="22"/>
            </w:rPr>
          </w:pPr>
          <w:hyperlink w:anchor="_Toc32414665" w:history="1">
            <w:r w:rsidR="00D0597C" w:rsidRPr="00526A06">
              <w:rPr>
                <w:rStyle w:val="affff0"/>
                <w:rFonts w:ascii="Times New Roman"/>
                <w:noProof/>
                <w:color w:val="auto"/>
              </w:rPr>
              <w:t>扫描次数</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_Toc32414665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5C14BA77" w14:textId="77777777" w:rsidR="00D0597C" w:rsidRPr="00526A06" w:rsidRDefault="00F20160">
          <w:pPr>
            <w:pStyle w:val="TOC2"/>
            <w:rPr>
              <w:rFonts w:asciiTheme="minorHAnsi" w:eastAsiaTheme="minorEastAsia" w:hAnsiTheme="minorHAnsi" w:cstheme="minorBidi"/>
              <w:noProof/>
              <w:szCs w:val="22"/>
            </w:rPr>
          </w:pPr>
          <w:hyperlink w:anchor="_Toc32414666" w:history="1">
            <w:r w:rsidR="00D0597C" w:rsidRPr="00526A06">
              <w:rPr>
                <w:rStyle w:val="affff0"/>
                <w:rFonts w:ascii="Times New Roman"/>
                <w:noProof/>
                <w:color w:val="auto"/>
              </w:rPr>
              <w:t xml:space="preserve">4 </w:t>
            </w:r>
            <w:r w:rsidR="00D0597C" w:rsidRPr="00526A06">
              <w:rPr>
                <w:rStyle w:val="affff0"/>
                <w:rFonts w:ascii="Times New Roman"/>
                <w:noProof/>
                <w:color w:val="auto"/>
              </w:rPr>
              <w:t>要求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_Toc32414666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2242462B" w14:textId="77777777" w:rsidR="00D0597C" w:rsidRPr="00526A06" w:rsidRDefault="00F20160">
          <w:pPr>
            <w:pStyle w:val="TOC3"/>
            <w:ind w:firstLine="210"/>
            <w:rPr>
              <w:rFonts w:asciiTheme="minorHAnsi" w:eastAsiaTheme="minorEastAsia" w:hAnsiTheme="minorHAnsi" w:cstheme="minorBidi"/>
              <w:noProof/>
              <w:szCs w:val="22"/>
            </w:rPr>
          </w:pPr>
          <w:hyperlink w:anchor="_Toc32414667" w:history="1">
            <w:r w:rsidR="00D0597C" w:rsidRPr="00526A06">
              <w:rPr>
                <w:rStyle w:val="affff0"/>
                <w:rFonts w:ascii="Times New Roman"/>
                <w:noProof/>
                <w:color w:val="auto"/>
              </w:rPr>
              <w:t xml:space="preserve">4.2 </w:t>
            </w:r>
            <w:r w:rsidR="00D0597C" w:rsidRPr="00526A06">
              <w:rPr>
                <w:rStyle w:val="affff0"/>
                <w:rFonts w:ascii="Times New Roman"/>
                <w:noProof/>
                <w:color w:val="auto"/>
              </w:rPr>
              <w:t>外观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_Toc32414667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638A986A" w14:textId="77777777" w:rsidR="00D0597C" w:rsidRPr="00526A06" w:rsidRDefault="00F20160">
          <w:pPr>
            <w:pStyle w:val="TOC3"/>
            <w:ind w:firstLine="210"/>
            <w:rPr>
              <w:rFonts w:asciiTheme="minorHAnsi" w:eastAsiaTheme="minorEastAsia" w:hAnsiTheme="minorHAnsi" w:cstheme="minorBidi"/>
              <w:noProof/>
              <w:szCs w:val="22"/>
            </w:rPr>
          </w:pPr>
          <w:hyperlink w:anchor="_Toc32414668" w:history="1">
            <w:r w:rsidR="00D0597C" w:rsidRPr="00526A06">
              <w:rPr>
                <w:rStyle w:val="affff0"/>
                <w:rFonts w:ascii="Times New Roman"/>
                <w:noProof/>
                <w:color w:val="auto"/>
              </w:rPr>
              <w:t xml:space="preserve">4.3 </w:t>
            </w:r>
            <w:r w:rsidR="00D0597C" w:rsidRPr="00526A06">
              <w:rPr>
                <w:rStyle w:val="affff0"/>
                <w:rFonts w:ascii="Times New Roman"/>
                <w:noProof/>
                <w:color w:val="auto"/>
              </w:rPr>
              <w:t>功能要求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_Toc32414668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57060E92" w14:textId="77777777" w:rsidR="00D0597C" w:rsidRPr="00526A06" w:rsidRDefault="00F20160">
          <w:pPr>
            <w:pStyle w:val="TOC3"/>
            <w:ind w:firstLine="210"/>
            <w:rPr>
              <w:rFonts w:asciiTheme="minorHAnsi" w:eastAsiaTheme="minorEastAsia" w:hAnsiTheme="minorHAnsi" w:cstheme="minorBidi"/>
              <w:noProof/>
              <w:szCs w:val="22"/>
            </w:rPr>
          </w:pPr>
          <w:hyperlink w:anchor="_Toc32414669" w:history="1">
            <w:r w:rsidR="00D0597C" w:rsidRPr="00526A06">
              <w:rPr>
                <w:rStyle w:val="affff0"/>
                <w:rFonts w:ascii="Times New Roman"/>
                <w:noProof/>
                <w:color w:val="auto"/>
              </w:rPr>
              <w:t xml:space="preserve">4.4 </w:t>
            </w:r>
            <w:r w:rsidR="00D0597C" w:rsidRPr="00526A06">
              <w:rPr>
                <w:rStyle w:val="affff0"/>
                <w:rFonts w:ascii="Times New Roman"/>
                <w:noProof/>
                <w:color w:val="auto"/>
              </w:rPr>
              <w:t>性能要求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_Toc32414669 \h </w:instrText>
            </w:r>
            <w:r w:rsidR="004C731C" w:rsidRPr="00526A06">
              <w:rPr>
                <w:noProof/>
                <w:webHidden/>
              </w:rPr>
            </w:r>
            <w:r w:rsidR="004C731C" w:rsidRPr="00526A06">
              <w:rPr>
                <w:noProof/>
                <w:webHidden/>
              </w:rPr>
              <w:fldChar w:fldCharType="separate"/>
            </w:r>
            <w:r w:rsidR="00D0597C" w:rsidRPr="00526A06">
              <w:rPr>
                <w:noProof/>
                <w:webHidden/>
              </w:rPr>
              <w:t>3</w:t>
            </w:r>
            <w:r w:rsidR="004C731C" w:rsidRPr="00526A06">
              <w:rPr>
                <w:noProof/>
                <w:webHidden/>
              </w:rPr>
              <w:fldChar w:fldCharType="end"/>
            </w:r>
          </w:hyperlink>
        </w:p>
        <w:p w14:paraId="1E69DEBE" w14:textId="77777777" w:rsidR="00D0597C" w:rsidRPr="00526A06" w:rsidRDefault="00F20160">
          <w:pPr>
            <w:pStyle w:val="TOC3"/>
            <w:ind w:firstLine="210"/>
            <w:rPr>
              <w:rFonts w:asciiTheme="minorHAnsi" w:eastAsiaTheme="minorEastAsia" w:hAnsiTheme="minorHAnsi" w:cstheme="minorBidi"/>
              <w:noProof/>
              <w:szCs w:val="22"/>
            </w:rPr>
          </w:pPr>
          <w:hyperlink w:anchor="_Toc32414670" w:history="1">
            <w:r w:rsidR="00D0597C" w:rsidRPr="00526A06">
              <w:rPr>
                <w:rStyle w:val="affff0"/>
                <w:rFonts w:ascii="Times New Roman"/>
                <w:noProof/>
                <w:color w:val="auto"/>
              </w:rPr>
              <w:t xml:space="preserve">4.5 </w:t>
            </w:r>
            <w:r w:rsidR="00D0597C" w:rsidRPr="00526A06">
              <w:rPr>
                <w:rStyle w:val="affff0"/>
                <w:rFonts w:ascii="Times New Roman"/>
                <w:noProof/>
                <w:color w:val="auto"/>
              </w:rPr>
              <w:t>一般要求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_Toc32414670 \h </w:instrText>
            </w:r>
            <w:r w:rsidR="004C731C" w:rsidRPr="00526A06">
              <w:rPr>
                <w:noProof/>
                <w:webHidden/>
              </w:rPr>
            </w:r>
            <w:r w:rsidR="004C731C" w:rsidRPr="00526A06">
              <w:rPr>
                <w:noProof/>
                <w:webHidden/>
              </w:rPr>
              <w:fldChar w:fldCharType="separate"/>
            </w:r>
            <w:r w:rsidR="00D0597C" w:rsidRPr="00526A06">
              <w:rPr>
                <w:noProof/>
                <w:webHidden/>
              </w:rPr>
              <w:t>4</w:t>
            </w:r>
            <w:r w:rsidR="004C731C" w:rsidRPr="00526A06">
              <w:rPr>
                <w:noProof/>
                <w:webHidden/>
              </w:rPr>
              <w:fldChar w:fldCharType="end"/>
            </w:r>
          </w:hyperlink>
        </w:p>
        <w:p w14:paraId="5E92E17C" w14:textId="77777777" w:rsidR="00D0597C" w:rsidRPr="00526A06" w:rsidRDefault="00F20160">
          <w:pPr>
            <w:pStyle w:val="TOC3"/>
            <w:ind w:firstLine="210"/>
            <w:rPr>
              <w:rFonts w:asciiTheme="minorHAnsi" w:eastAsiaTheme="minorEastAsia" w:hAnsiTheme="minorHAnsi" w:cstheme="minorBidi"/>
              <w:noProof/>
              <w:szCs w:val="22"/>
            </w:rPr>
          </w:pPr>
          <w:hyperlink w:anchor="_Toc32414671" w:history="1">
            <w:r w:rsidR="00D0597C" w:rsidRPr="00526A06">
              <w:rPr>
                <w:rStyle w:val="affff0"/>
                <w:rFonts w:ascii="Times New Roman"/>
                <w:noProof/>
                <w:color w:val="auto"/>
              </w:rPr>
              <w:t xml:space="preserve">4.6 </w:t>
            </w:r>
            <w:r w:rsidR="00D0597C" w:rsidRPr="00526A06">
              <w:rPr>
                <w:rStyle w:val="affff0"/>
                <w:rFonts w:ascii="Times New Roman"/>
                <w:noProof/>
                <w:color w:val="auto"/>
              </w:rPr>
              <w:t>环境适应性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_Toc32414671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43E1304F" w14:textId="77777777" w:rsidR="00D0597C" w:rsidRPr="00526A06" w:rsidRDefault="00F20160">
          <w:pPr>
            <w:pStyle w:val="TOC3"/>
            <w:ind w:firstLine="210"/>
            <w:rPr>
              <w:rFonts w:asciiTheme="minorHAnsi" w:eastAsiaTheme="minorEastAsia" w:hAnsiTheme="minorHAnsi" w:cstheme="minorBidi"/>
              <w:noProof/>
              <w:szCs w:val="22"/>
            </w:rPr>
          </w:pPr>
          <w:hyperlink w:anchor="_Toc32414672" w:history="1">
            <w:r w:rsidR="00D0597C" w:rsidRPr="00526A06">
              <w:rPr>
                <w:rStyle w:val="affff0"/>
                <w:rFonts w:ascii="Times New Roman"/>
                <w:noProof/>
                <w:color w:val="auto"/>
              </w:rPr>
              <w:t xml:space="preserve">4.7 </w:t>
            </w:r>
            <w:r w:rsidR="00D0597C" w:rsidRPr="00526A06">
              <w:rPr>
                <w:rStyle w:val="affff0"/>
                <w:rFonts w:ascii="Times New Roman"/>
                <w:noProof/>
                <w:color w:val="auto"/>
              </w:rPr>
              <w:t>抗运输性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_Toc32414672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31070D82" w14:textId="77777777" w:rsidR="00D0597C" w:rsidRPr="00526A06" w:rsidRDefault="00F20160">
          <w:pPr>
            <w:pStyle w:val="TOC3"/>
            <w:ind w:firstLine="210"/>
            <w:rPr>
              <w:rFonts w:asciiTheme="minorHAnsi" w:eastAsiaTheme="minorEastAsia" w:hAnsiTheme="minorHAnsi" w:cstheme="minorBidi"/>
              <w:noProof/>
              <w:szCs w:val="22"/>
            </w:rPr>
          </w:pPr>
          <w:hyperlink w:anchor="_Toc32414673" w:history="1">
            <w:r w:rsidR="00D0597C" w:rsidRPr="00526A06">
              <w:rPr>
                <w:rStyle w:val="affff0"/>
                <w:rFonts w:ascii="Times New Roman"/>
                <w:noProof/>
                <w:color w:val="auto"/>
              </w:rPr>
              <w:t xml:space="preserve">4.8 </w:t>
            </w:r>
            <w:r w:rsidR="00D0597C" w:rsidRPr="00526A06">
              <w:rPr>
                <w:rStyle w:val="affff0"/>
                <w:rFonts w:ascii="Times New Roman"/>
                <w:noProof/>
                <w:color w:val="auto"/>
              </w:rPr>
              <w:t>电磁兼容性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_Toc32414673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769E00A7" w14:textId="77777777" w:rsidR="00D0597C" w:rsidRPr="00526A06" w:rsidRDefault="00F20160">
          <w:pPr>
            <w:pStyle w:val="TOC3"/>
            <w:ind w:firstLine="210"/>
            <w:rPr>
              <w:rFonts w:asciiTheme="minorHAnsi" w:eastAsiaTheme="minorEastAsia" w:hAnsiTheme="minorHAnsi" w:cstheme="minorBidi"/>
              <w:noProof/>
              <w:szCs w:val="22"/>
            </w:rPr>
          </w:pPr>
          <w:hyperlink w:anchor="_Toc32414674" w:history="1">
            <w:r w:rsidR="00D0597C" w:rsidRPr="00526A06">
              <w:rPr>
                <w:rStyle w:val="affff0"/>
                <w:rFonts w:ascii="Times New Roman"/>
                <w:noProof/>
                <w:color w:val="auto"/>
              </w:rPr>
              <w:t xml:space="preserve">4.9 </w:t>
            </w:r>
            <w:r w:rsidR="00D0597C" w:rsidRPr="00526A06">
              <w:rPr>
                <w:rStyle w:val="affff0"/>
                <w:rFonts w:ascii="Times New Roman"/>
                <w:noProof/>
                <w:color w:val="auto"/>
              </w:rPr>
              <w:t>安全性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_Toc32414674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268BEB00" w14:textId="77777777" w:rsidR="00D0597C" w:rsidRPr="00526A06" w:rsidRDefault="00F20160">
          <w:pPr>
            <w:pStyle w:val="TOC2"/>
            <w:rPr>
              <w:rFonts w:asciiTheme="minorHAnsi" w:eastAsiaTheme="minorEastAsia" w:hAnsiTheme="minorHAnsi" w:cstheme="minorBidi"/>
              <w:noProof/>
              <w:szCs w:val="22"/>
            </w:rPr>
          </w:pPr>
          <w:hyperlink w:anchor="_Toc32414675" w:history="1">
            <w:r w:rsidR="00D0597C" w:rsidRPr="00526A06">
              <w:rPr>
                <w:rStyle w:val="affff0"/>
                <w:rFonts w:ascii="Times New Roman"/>
                <w:noProof/>
                <w:color w:val="auto"/>
              </w:rPr>
              <w:t xml:space="preserve">5 </w:t>
            </w:r>
            <w:r w:rsidR="00D0597C" w:rsidRPr="00526A06">
              <w:rPr>
                <w:rStyle w:val="affff0"/>
                <w:rFonts w:ascii="Times New Roman"/>
                <w:noProof/>
                <w:color w:val="auto"/>
              </w:rPr>
              <w:t>试验方法</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_Toc32414675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60C31ADE" w14:textId="77777777" w:rsidR="00D0597C" w:rsidRPr="00526A06" w:rsidRDefault="00F20160">
          <w:pPr>
            <w:pStyle w:val="TOC3"/>
            <w:ind w:firstLine="210"/>
            <w:rPr>
              <w:rFonts w:asciiTheme="minorHAnsi" w:eastAsiaTheme="minorEastAsia" w:hAnsiTheme="minorHAnsi" w:cstheme="minorBidi"/>
              <w:noProof/>
              <w:szCs w:val="22"/>
            </w:rPr>
          </w:pPr>
          <w:hyperlink w:anchor="_Toc32414676" w:history="1">
            <w:r w:rsidR="00D0597C" w:rsidRPr="00526A06">
              <w:rPr>
                <w:rStyle w:val="affff0"/>
                <w:rFonts w:ascii="Times New Roman"/>
                <w:noProof/>
                <w:color w:val="auto"/>
              </w:rPr>
              <w:t xml:space="preserve">5.1 </w:t>
            </w:r>
            <w:r w:rsidR="00D0597C" w:rsidRPr="00526A06">
              <w:rPr>
                <w:rStyle w:val="affff0"/>
                <w:rFonts w:ascii="Times New Roman"/>
                <w:noProof/>
                <w:color w:val="auto"/>
              </w:rPr>
              <w:t>试验条件</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_Toc32414676 \h </w:instrText>
            </w:r>
            <w:r w:rsidR="004C731C" w:rsidRPr="00526A06">
              <w:rPr>
                <w:noProof/>
                <w:webHidden/>
              </w:rPr>
            </w:r>
            <w:r w:rsidR="004C731C" w:rsidRPr="00526A06">
              <w:rPr>
                <w:noProof/>
                <w:webHidden/>
              </w:rPr>
              <w:fldChar w:fldCharType="separate"/>
            </w:r>
            <w:r w:rsidR="00D0597C" w:rsidRPr="00526A06">
              <w:rPr>
                <w:noProof/>
                <w:webHidden/>
              </w:rPr>
              <w:t>5</w:t>
            </w:r>
            <w:r w:rsidR="004C731C" w:rsidRPr="00526A06">
              <w:rPr>
                <w:noProof/>
                <w:webHidden/>
              </w:rPr>
              <w:fldChar w:fldCharType="end"/>
            </w:r>
          </w:hyperlink>
        </w:p>
        <w:p w14:paraId="37EA9582" w14:textId="77777777" w:rsidR="00D0597C" w:rsidRPr="00526A06" w:rsidRDefault="00F20160">
          <w:pPr>
            <w:pStyle w:val="TOC3"/>
            <w:ind w:firstLine="210"/>
            <w:rPr>
              <w:rFonts w:asciiTheme="minorHAnsi" w:eastAsiaTheme="minorEastAsia" w:hAnsiTheme="minorHAnsi" w:cstheme="minorBidi"/>
              <w:noProof/>
              <w:szCs w:val="22"/>
            </w:rPr>
          </w:pPr>
          <w:hyperlink w:anchor="_Toc32414677" w:history="1">
            <w:r w:rsidR="00D0597C" w:rsidRPr="00526A06">
              <w:rPr>
                <w:rStyle w:val="affff0"/>
                <w:rFonts w:ascii="Times New Roman"/>
                <w:noProof/>
                <w:color w:val="auto"/>
              </w:rPr>
              <w:t xml:space="preserve">5.2 </w:t>
            </w:r>
            <w:r w:rsidR="00D0597C" w:rsidRPr="00526A06">
              <w:rPr>
                <w:rStyle w:val="affff0"/>
                <w:rFonts w:ascii="Times New Roman"/>
                <w:noProof/>
                <w:color w:val="auto"/>
              </w:rPr>
              <w:t>外观试验</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_Toc32414677 \h </w:instrText>
            </w:r>
            <w:r w:rsidR="004C731C" w:rsidRPr="00526A06">
              <w:rPr>
                <w:noProof/>
                <w:webHidden/>
              </w:rPr>
            </w:r>
            <w:r w:rsidR="004C731C" w:rsidRPr="00526A06">
              <w:rPr>
                <w:noProof/>
                <w:webHidden/>
              </w:rPr>
              <w:fldChar w:fldCharType="separate"/>
            </w:r>
            <w:r w:rsidR="00D0597C" w:rsidRPr="00526A06">
              <w:rPr>
                <w:noProof/>
                <w:webHidden/>
              </w:rPr>
              <w:t>6</w:t>
            </w:r>
            <w:r w:rsidR="004C731C" w:rsidRPr="00526A06">
              <w:rPr>
                <w:noProof/>
                <w:webHidden/>
              </w:rPr>
              <w:fldChar w:fldCharType="end"/>
            </w:r>
          </w:hyperlink>
        </w:p>
        <w:p w14:paraId="3D76746B" w14:textId="77777777" w:rsidR="00D0597C" w:rsidRPr="00526A06" w:rsidRDefault="00F20160">
          <w:pPr>
            <w:pStyle w:val="TOC3"/>
            <w:ind w:firstLine="210"/>
            <w:rPr>
              <w:rFonts w:asciiTheme="minorHAnsi" w:eastAsiaTheme="minorEastAsia" w:hAnsiTheme="minorHAnsi" w:cstheme="minorBidi"/>
              <w:noProof/>
              <w:szCs w:val="22"/>
            </w:rPr>
          </w:pPr>
          <w:hyperlink w:anchor="_Toc32414678" w:history="1">
            <w:r w:rsidR="00D0597C" w:rsidRPr="00526A06">
              <w:rPr>
                <w:rStyle w:val="affff0"/>
                <w:rFonts w:ascii="Times New Roman"/>
                <w:noProof/>
                <w:color w:val="auto"/>
              </w:rPr>
              <w:t xml:space="preserve">5.3 </w:t>
            </w:r>
            <w:r w:rsidR="00D0597C" w:rsidRPr="00526A06">
              <w:rPr>
                <w:rStyle w:val="affff0"/>
                <w:rFonts w:ascii="Times New Roman"/>
                <w:noProof/>
                <w:color w:val="auto"/>
              </w:rPr>
              <w:t>功能试验</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_Toc32414678 \h </w:instrText>
            </w:r>
            <w:r w:rsidR="004C731C" w:rsidRPr="00526A06">
              <w:rPr>
                <w:noProof/>
                <w:webHidden/>
              </w:rPr>
            </w:r>
            <w:r w:rsidR="004C731C" w:rsidRPr="00526A06">
              <w:rPr>
                <w:noProof/>
                <w:webHidden/>
              </w:rPr>
              <w:fldChar w:fldCharType="separate"/>
            </w:r>
            <w:r w:rsidR="00D0597C" w:rsidRPr="00526A06">
              <w:rPr>
                <w:noProof/>
                <w:webHidden/>
              </w:rPr>
              <w:t>6</w:t>
            </w:r>
            <w:r w:rsidR="004C731C" w:rsidRPr="00526A06">
              <w:rPr>
                <w:noProof/>
                <w:webHidden/>
              </w:rPr>
              <w:fldChar w:fldCharType="end"/>
            </w:r>
          </w:hyperlink>
        </w:p>
        <w:p w14:paraId="045CFEB2" w14:textId="77777777" w:rsidR="00D0597C" w:rsidRPr="00526A06" w:rsidRDefault="00F20160">
          <w:pPr>
            <w:pStyle w:val="TOC3"/>
            <w:ind w:firstLine="210"/>
            <w:rPr>
              <w:rFonts w:asciiTheme="minorHAnsi" w:eastAsiaTheme="minorEastAsia" w:hAnsiTheme="minorHAnsi" w:cstheme="minorBidi"/>
              <w:noProof/>
              <w:szCs w:val="22"/>
            </w:rPr>
          </w:pPr>
          <w:hyperlink w:anchor="_Toc32414679" w:history="1">
            <w:r w:rsidR="00D0597C" w:rsidRPr="00526A06">
              <w:rPr>
                <w:rStyle w:val="affff0"/>
                <w:rFonts w:ascii="Times New Roman"/>
                <w:noProof/>
                <w:color w:val="auto"/>
              </w:rPr>
              <w:t xml:space="preserve">5.4 </w:t>
            </w:r>
            <w:r w:rsidR="00D0597C" w:rsidRPr="00526A06">
              <w:rPr>
                <w:rStyle w:val="affff0"/>
                <w:rFonts w:ascii="Times New Roman"/>
                <w:noProof/>
                <w:color w:val="auto"/>
              </w:rPr>
              <w:t>性能试验</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_Toc32414679 \h </w:instrText>
            </w:r>
            <w:r w:rsidR="004C731C" w:rsidRPr="00526A06">
              <w:rPr>
                <w:noProof/>
                <w:webHidden/>
              </w:rPr>
            </w:r>
            <w:r w:rsidR="004C731C" w:rsidRPr="00526A06">
              <w:rPr>
                <w:noProof/>
                <w:webHidden/>
              </w:rPr>
              <w:fldChar w:fldCharType="separate"/>
            </w:r>
            <w:r w:rsidR="00D0597C" w:rsidRPr="00526A06">
              <w:rPr>
                <w:noProof/>
                <w:webHidden/>
              </w:rPr>
              <w:t>6</w:t>
            </w:r>
            <w:r w:rsidR="004C731C" w:rsidRPr="00526A06">
              <w:rPr>
                <w:noProof/>
                <w:webHidden/>
              </w:rPr>
              <w:fldChar w:fldCharType="end"/>
            </w:r>
          </w:hyperlink>
        </w:p>
        <w:p w14:paraId="7EA3B3A0" w14:textId="77777777" w:rsidR="00D0597C" w:rsidRPr="00526A06" w:rsidRDefault="00F20160">
          <w:pPr>
            <w:pStyle w:val="TOC3"/>
            <w:ind w:firstLine="210"/>
            <w:rPr>
              <w:rFonts w:asciiTheme="minorHAnsi" w:eastAsiaTheme="minorEastAsia" w:hAnsiTheme="minorHAnsi" w:cstheme="minorBidi"/>
              <w:noProof/>
              <w:szCs w:val="22"/>
            </w:rPr>
          </w:pPr>
          <w:hyperlink w:anchor="_Toc32414680" w:history="1">
            <w:r w:rsidR="00D0597C" w:rsidRPr="00526A06">
              <w:rPr>
                <w:rStyle w:val="affff0"/>
                <w:rFonts w:ascii="Times New Roman"/>
                <w:noProof/>
                <w:color w:val="auto"/>
              </w:rPr>
              <w:t xml:space="preserve">5.5 </w:t>
            </w:r>
            <w:r w:rsidR="00D0597C" w:rsidRPr="00526A06">
              <w:rPr>
                <w:rStyle w:val="affff0"/>
                <w:rFonts w:ascii="Times New Roman"/>
                <w:noProof/>
                <w:color w:val="auto"/>
              </w:rPr>
              <w:t>仪器一般要求</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_Toc32414680 \h </w:instrText>
            </w:r>
            <w:r w:rsidR="004C731C" w:rsidRPr="00526A06">
              <w:rPr>
                <w:noProof/>
                <w:webHidden/>
              </w:rPr>
            </w:r>
            <w:r w:rsidR="004C731C" w:rsidRPr="00526A06">
              <w:rPr>
                <w:noProof/>
                <w:webHidden/>
              </w:rPr>
              <w:fldChar w:fldCharType="separate"/>
            </w:r>
            <w:r w:rsidR="00D0597C" w:rsidRPr="00526A06">
              <w:rPr>
                <w:noProof/>
                <w:webHidden/>
              </w:rPr>
              <w:t>8</w:t>
            </w:r>
            <w:r w:rsidR="004C731C" w:rsidRPr="00526A06">
              <w:rPr>
                <w:noProof/>
                <w:webHidden/>
              </w:rPr>
              <w:fldChar w:fldCharType="end"/>
            </w:r>
          </w:hyperlink>
        </w:p>
        <w:p w14:paraId="692EED78" w14:textId="77777777" w:rsidR="00D0597C" w:rsidRPr="00526A06" w:rsidRDefault="00F20160">
          <w:pPr>
            <w:pStyle w:val="TOC3"/>
            <w:ind w:firstLine="210"/>
            <w:rPr>
              <w:rFonts w:asciiTheme="minorHAnsi" w:eastAsiaTheme="minorEastAsia" w:hAnsiTheme="minorHAnsi" w:cstheme="minorBidi"/>
              <w:noProof/>
              <w:szCs w:val="22"/>
            </w:rPr>
          </w:pPr>
          <w:hyperlink w:anchor="_Toc32414681" w:history="1">
            <w:r w:rsidR="00D0597C" w:rsidRPr="00526A06">
              <w:rPr>
                <w:rStyle w:val="affff0"/>
                <w:rFonts w:ascii="Times New Roman"/>
                <w:noProof/>
                <w:color w:val="auto"/>
              </w:rPr>
              <w:t xml:space="preserve">5.6 </w:t>
            </w:r>
            <w:r w:rsidR="00D0597C" w:rsidRPr="00526A06">
              <w:rPr>
                <w:rStyle w:val="affff0"/>
                <w:rFonts w:ascii="Times New Roman"/>
                <w:noProof/>
                <w:color w:val="auto"/>
              </w:rPr>
              <w:t>环境适应性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_Toc32414681 \h </w:instrText>
            </w:r>
            <w:r w:rsidR="004C731C" w:rsidRPr="00526A06">
              <w:rPr>
                <w:noProof/>
                <w:webHidden/>
              </w:rPr>
            </w:r>
            <w:r w:rsidR="004C731C" w:rsidRPr="00526A06">
              <w:rPr>
                <w:noProof/>
                <w:webHidden/>
              </w:rPr>
              <w:fldChar w:fldCharType="separate"/>
            </w:r>
            <w:r w:rsidR="00D0597C" w:rsidRPr="00526A06">
              <w:rPr>
                <w:noProof/>
                <w:webHidden/>
              </w:rPr>
              <w:t>8</w:t>
            </w:r>
            <w:r w:rsidR="004C731C" w:rsidRPr="00526A06">
              <w:rPr>
                <w:noProof/>
                <w:webHidden/>
              </w:rPr>
              <w:fldChar w:fldCharType="end"/>
            </w:r>
          </w:hyperlink>
        </w:p>
        <w:p w14:paraId="4859079C" w14:textId="77777777" w:rsidR="00D0597C" w:rsidRPr="00526A06" w:rsidRDefault="00F20160">
          <w:pPr>
            <w:pStyle w:val="TOC3"/>
            <w:ind w:firstLine="210"/>
            <w:rPr>
              <w:rFonts w:asciiTheme="minorHAnsi" w:eastAsiaTheme="minorEastAsia" w:hAnsiTheme="minorHAnsi" w:cstheme="minorBidi"/>
              <w:noProof/>
              <w:szCs w:val="22"/>
            </w:rPr>
          </w:pPr>
          <w:hyperlink w:anchor="_Toc32414682" w:history="1">
            <w:r w:rsidR="00D0597C" w:rsidRPr="00526A06">
              <w:rPr>
                <w:rStyle w:val="affff0"/>
                <w:rFonts w:ascii="Times New Roman"/>
                <w:noProof/>
                <w:color w:val="auto"/>
              </w:rPr>
              <w:t xml:space="preserve">5.7 </w:t>
            </w:r>
            <w:r w:rsidR="00D0597C" w:rsidRPr="00526A06">
              <w:rPr>
                <w:rStyle w:val="affff0"/>
                <w:rFonts w:ascii="Times New Roman"/>
                <w:noProof/>
                <w:color w:val="auto"/>
              </w:rPr>
              <w:t>抗运输性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_Toc32414682 \h </w:instrText>
            </w:r>
            <w:r w:rsidR="004C731C" w:rsidRPr="00526A06">
              <w:rPr>
                <w:noProof/>
                <w:webHidden/>
              </w:rPr>
            </w:r>
            <w:r w:rsidR="004C731C" w:rsidRPr="00526A06">
              <w:rPr>
                <w:noProof/>
                <w:webHidden/>
              </w:rPr>
              <w:fldChar w:fldCharType="separate"/>
            </w:r>
            <w:r w:rsidR="00D0597C" w:rsidRPr="00526A06">
              <w:rPr>
                <w:noProof/>
                <w:webHidden/>
              </w:rPr>
              <w:t>8</w:t>
            </w:r>
            <w:r w:rsidR="004C731C" w:rsidRPr="00526A06">
              <w:rPr>
                <w:noProof/>
                <w:webHidden/>
              </w:rPr>
              <w:fldChar w:fldCharType="end"/>
            </w:r>
          </w:hyperlink>
        </w:p>
        <w:p w14:paraId="1A85BE8C" w14:textId="77777777" w:rsidR="00D0597C" w:rsidRPr="00526A06" w:rsidRDefault="00F20160">
          <w:pPr>
            <w:pStyle w:val="TOC3"/>
            <w:ind w:firstLine="210"/>
            <w:rPr>
              <w:rFonts w:asciiTheme="minorHAnsi" w:eastAsiaTheme="minorEastAsia" w:hAnsiTheme="minorHAnsi" w:cstheme="minorBidi"/>
              <w:noProof/>
              <w:szCs w:val="22"/>
            </w:rPr>
          </w:pPr>
          <w:hyperlink w:anchor="_Toc32414683" w:history="1">
            <w:r w:rsidR="00D0597C" w:rsidRPr="00526A06">
              <w:rPr>
                <w:rStyle w:val="affff0"/>
                <w:rFonts w:ascii="Times New Roman"/>
                <w:noProof/>
                <w:color w:val="auto"/>
              </w:rPr>
              <w:t xml:space="preserve">5.8 </w:t>
            </w:r>
            <w:r w:rsidR="00D0597C" w:rsidRPr="00526A06">
              <w:rPr>
                <w:rStyle w:val="affff0"/>
                <w:rFonts w:ascii="Times New Roman"/>
                <w:noProof/>
                <w:color w:val="auto"/>
              </w:rPr>
              <w:t>电磁兼容性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_Toc32414683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17EBB04B" w14:textId="77777777" w:rsidR="00D0597C" w:rsidRPr="00526A06" w:rsidRDefault="00F20160">
          <w:pPr>
            <w:pStyle w:val="TOC3"/>
            <w:ind w:firstLine="210"/>
            <w:rPr>
              <w:rFonts w:asciiTheme="minorHAnsi" w:eastAsiaTheme="minorEastAsia" w:hAnsiTheme="minorHAnsi" w:cstheme="minorBidi"/>
              <w:noProof/>
              <w:szCs w:val="22"/>
            </w:rPr>
          </w:pPr>
          <w:hyperlink w:anchor="_Toc32414684" w:history="1">
            <w:r w:rsidR="00D0597C" w:rsidRPr="00526A06">
              <w:rPr>
                <w:rStyle w:val="affff0"/>
                <w:rFonts w:ascii="Times New Roman"/>
                <w:noProof/>
                <w:color w:val="auto"/>
              </w:rPr>
              <w:t xml:space="preserve">5.9 </w:t>
            </w:r>
            <w:r w:rsidR="00D0597C" w:rsidRPr="00526A06">
              <w:rPr>
                <w:rStyle w:val="affff0"/>
                <w:rFonts w:ascii="Times New Roman"/>
                <w:noProof/>
                <w:color w:val="auto"/>
              </w:rPr>
              <w:t>安全性</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_Toc32414684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47D6DFE6" w14:textId="77777777" w:rsidR="00D0597C" w:rsidRPr="00526A06" w:rsidRDefault="00F20160">
          <w:pPr>
            <w:pStyle w:val="TOC2"/>
            <w:rPr>
              <w:rFonts w:asciiTheme="minorHAnsi" w:eastAsiaTheme="minorEastAsia" w:hAnsiTheme="minorHAnsi" w:cstheme="minorBidi"/>
              <w:noProof/>
              <w:szCs w:val="22"/>
            </w:rPr>
          </w:pPr>
          <w:hyperlink w:anchor="_Toc32414685" w:history="1">
            <w:r w:rsidR="00D0597C" w:rsidRPr="00526A06">
              <w:rPr>
                <w:rStyle w:val="affff0"/>
                <w:rFonts w:ascii="Times New Roman"/>
                <w:noProof/>
                <w:color w:val="auto"/>
              </w:rPr>
              <w:t xml:space="preserve">6 </w:t>
            </w:r>
            <w:r w:rsidR="00D0597C" w:rsidRPr="00526A06">
              <w:rPr>
                <w:rStyle w:val="affff0"/>
                <w:rFonts w:ascii="Times New Roman"/>
                <w:noProof/>
                <w:color w:val="auto"/>
              </w:rPr>
              <w:t>检验规则</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_Toc32414685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19584C4E" w14:textId="77777777" w:rsidR="00D0597C" w:rsidRPr="00526A06" w:rsidRDefault="00F20160">
          <w:pPr>
            <w:pStyle w:val="TOC3"/>
            <w:ind w:firstLine="210"/>
            <w:rPr>
              <w:rFonts w:asciiTheme="minorHAnsi" w:eastAsiaTheme="minorEastAsia" w:hAnsiTheme="minorHAnsi" w:cstheme="minorBidi"/>
              <w:noProof/>
              <w:szCs w:val="22"/>
            </w:rPr>
          </w:pPr>
          <w:hyperlink w:anchor="_Toc32414686" w:history="1">
            <w:r w:rsidR="00D0597C" w:rsidRPr="00526A06">
              <w:rPr>
                <w:rStyle w:val="affff0"/>
                <w:rFonts w:ascii="Times New Roman"/>
                <w:noProof/>
                <w:color w:val="auto"/>
              </w:rPr>
              <w:t xml:space="preserve">6.1 </w:t>
            </w:r>
            <w:r w:rsidR="00D0597C" w:rsidRPr="00526A06">
              <w:rPr>
                <w:rStyle w:val="affff0"/>
                <w:rFonts w:ascii="Times New Roman"/>
                <w:noProof/>
                <w:color w:val="auto"/>
              </w:rPr>
              <w:t>检验分类</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_Toc32414686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6B740654" w14:textId="77777777" w:rsidR="00D0597C" w:rsidRPr="00526A06" w:rsidRDefault="00F20160">
          <w:pPr>
            <w:pStyle w:val="TOC3"/>
            <w:ind w:firstLine="210"/>
            <w:rPr>
              <w:rFonts w:asciiTheme="minorHAnsi" w:eastAsiaTheme="minorEastAsia" w:hAnsiTheme="minorHAnsi" w:cstheme="minorBidi"/>
              <w:noProof/>
              <w:szCs w:val="22"/>
            </w:rPr>
          </w:pPr>
          <w:hyperlink w:anchor="_Toc32414687" w:history="1">
            <w:r w:rsidR="00D0597C" w:rsidRPr="00526A06">
              <w:rPr>
                <w:rStyle w:val="affff0"/>
                <w:rFonts w:ascii="Times New Roman"/>
                <w:noProof/>
                <w:color w:val="auto"/>
              </w:rPr>
              <w:t xml:space="preserve">6.2 </w:t>
            </w:r>
            <w:r w:rsidR="00D0597C" w:rsidRPr="00526A06">
              <w:rPr>
                <w:rStyle w:val="affff0"/>
                <w:rFonts w:ascii="Times New Roman"/>
                <w:noProof/>
                <w:color w:val="auto"/>
              </w:rPr>
              <w:t>出厂检验</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_Toc32414687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5D23B4FB" w14:textId="77777777" w:rsidR="00D0597C" w:rsidRPr="00526A06" w:rsidRDefault="00F20160">
          <w:pPr>
            <w:pStyle w:val="TOC3"/>
            <w:ind w:firstLine="210"/>
            <w:rPr>
              <w:rFonts w:asciiTheme="minorHAnsi" w:eastAsiaTheme="minorEastAsia" w:hAnsiTheme="minorHAnsi" w:cstheme="minorBidi"/>
              <w:noProof/>
              <w:szCs w:val="22"/>
            </w:rPr>
          </w:pPr>
          <w:hyperlink w:anchor="_Toc32414688" w:history="1">
            <w:r w:rsidR="00D0597C" w:rsidRPr="00526A06">
              <w:rPr>
                <w:rStyle w:val="affff0"/>
                <w:rFonts w:ascii="Times New Roman"/>
                <w:noProof/>
                <w:color w:val="auto"/>
              </w:rPr>
              <w:t xml:space="preserve">6.3 </w:t>
            </w:r>
            <w:r w:rsidR="00D0597C" w:rsidRPr="00526A06">
              <w:rPr>
                <w:rStyle w:val="affff0"/>
                <w:rFonts w:ascii="Times New Roman"/>
                <w:noProof/>
                <w:color w:val="auto"/>
              </w:rPr>
              <w:t>型式检验</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_Toc32414688 \h </w:instrText>
            </w:r>
            <w:r w:rsidR="004C731C" w:rsidRPr="00526A06">
              <w:rPr>
                <w:noProof/>
                <w:webHidden/>
              </w:rPr>
            </w:r>
            <w:r w:rsidR="004C731C" w:rsidRPr="00526A06">
              <w:rPr>
                <w:noProof/>
                <w:webHidden/>
              </w:rPr>
              <w:fldChar w:fldCharType="separate"/>
            </w:r>
            <w:r w:rsidR="00D0597C" w:rsidRPr="00526A06">
              <w:rPr>
                <w:noProof/>
                <w:webHidden/>
              </w:rPr>
              <w:t>9</w:t>
            </w:r>
            <w:r w:rsidR="004C731C" w:rsidRPr="00526A06">
              <w:rPr>
                <w:noProof/>
                <w:webHidden/>
              </w:rPr>
              <w:fldChar w:fldCharType="end"/>
            </w:r>
          </w:hyperlink>
        </w:p>
        <w:p w14:paraId="3DE2F3C0" w14:textId="77777777" w:rsidR="00D0597C" w:rsidRPr="00526A06" w:rsidRDefault="00F20160">
          <w:pPr>
            <w:pStyle w:val="TOC2"/>
            <w:rPr>
              <w:rFonts w:asciiTheme="minorHAnsi" w:eastAsiaTheme="minorEastAsia" w:hAnsiTheme="minorHAnsi" w:cstheme="minorBidi"/>
              <w:noProof/>
              <w:szCs w:val="22"/>
            </w:rPr>
          </w:pPr>
          <w:hyperlink w:anchor="_Toc32414689" w:history="1">
            <w:r w:rsidR="00D0597C" w:rsidRPr="00526A06">
              <w:rPr>
                <w:rStyle w:val="affff0"/>
                <w:rFonts w:ascii="Times New Roman"/>
                <w:noProof/>
                <w:color w:val="auto"/>
              </w:rPr>
              <w:t xml:space="preserve">7 </w:t>
            </w:r>
            <w:r w:rsidR="00D0597C" w:rsidRPr="00526A06">
              <w:rPr>
                <w:rStyle w:val="affff0"/>
                <w:rFonts w:ascii="Times New Roman"/>
                <w:noProof/>
                <w:color w:val="auto"/>
              </w:rPr>
              <w:t>标志、包装、运输和贮存</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_Toc32414689 \h </w:instrText>
            </w:r>
            <w:r w:rsidR="004C731C" w:rsidRPr="00526A06">
              <w:rPr>
                <w:noProof/>
                <w:webHidden/>
              </w:rPr>
            </w:r>
            <w:r w:rsidR="004C731C" w:rsidRPr="00526A06">
              <w:rPr>
                <w:noProof/>
                <w:webHidden/>
              </w:rPr>
              <w:fldChar w:fldCharType="separate"/>
            </w:r>
            <w:r w:rsidR="00D0597C" w:rsidRPr="00526A06">
              <w:rPr>
                <w:noProof/>
                <w:webHidden/>
              </w:rPr>
              <w:t>11</w:t>
            </w:r>
            <w:r w:rsidR="004C731C" w:rsidRPr="00526A06">
              <w:rPr>
                <w:noProof/>
                <w:webHidden/>
              </w:rPr>
              <w:fldChar w:fldCharType="end"/>
            </w:r>
          </w:hyperlink>
        </w:p>
        <w:p w14:paraId="46ADDC2D" w14:textId="77777777" w:rsidR="00D0597C" w:rsidRPr="00526A06" w:rsidRDefault="00F20160">
          <w:pPr>
            <w:pStyle w:val="TOC3"/>
            <w:ind w:firstLine="210"/>
            <w:rPr>
              <w:rFonts w:asciiTheme="minorHAnsi" w:eastAsiaTheme="minorEastAsia" w:hAnsiTheme="minorHAnsi" w:cstheme="minorBidi"/>
              <w:noProof/>
              <w:szCs w:val="22"/>
            </w:rPr>
          </w:pPr>
          <w:hyperlink w:anchor="_Toc32414690" w:history="1">
            <w:r w:rsidR="00D0597C" w:rsidRPr="00526A06">
              <w:rPr>
                <w:rStyle w:val="affff0"/>
                <w:rFonts w:ascii="Times New Roman"/>
                <w:noProof/>
                <w:color w:val="auto"/>
              </w:rPr>
              <w:t xml:space="preserve">7.1 </w:t>
            </w:r>
            <w:r w:rsidR="00D0597C" w:rsidRPr="00526A06">
              <w:rPr>
                <w:rStyle w:val="affff0"/>
                <w:rFonts w:ascii="Times New Roman"/>
                <w:noProof/>
                <w:color w:val="auto"/>
              </w:rPr>
              <w:t>仪器的标志</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_Toc32414690 \h </w:instrText>
            </w:r>
            <w:r w:rsidR="004C731C" w:rsidRPr="00526A06">
              <w:rPr>
                <w:noProof/>
                <w:webHidden/>
              </w:rPr>
            </w:r>
            <w:r w:rsidR="004C731C" w:rsidRPr="00526A06">
              <w:rPr>
                <w:noProof/>
                <w:webHidden/>
              </w:rPr>
              <w:fldChar w:fldCharType="separate"/>
            </w:r>
            <w:r w:rsidR="00D0597C" w:rsidRPr="00526A06">
              <w:rPr>
                <w:noProof/>
                <w:webHidden/>
              </w:rPr>
              <w:t>11</w:t>
            </w:r>
            <w:r w:rsidR="004C731C" w:rsidRPr="00526A06">
              <w:rPr>
                <w:noProof/>
                <w:webHidden/>
              </w:rPr>
              <w:fldChar w:fldCharType="end"/>
            </w:r>
          </w:hyperlink>
        </w:p>
        <w:p w14:paraId="16E47282" w14:textId="77777777" w:rsidR="00D0597C" w:rsidRPr="00526A06" w:rsidRDefault="00F20160">
          <w:pPr>
            <w:pStyle w:val="TOC3"/>
            <w:ind w:firstLine="210"/>
            <w:rPr>
              <w:rFonts w:asciiTheme="minorHAnsi" w:eastAsiaTheme="minorEastAsia" w:hAnsiTheme="minorHAnsi" w:cstheme="minorBidi"/>
              <w:noProof/>
              <w:szCs w:val="22"/>
            </w:rPr>
          </w:pPr>
          <w:hyperlink w:anchor="_Toc32414691" w:history="1">
            <w:r w:rsidR="00D0597C" w:rsidRPr="00526A06">
              <w:rPr>
                <w:rStyle w:val="affff0"/>
                <w:rFonts w:ascii="Times New Roman"/>
                <w:noProof/>
                <w:color w:val="auto"/>
              </w:rPr>
              <w:t xml:space="preserve">7.2 </w:t>
            </w:r>
            <w:r w:rsidR="00D0597C" w:rsidRPr="00526A06">
              <w:rPr>
                <w:rStyle w:val="affff0"/>
                <w:rFonts w:ascii="Times New Roman"/>
                <w:noProof/>
                <w:color w:val="auto"/>
              </w:rPr>
              <w:t>包装</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_Toc32414691 \h </w:instrText>
            </w:r>
            <w:r w:rsidR="004C731C" w:rsidRPr="00526A06">
              <w:rPr>
                <w:noProof/>
                <w:webHidden/>
              </w:rPr>
            </w:r>
            <w:r w:rsidR="004C731C" w:rsidRPr="00526A06">
              <w:rPr>
                <w:noProof/>
                <w:webHidden/>
              </w:rPr>
              <w:fldChar w:fldCharType="separate"/>
            </w:r>
            <w:r w:rsidR="00D0597C" w:rsidRPr="00526A06">
              <w:rPr>
                <w:noProof/>
                <w:webHidden/>
              </w:rPr>
              <w:t>11</w:t>
            </w:r>
            <w:r w:rsidR="004C731C" w:rsidRPr="00526A06">
              <w:rPr>
                <w:noProof/>
                <w:webHidden/>
              </w:rPr>
              <w:fldChar w:fldCharType="end"/>
            </w:r>
          </w:hyperlink>
        </w:p>
        <w:p w14:paraId="550995A1" w14:textId="77777777" w:rsidR="00D0597C" w:rsidRPr="00526A06" w:rsidRDefault="00F20160">
          <w:pPr>
            <w:pStyle w:val="TOC3"/>
            <w:ind w:firstLine="210"/>
            <w:rPr>
              <w:rFonts w:asciiTheme="minorHAnsi" w:eastAsiaTheme="minorEastAsia" w:hAnsiTheme="minorHAnsi" w:cstheme="minorBidi"/>
              <w:noProof/>
              <w:szCs w:val="22"/>
            </w:rPr>
          </w:pPr>
          <w:hyperlink w:anchor="_Toc32414692" w:history="1">
            <w:r w:rsidR="00D0597C" w:rsidRPr="00526A06">
              <w:rPr>
                <w:rStyle w:val="affff0"/>
                <w:rFonts w:ascii="Times New Roman"/>
                <w:noProof/>
                <w:color w:val="auto"/>
              </w:rPr>
              <w:t xml:space="preserve">7.3 </w:t>
            </w:r>
            <w:r w:rsidR="00D0597C" w:rsidRPr="00526A06">
              <w:rPr>
                <w:rStyle w:val="affff0"/>
                <w:rFonts w:ascii="Times New Roman"/>
                <w:noProof/>
                <w:color w:val="auto"/>
              </w:rPr>
              <w:t>运输、贮存</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_Toc32414692 \h </w:instrText>
            </w:r>
            <w:r w:rsidR="004C731C" w:rsidRPr="00526A06">
              <w:rPr>
                <w:noProof/>
                <w:webHidden/>
              </w:rPr>
            </w:r>
            <w:r w:rsidR="004C731C" w:rsidRPr="00526A06">
              <w:rPr>
                <w:noProof/>
                <w:webHidden/>
              </w:rPr>
              <w:fldChar w:fldCharType="separate"/>
            </w:r>
            <w:r w:rsidR="00D0597C" w:rsidRPr="00526A06">
              <w:rPr>
                <w:noProof/>
                <w:webHidden/>
              </w:rPr>
              <w:t>11</w:t>
            </w:r>
            <w:r w:rsidR="004C731C" w:rsidRPr="00526A06">
              <w:rPr>
                <w:noProof/>
                <w:webHidden/>
              </w:rPr>
              <w:fldChar w:fldCharType="end"/>
            </w:r>
          </w:hyperlink>
        </w:p>
        <w:p w14:paraId="6BBE285D" w14:textId="77777777" w:rsidR="00D0597C" w:rsidRPr="00526A06" w:rsidRDefault="00F20160">
          <w:pPr>
            <w:pStyle w:val="TOC2"/>
            <w:rPr>
              <w:rFonts w:asciiTheme="minorHAnsi" w:eastAsiaTheme="minorEastAsia" w:hAnsiTheme="minorHAnsi" w:cstheme="minorBidi"/>
              <w:noProof/>
              <w:szCs w:val="22"/>
            </w:rPr>
          </w:pPr>
          <w:hyperlink w:anchor="_Toc32414693" w:history="1">
            <w:r w:rsidR="00D0597C" w:rsidRPr="00526A06">
              <w:rPr>
                <w:rStyle w:val="affff0"/>
                <w:noProof/>
                <w:color w:val="auto"/>
              </w:rPr>
              <w:t>附录A</w:t>
            </w:r>
            <w:r w:rsidR="00D0597C" w:rsidRPr="00526A06">
              <w:rPr>
                <w:noProof/>
                <w:webHidden/>
              </w:rPr>
              <w:tab/>
            </w:r>
            <w:r w:rsidR="004C731C" w:rsidRPr="00526A06">
              <w:rPr>
                <w:noProof/>
                <w:webHidden/>
              </w:rPr>
              <w:fldChar w:fldCharType="begin"/>
            </w:r>
            <w:r w:rsidR="00D0597C" w:rsidRPr="00526A06">
              <w:rPr>
                <w:noProof/>
                <w:webHidden/>
              </w:rPr>
              <w:instrText xml:space="preserve"> PAGEREF _Toc32414693 \h </w:instrText>
            </w:r>
            <w:r w:rsidR="004C731C" w:rsidRPr="00526A06">
              <w:rPr>
                <w:noProof/>
                <w:webHidden/>
              </w:rPr>
            </w:r>
            <w:r w:rsidR="004C731C" w:rsidRPr="00526A06">
              <w:rPr>
                <w:noProof/>
                <w:webHidden/>
              </w:rPr>
              <w:fldChar w:fldCharType="separate"/>
            </w:r>
            <w:r w:rsidR="00D0597C" w:rsidRPr="00526A06">
              <w:rPr>
                <w:noProof/>
                <w:webHidden/>
              </w:rPr>
              <w:t>12</w:t>
            </w:r>
            <w:r w:rsidR="004C731C" w:rsidRPr="00526A06">
              <w:rPr>
                <w:noProof/>
                <w:webHidden/>
              </w:rPr>
              <w:fldChar w:fldCharType="end"/>
            </w:r>
          </w:hyperlink>
        </w:p>
        <w:p w14:paraId="791F60AE" w14:textId="77777777" w:rsidR="0043221B" w:rsidRPr="00526A06" w:rsidRDefault="004C731C">
          <w:r w:rsidRPr="00526A06">
            <w:rPr>
              <w:b/>
              <w:bCs/>
              <w:lang w:val="zh-CN"/>
            </w:rPr>
            <w:fldChar w:fldCharType="end"/>
          </w:r>
        </w:p>
      </w:sdtContent>
    </w:sdt>
    <w:p w14:paraId="43CCFECD" w14:textId="77777777" w:rsidR="00CF2F7F" w:rsidRPr="00526A06" w:rsidRDefault="00BD3B1D">
      <w:pPr>
        <w:pStyle w:val="affffffe"/>
        <w:rPr>
          <w:rFonts w:ascii="Times New Roman"/>
        </w:rPr>
      </w:pPr>
      <w:bookmarkStart w:id="10" w:name="_Toc32414635"/>
      <w:r w:rsidRPr="00526A06">
        <w:rPr>
          <w:rFonts w:ascii="Times New Roman"/>
        </w:rPr>
        <w:lastRenderedPageBreak/>
        <w:t>前</w:t>
      </w:r>
      <w:bookmarkStart w:id="11" w:name="BKQY"/>
      <w:r w:rsidRPr="00526A06">
        <w:rPr>
          <w:rFonts w:ascii="Times New Roman"/>
        </w:rPr>
        <w:t>  </w:t>
      </w:r>
      <w:r w:rsidRPr="00526A06">
        <w:rPr>
          <w:rFonts w:ascii="Times New Roman"/>
        </w:rPr>
        <w:t>言</w:t>
      </w:r>
      <w:bookmarkEnd w:id="9"/>
      <w:bookmarkEnd w:id="10"/>
      <w:bookmarkEnd w:id="11"/>
    </w:p>
    <w:p w14:paraId="2A57E799" w14:textId="77777777" w:rsidR="00CF2F7F" w:rsidRPr="00526A06" w:rsidRDefault="00BD3B1D">
      <w:pPr>
        <w:pStyle w:val="afff5"/>
        <w:ind w:firstLineChars="193" w:firstLine="405"/>
        <w:rPr>
          <w:rFonts w:ascii="Times New Roman"/>
        </w:rPr>
      </w:pPr>
      <w:r w:rsidRPr="00526A06">
        <w:rPr>
          <w:rFonts w:ascii="Times New Roman"/>
        </w:rPr>
        <w:t>本标准按照</w:t>
      </w:r>
      <w:r w:rsidRPr="00526A06">
        <w:rPr>
          <w:rFonts w:ascii="Times New Roman"/>
        </w:rPr>
        <w:t>GB/T 1.1-2009</w:t>
      </w:r>
      <w:r w:rsidRPr="00526A06">
        <w:rPr>
          <w:rFonts w:ascii="Times New Roman"/>
        </w:rPr>
        <w:t>给出的规则起草。</w:t>
      </w:r>
    </w:p>
    <w:p w14:paraId="095CAC5B" w14:textId="77777777" w:rsidR="00CF2F7F" w:rsidRPr="00526A06" w:rsidRDefault="00BD3B1D">
      <w:pPr>
        <w:pStyle w:val="afff5"/>
        <w:ind w:firstLineChars="193" w:firstLine="405"/>
        <w:rPr>
          <w:rFonts w:ascii="Times New Roman"/>
        </w:rPr>
      </w:pPr>
      <w:r w:rsidRPr="00526A06">
        <w:rPr>
          <w:rFonts w:ascii="Times New Roman"/>
        </w:rPr>
        <w:t>本标准由</w:t>
      </w:r>
      <w:r w:rsidR="00A74103" w:rsidRPr="00526A06">
        <w:rPr>
          <w:rFonts w:ascii="Times New Roman"/>
        </w:rPr>
        <w:t>杭州谱育科技发展有限公司</w:t>
      </w:r>
      <w:r w:rsidRPr="00526A06">
        <w:rPr>
          <w:rFonts w:ascii="Times New Roman"/>
        </w:rPr>
        <w:t>提出。</w:t>
      </w:r>
    </w:p>
    <w:p w14:paraId="434CD562" w14:textId="77777777" w:rsidR="00CF2F7F" w:rsidRPr="00526A06" w:rsidRDefault="00BD3B1D">
      <w:pPr>
        <w:pStyle w:val="afff5"/>
        <w:ind w:firstLineChars="193" w:firstLine="405"/>
        <w:rPr>
          <w:rFonts w:ascii="Times New Roman"/>
        </w:rPr>
      </w:pPr>
      <w:r w:rsidRPr="00526A06">
        <w:rPr>
          <w:rFonts w:ascii="Times New Roman"/>
        </w:rPr>
        <w:t>本标准由</w:t>
      </w:r>
      <w:r w:rsidR="00A74103" w:rsidRPr="00526A06">
        <w:rPr>
          <w:rFonts w:ascii="Times New Roman" w:hint="eastAsia"/>
        </w:rPr>
        <w:t>中国仪器仪表行业协会</w:t>
      </w:r>
      <w:r w:rsidRPr="00526A06">
        <w:rPr>
          <w:rFonts w:ascii="Times New Roman"/>
        </w:rPr>
        <w:t>归口。</w:t>
      </w:r>
    </w:p>
    <w:p w14:paraId="75A2DE86" w14:textId="77777777" w:rsidR="00CF2F7F" w:rsidRPr="00526A06" w:rsidRDefault="00BD3B1D">
      <w:pPr>
        <w:pStyle w:val="afff5"/>
        <w:rPr>
          <w:rFonts w:ascii="Times New Roman"/>
        </w:rPr>
      </w:pPr>
      <w:r w:rsidRPr="00526A06">
        <w:rPr>
          <w:rFonts w:ascii="Times New Roman"/>
        </w:rPr>
        <w:t>本标准由杭州谱育科技发展有限公司负责起草，</w:t>
      </w:r>
      <w:r w:rsidR="00201016" w:rsidRPr="00526A06">
        <w:rPr>
          <w:rFonts w:ascii="Times New Roman"/>
        </w:rPr>
        <w:t>聚光科技（杭州）股份有限公司</w:t>
      </w:r>
      <w:r w:rsidRPr="00526A06">
        <w:rPr>
          <w:rFonts w:ascii="Times New Roman"/>
        </w:rPr>
        <w:t>参加起草。</w:t>
      </w:r>
    </w:p>
    <w:p w14:paraId="043FB74A" w14:textId="77777777" w:rsidR="00CF2F7F" w:rsidRPr="00526A06" w:rsidRDefault="00BD3B1D">
      <w:pPr>
        <w:pStyle w:val="afff5"/>
        <w:rPr>
          <w:rFonts w:ascii="Times New Roman"/>
        </w:rPr>
      </w:pPr>
      <w:r w:rsidRPr="00526A06">
        <w:rPr>
          <w:rFonts w:ascii="Times New Roman"/>
        </w:rPr>
        <w:t>本标准主要起草人：</w:t>
      </w:r>
      <w:r w:rsidRPr="00526A06">
        <w:rPr>
          <w:rFonts w:ascii="Times New Roman"/>
        </w:rPr>
        <w:t>**</w:t>
      </w:r>
      <w:r w:rsidRPr="00526A06">
        <w:rPr>
          <w:rFonts w:ascii="Times New Roman"/>
        </w:rPr>
        <w:t>、</w:t>
      </w:r>
      <w:r w:rsidRPr="00526A06">
        <w:rPr>
          <w:rFonts w:ascii="Times New Roman"/>
        </w:rPr>
        <w:t>**</w:t>
      </w:r>
      <w:r w:rsidRPr="00526A06">
        <w:rPr>
          <w:rFonts w:ascii="Times New Roman"/>
        </w:rPr>
        <w:t>。</w:t>
      </w:r>
    </w:p>
    <w:p w14:paraId="1B67480F" w14:textId="77777777" w:rsidR="00CF2F7F" w:rsidRPr="00526A06" w:rsidRDefault="00CF2F7F">
      <w:pPr>
        <w:pStyle w:val="afff5"/>
        <w:rPr>
          <w:rFonts w:ascii="Times New Roman"/>
        </w:rPr>
      </w:pPr>
    </w:p>
    <w:p w14:paraId="64442770" w14:textId="77777777" w:rsidR="00CF2F7F" w:rsidRPr="00526A06" w:rsidRDefault="00CF2F7F">
      <w:pPr>
        <w:pStyle w:val="afff5"/>
        <w:rPr>
          <w:rFonts w:ascii="Times New Roman"/>
        </w:rPr>
        <w:sectPr w:rsidR="00CF2F7F" w:rsidRPr="00526A06">
          <w:footerReference w:type="default" r:id="rId10"/>
          <w:pgSz w:w="11906" w:h="16838"/>
          <w:pgMar w:top="567" w:right="1134" w:bottom="1134" w:left="1418" w:header="1418" w:footer="1134" w:gutter="0"/>
          <w:pgNumType w:fmt="upperRoman" w:start="1"/>
          <w:cols w:space="425"/>
          <w:formProt w:val="0"/>
          <w:docGrid w:type="lines" w:linePitch="312"/>
        </w:sectPr>
      </w:pPr>
    </w:p>
    <w:p w14:paraId="25A9D22D" w14:textId="3EE1B80A" w:rsidR="00CF2F7F" w:rsidRPr="00526A06" w:rsidRDefault="00D97BC5">
      <w:pPr>
        <w:pStyle w:val="affff6"/>
        <w:rPr>
          <w:rFonts w:ascii="Times New Roman"/>
        </w:rPr>
      </w:pPr>
      <w:bookmarkStart w:id="12" w:name="_Toc23879786"/>
      <w:bookmarkStart w:id="13" w:name="_Toc24978780"/>
      <w:bookmarkStart w:id="14" w:name="_Toc32414636"/>
      <w:r w:rsidRPr="00526A06">
        <w:rPr>
          <w:rFonts w:ascii="Times New Roman"/>
        </w:rPr>
        <w:lastRenderedPageBreak/>
        <w:t>车载式</w:t>
      </w:r>
      <w:r w:rsidR="00BD3B1D" w:rsidRPr="00526A06">
        <w:rPr>
          <w:rFonts w:ascii="Times New Roman"/>
        </w:rPr>
        <w:t>电感耦合等离子体质谱仪技术</w:t>
      </w:r>
      <w:r w:rsidR="0025763D" w:rsidRPr="00526A06">
        <w:rPr>
          <w:rFonts w:ascii="Times New Roman" w:hint="eastAsia"/>
        </w:rPr>
        <w:t>条件</w:t>
      </w:r>
      <w:r w:rsidR="00BD3B1D" w:rsidRPr="00526A06">
        <w:rPr>
          <w:rFonts w:ascii="Times New Roman"/>
        </w:rPr>
        <w:t>及试验方法</w:t>
      </w:r>
      <w:bookmarkEnd w:id="12"/>
      <w:bookmarkEnd w:id="13"/>
      <w:bookmarkEnd w:id="14"/>
    </w:p>
    <w:p w14:paraId="7EF0BDB1" w14:textId="77777777" w:rsidR="00CF2F7F" w:rsidRPr="00526A06" w:rsidRDefault="00BD3B1D" w:rsidP="00D27262">
      <w:pPr>
        <w:pStyle w:val="a6"/>
        <w:spacing w:before="312" w:after="312"/>
        <w:rPr>
          <w:rFonts w:ascii="Times New Roman"/>
        </w:rPr>
      </w:pPr>
      <w:bookmarkStart w:id="15" w:name="_Toc23879787"/>
      <w:bookmarkStart w:id="16" w:name="_Toc32414637"/>
      <w:r w:rsidRPr="00526A06">
        <w:rPr>
          <w:rFonts w:ascii="Times New Roman"/>
        </w:rPr>
        <w:t>范围</w:t>
      </w:r>
      <w:bookmarkEnd w:id="15"/>
      <w:bookmarkEnd w:id="16"/>
    </w:p>
    <w:p w14:paraId="74AA3C17" w14:textId="77777777" w:rsidR="00CF2F7F" w:rsidRPr="00526A06" w:rsidRDefault="00BD3B1D">
      <w:pPr>
        <w:pStyle w:val="afff5"/>
        <w:rPr>
          <w:rFonts w:ascii="Times New Roman"/>
        </w:rPr>
      </w:pPr>
      <w:r w:rsidRPr="00526A06">
        <w:rPr>
          <w:rFonts w:ascii="Times New Roman"/>
        </w:rPr>
        <w:t>本标准规定了</w:t>
      </w:r>
      <w:r w:rsidR="00D97BC5" w:rsidRPr="00526A06">
        <w:rPr>
          <w:rFonts w:ascii="Times New Roman"/>
        </w:rPr>
        <w:t>车载式</w:t>
      </w:r>
      <w:r w:rsidR="00D44899" w:rsidRPr="00526A06">
        <w:rPr>
          <w:rFonts w:ascii="Times New Roman"/>
        </w:rPr>
        <w:t>电感耦合等离子体质谱仪的术语</w:t>
      </w:r>
      <w:r w:rsidRPr="00526A06">
        <w:rPr>
          <w:rFonts w:ascii="Times New Roman"/>
        </w:rPr>
        <w:t>、要求、试验方法、检验规则、标志、包装、运输和贮存。</w:t>
      </w:r>
    </w:p>
    <w:p w14:paraId="41D023E2" w14:textId="77777777" w:rsidR="00CF2F7F" w:rsidRPr="00526A06" w:rsidRDefault="00BD3B1D">
      <w:pPr>
        <w:pStyle w:val="afff5"/>
        <w:rPr>
          <w:rFonts w:ascii="Times New Roman"/>
        </w:rPr>
      </w:pPr>
      <w:r w:rsidRPr="00526A06">
        <w:rPr>
          <w:rFonts w:ascii="Times New Roman"/>
        </w:rPr>
        <w:t>本标准适用于使用电感耦合等离子体</w:t>
      </w:r>
      <w:r w:rsidR="005D746C" w:rsidRPr="00526A06">
        <w:rPr>
          <w:rFonts w:ascii="Times New Roman" w:hint="eastAsia"/>
        </w:rPr>
        <w:t>-</w:t>
      </w:r>
      <w:r w:rsidRPr="00526A06">
        <w:rPr>
          <w:rFonts w:ascii="Times New Roman"/>
        </w:rPr>
        <w:t>质谱</w:t>
      </w:r>
      <w:r w:rsidR="005D746C" w:rsidRPr="00526A06">
        <w:rPr>
          <w:rFonts w:ascii="Times New Roman" w:hint="eastAsia"/>
        </w:rPr>
        <w:t>联用</w:t>
      </w:r>
      <w:r w:rsidRPr="00526A06">
        <w:rPr>
          <w:rFonts w:ascii="Times New Roman"/>
        </w:rPr>
        <w:t>技术对样品中金属元素进行定性、定量分析的</w:t>
      </w:r>
      <w:r w:rsidR="00D97BC5" w:rsidRPr="00526A06">
        <w:rPr>
          <w:rFonts w:ascii="Times New Roman"/>
        </w:rPr>
        <w:t>车载式</w:t>
      </w:r>
      <w:r w:rsidRPr="00526A06">
        <w:rPr>
          <w:rFonts w:ascii="Times New Roman"/>
        </w:rPr>
        <w:t>电感耦合等离子体质谱仪（以下简称仪器）。</w:t>
      </w:r>
    </w:p>
    <w:p w14:paraId="68FD73BC" w14:textId="77777777" w:rsidR="00CF2F7F" w:rsidRPr="00526A06" w:rsidRDefault="00BD3B1D" w:rsidP="00D27262">
      <w:pPr>
        <w:pStyle w:val="a6"/>
        <w:spacing w:before="312" w:after="312"/>
        <w:rPr>
          <w:rFonts w:ascii="Times New Roman"/>
        </w:rPr>
      </w:pPr>
      <w:bookmarkStart w:id="17" w:name="_Toc23879788"/>
      <w:bookmarkStart w:id="18" w:name="_Toc32414638"/>
      <w:r w:rsidRPr="00526A06">
        <w:rPr>
          <w:rFonts w:ascii="Times New Roman"/>
        </w:rPr>
        <w:t>规范性引用文件</w:t>
      </w:r>
      <w:bookmarkEnd w:id="17"/>
      <w:bookmarkEnd w:id="18"/>
    </w:p>
    <w:p w14:paraId="5E4DDCF2" w14:textId="77777777" w:rsidR="00CF2F7F" w:rsidRPr="00526A06" w:rsidRDefault="00BD3B1D">
      <w:pPr>
        <w:ind w:firstLine="420"/>
      </w:pPr>
      <w:bookmarkStart w:id="19" w:name="_Toc308629670"/>
      <w:bookmarkStart w:id="20" w:name="_Toc215974693"/>
      <w:r w:rsidRPr="00526A06">
        <w:t>下列文件对于本文件的应用是必不可少的。凡是注日期的引用文件，仅注日期的版本适用于本文件。凡是不注日期的引用文件，其最新版本（包括所有的修改单）适用于本文件。</w:t>
      </w:r>
    </w:p>
    <w:p w14:paraId="6C220E19" w14:textId="77777777" w:rsidR="00201016" w:rsidRPr="00526A06" w:rsidRDefault="00201016" w:rsidP="00201016">
      <w:pPr>
        <w:ind w:firstLine="420"/>
        <w:rPr>
          <w:szCs w:val="21"/>
        </w:rPr>
      </w:pPr>
      <w:r w:rsidRPr="00526A06">
        <w:rPr>
          <w:szCs w:val="21"/>
        </w:rPr>
        <w:t xml:space="preserve">GB/T 191 </w:t>
      </w:r>
      <w:r w:rsidRPr="00526A06">
        <w:rPr>
          <w:szCs w:val="21"/>
        </w:rPr>
        <w:t>包装储运图示标志</w:t>
      </w:r>
    </w:p>
    <w:p w14:paraId="7183BB48" w14:textId="77777777" w:rsidR="00E91A55" w:rsidRPr="00526A06" w:rsidRDefault="00E91A55" w:rsidP="00E91A55">
      <w:pPr>
        <w:ind w:firstLine="420"/>
      </w:pPr>
      <w:r w:rsidRPr="00526A06">
        <w:t xml:space="preserve">GB/T 2423.1-2008 </w:t>
      </w:r>
      <w:r w:rsidRPr="00526A06">
        <w:rPr>
          <w:rFonts w:hint="eastAsia"/>
        </w:rPr>
        <w:t>电工电子产品环境试验第</w:t>
      </w:r>
      <w:r w:rsidRPr="00526A06">
        <w:t>2</w:t>
      </w:r>
      <w:r w:rsidRPr="00526A06">
        <w:rPr>
          <w:rFonts w:hint="eastAsia"/>
        </w:rPr>
        <w:t>部分：试验方法试验</w:t>
      </w:r>
      <w:r w:rsidRPr="00526A06">
        <w:t>A:</w:t>
      </w:r>
      <w:r w:rsidRPr="00526A06">
        <w:rPr>
          <w:rFonts w:hint="eastAsia"/>
        </w:rPr>
        <w:t>低温</w:t>
      </w:r>
    </w:p>
    <w:p w14:paraId="65B4B011" w14:textId="77777777" w:rsidR="00E91A55" w:rsidRPr="00526A06" w:rsidRDefault="00E91A55" w:rsidP="00E91A55">
      <w:pPr>
        <w:ind w:firstLine="420"/>
      </w:pPr>
      <w:r w:rsidRPr="00526A06">
        <w:t xml:space="preserve">GB/T 2423.2-2008 </w:t>
      </w:r>
      <w:r w:rsidRPr="00526A06">
        <w:rPr>
          <w:rFonts w:hint="eastAsia"/>
        </w:rPr>
        <w:t>电工电子产品环境试验第</w:t>
      </w:r>
      <w:r w:rsidRPr="00526A06">
        <w:t>2</w:t>
      </w:r>
      <w:r w:rsidRPr="00526A06">
        <w:rPr>
          <w:rFonts w:hint="eastAsia"/>
        </w:rPr>
        <w:t>部分：试验方法试验</w:t>
      </w:r>
      <w:r w:rsidRPr="00526A06">
        <w:t>B:</w:t>
      </w:r>
      <w:r w:rsidRPr="00526A06">
        <w:rPr>
          <w:rFonts w:hint="eastAsia"/>
        </w:rPr>
        <w:t>高温</w:t>
      </w:r>
    </w:p>
    <w:p w14:paraId="5FD36034" w14:textId="77777777" w:rsidR="00E91A55" w:rsidRPr="00526A06" w:rsidRDefault="00E91A55" w:rsidP="00E91A55">
      <w:pPr>
        <w:ind w:firstLine="420"/>
      </w:pPr>
      <w:r w:rsidRPr="00526A06">
        <w:t xml:space="preserve">GB/T 2423.3-2016 </w:t>
      </w:r>
      <w:r w:rsidRPr="00526A06">
        <w:rPr>
          <w:rFonts w:hint="eastAsia"/>
        </w:rPr>
        <w:t>环境试验部分第</w:t>
      </w:r>
      <w:r w:rsidRPr="00526A06">
        <w:t>2</w:t>
      </w:r>
      <w:r w:rsidRPr="00526A06">
        <w:rPr>
          <w:rFonts w:hint="eastAsia"/>
        </w:rPr>
        <w:t>部分：试验方法试验</w:t>
      </w:r>
      <w:r w:rsidRPr="00526A06">
        <w:t>Cab</w:t>
      </w:r>
      <w:r w:rsidRPr="00526A06">
        <w:rPr>
          <w:rFonts w:hint="eastAsia"/>
        </w:rPr>
        <w:t>：恒定湿热试验</w:t>
      </w:r>
    </w:p>
    <w:p w14:paraId="4B1E9789" w14:textId="77777777" w:rsidR="00E91A55" w:rsidRPr="00526A06" w:rsidRDefault="00E91A55" w:rsidP="00E91A55">
      <w:pPr>
        <w:ind w:firstLine="420"/>
      </w:pPr>
      <w:r w:rsidRPr="00526A06">
        <w:t xml:space="preserve">GB/T 2423.5-1995 </w:t>
      </w:r>
      <w:r w:rsidRPr="00526A06">
        <w:rPr>
          <w:rFonts w:hint="eastAsia"/>
        </w:rPr>
        <w:t>电工电子产品环境试验第</w:t>
      </w:r>
      <w:r w:rsidRPr="00526A06">
        <w:t>2</w:t>
      </w:r>
      <w:r w:rsidRPr="00526A06">
        <w:rPr>
          <w:rFonts w:hint="eastAsia"/>
        </w:rPr>
        <w:t>部分：试验方法试验</w:t>
      </w:r>
      <w:r w:rsidRPr="00526A06">
        <w:t>Ea</w:t>
      </w:r>
      <w:r w:rsidRPr="00526A06">
        <w:rPr>
          <w:rFonts w:hint="eastAsia"/>
        </w:rPr>
        <w:t>和导则：冲击</w:t>
      </w:r>
    </w:p>
    <w:p w14:paraId="6FA84B24" w14:textId="77777777" w:rsidR="00E91A55" w:rsidRPr="00526A06" w:rsidRDefault="00E91A55" w:rsidP="00E91A55">
      <w:pPr>
        <w:ind w:firstLine="420"/>
      </w:pPr>
      <w:r w:rsidRPr="00526A06">
        <w:t xml:space="preserve">GB/T 2423.8-1995 </w:t>
      </w:r>
      <w:r w:rsidRPr="00526A06">
        <w:rPr>
          <w:rFonts w:hint="eastAsia"/>
        </w:rPr>
        <w:t>电工电子产品环境试验第</w:t>
      </w:r>
      <w:r w:rsidRPr="00526A06">
        <w:t>2</w:t>
      </w:r>
      <w:r w:rsidRPr="00526A06">
        <w:rPr>
          <w:rFonts w:hint="eastAsia"/>
        </w:rPr>
        <w:t>部分：试验方法试验</w:t>
      </w:r>
      <w:r w:rsidRPr="00526A06">
        <w:t>Ed:</w:t>
      </w:r>
      <w:r w:rsidRPr="00526A06">
        <w:rPr>
          <w:rFonts w:hint="eastAsia"/>
        </w:rPr>
        <w:t>自由跌落</w:t>
      </w:r>
    </w:p>
    <w:p w14:paraId="2657A542" w14:textId="77777777" w:rsidR="00E91A55" w:rsidRPr="00526A06" w:rsidRDefault="00E91A55" w:rsidP="00E91A55">
      <w:pPr>
        <w:ind w:firstLine="420"/>
      </w:pPr>
      <w:r w:rsidRPr="00526A06">
        <w:t xml:space="preserve">GB/T 2423.21-2008 </w:t>
      </w:r>
      <w:r w:rsidRPr="00526A06">
        <w:rPr>
          <w:rFonts w:hint="eastAsia"/>
        </w:rPr>
        <w:t>电工电子产品环境试验第</w:t>
      </w:r>
      <w:r w:rsidRPr="00526A06">
        <w:t>2</w:t>
      </w:r>
      <w:r w:rsidRPr="00526A06">
        <w:rPr>
          <w:rFonts w:hint="eastAsia"/>
        </w:rPr>
        <w:t>部分：试验方法试验</w:t>
      </w:r>
      <w:r w:rsidRPr="00526A06">
        <w:t>M</w:t>
      </w:r>
      <w:r w:rsidRPr="00526A06">
        <w:rPr>
          <w:rFonts w:hint="eastAsia"/>
        </w:rPr>
        <w:t>：低气压</w:t>
      </w:r>
    </w:p>
    <w:p w14:paraId="0B6B8E26" w14:textId="77777777" w:rsidR="00E91A55" w:rsidRPr="00526A06" w:rsidRDefault="00E91A55" w:rsidP="00E91A55">
      <w:pPr>
        <w:widowControl/>
        <w:shd w:val="clear" w:color="auto" w:fill="FFFFFF"/>
        <w:ind w:firstLineChars="200" w:firstLine="420"/>
      </w:pPr>
      <w:r w:rsidRPr="00526A06">
        <w:t xml:space="preserve">GB/T 2423.56-2006 </w:t>
      </w:r>
      <w:r w:rsidRPr="00526A06">
        <w:rPr>
          <w:rFonts w:hint="eastAsia"/>
        </w:rPr>
        <w:t>电工电子产品环境试验第</w:t>
      </w:r>
      <w:r w:rsidRPr="00526A06">
        <w:t>2</w:t>
      </w:r>
      <w:r w:rsidRPr="00526A06">
        <w:rPr>
          <w:rFonts w:hint="eastAsia"/>
        </w:rPr>
        <w:t>部分：试验方法试验</w:t>
      </w:r>
      <w:r w:rsidRPr="00526A06">
        <w:t>Fh</w:t>
      </w:r>
      <w:r w:rsidRPr="00526A06">
        <w:rPr>
          <w:rFonts w:hint="eastAsia"/>
        </w:rPr>
        <w:t>：宽带随机振动</w:t>
      </w:r>
      <w:r w:rsidRPr="00526A06">
        <w:t>(</w:t>
      </w:r>
      <w:r w:rsidRPr="00526A06">
        <w:rPr>
          <w:rFonts w:hint="eastAsia"/>
        </w:rPr>
        <w:t>数字控制</w:t>
      </w:r>
      <w:r w:rsidRPr="00526A06">
        <w:t>)</w:t>
      </w:r>
      <w:r w:rsidRPr="00526A06">
        <w:rPr>
          <w:rFonts w:hint="eastAsia"/>
        </w:rPr>
        <w:t>和导则</w:t>
      </w:r>
    </w:p>
    <w:p w14:paraId="383911FC" w14:textId="77777777" w:rsidR="00D44899" w:rsidRPr="00526A06" w:rsidRDefault="00D44899" w:rsidP="00D44899">
      <w:pPr>
        <w:ind w:firstLineChars="200" w:firstLine="420"/>
        <w:rPr>
          <w:szCs w:val="21"/>
        </w:rPr>
      </w:pPr>
      <w:r w:rsidRPr="00526A06">
        <w:rPr>
          <w:szCs w:val="21"/>
        </w:rPr>
        <w:t xml:space="preserve">GB/T 2829-2002 </w:t>
      </w:r>
      <w:r w:rsidRPr="00526A06">
        <w:rPr>
          <w:szCs w:val="21"/>
        </w:rPr>
        <w:t>周期检验计数抽样程序及表（适用于对过程稳定性的检验）</w:t>
      </w:r>
    </w:p>
    <w:p w14:paraId="0073C3A6" w14:textId="77777777" w:rsidR="006D0BF5" w:rsidRPr="00526A06" w:rsidRDefault="006D0BF5" w:rsidP="00D44899">
      <w:pPr>
        <w:ind w:firstLineChars="200" w:firstLine="420"/>
        <w:rPr>
          <w:szCs w:val="21"/>
        </w:rPr>
      </w:pPr>
      <w:r w:rsidRPr="00526A06">
        <w:rPr>
          <w:rFonts w:hint="eastAsia"/>
        </w:rPr>
        <w:t>GB/T 11606-2007</w:t>
      </w:r>
      <w:r w:rsidR="00263E2D" w:rsidRPr="00526A06">
        <w:rPr>
          <w:rFonts w:hint="eastAsia"/>
        </w:rPr>
        <w:t>分析仪器环境适应方法</w:t>
      </w:r>
    </w:p>
    <w:p w14:paraId="74255546" w14:textId="77777777" w:rsidR="00D44899" w:rsidRPr="00526A06" w:rsidRDefault="00D44899" w:rsidP="00D44899">
      <w:pPr>
        <w:widowControl/>
        <w:shd w:val="clear" w:color="auto" w:fill="FFFFFF"/>
        <w:ind w:firstLineChars="200" w:firstLine="420"/>
      </w:pPr>
      <w:r w:rsidRPr="00526A06">
        <w:rPr>
          <w:szCs w:val="21"/>
        </w:rPr>
        <w:t xml:space="preserve">GB/T 13384-2008 </w:t>
      </w:r>
      <w:r w:rsidRPr="00526A06">
        <w:rPr>
          <w:szCs w:val="21"/>
        </w:rPr>
        <w:t>机电产品包装通用技术条件</w:t>
      </w:r>
    </w:p>
    <w:p w14:paraId="57455172" w14:textId="77777777" w:rsidR="00AB3597" w:rsidRPr="00526A06" w:rsidRDefault="00AB3597" w:rsidP="00AB3597">
      <w:pPr>
        <w:pStyle w:val="afff5"/>
        <w:rPr>
          <w:rFonts w:ascii="Times New Roman"/>
          <w:szCs w:val="21"/>
        </w:rPr>
      </w:pPr>
      <w:r w:rsidRPr="00526A06">
        <w:rPr>
          <w:rFonts w:ascii="Times New Roman"/>
          <w:szCs w:val="21"/>
        </w:rPr>
        <w:t xml:space="preserve">GB/T 13966 </w:t>
      </w:r>
      <w:r w:rsidRPr="00526A06">
        <w:rPr>
          <w:rFonts w:ascii="Times New Roman"/>
          <w:szCs w:val="21"/>
        </w:rPr>
        <w:t>分析仪器术语</w:t>
      </w:r>
    </w:p>
    <w:p w14:paraId="195260E7" w14:textId="77777777" w:rsidR="00177414" w:rsidRPr="00526A06" w:rsidRDefault="00177414" w:rsidP="00AB3597">
      <w:pPr>
        <w:pStyle w:val="afff5"/>
        <w:rPr>
          <w:rFonts w:ascii="Times New Roman"/>
          <w:szCs w:val="21"/>
        </w:rPr>
      </w:pPr>
      <w:r w:rsidRPr="00526A06">
        <w:rPr>
          <w:rFonts w:ascii="Times New Roman" w:hint="eastAsia"/>
          <w:szCs w:val="21"/>
        </w:rPr>
        <w:t>GB/T17626</w:t>
      </w:r>
      <w:r w:rsidRPr="00526A06">
        <w:rPr>
          <w:rFonts w:ascii="Times New Roman" w:hint="eastAsia"/>
          <w:szCs w:val="21"/>
        </w:rPr>
        <w:t>系列方法标准</w:t>
      </w:r>
    </w:p>
    <w:p w14:paraId="085C3345" w14:textId="77777777" w:rsidR="00D44899" w:rsidRPr="00526A06" w:rsidRDefault="00D44899" w:rsidP="00D44899">
      <w:pPr>
        <w:ind w:firstLine="420"/>
        <w:rPr>
          <w:szCs w:val="21"/>
        </w:rPr>
      </w:pPr>
      <w:r w:rsidRPr="00526A06">
        <w:rPr>
          <w:szCs w:val="21"/>
        </w:rPr>
        <w:t xml:space="preserve">GB/T 18268.1-2010 </w:t>
      </w:r>
      <w:r w:rsidRPr="00526A06">
        <w:rPr>
          <w:szCs w:val="21"/>
        </w:rPr>
        <w:t>测量、控制和实验室用的电设备电磁兼容性要求第</w:t>
      </w:r>
      <w:r w:rsidRPr="00526A06">
        <w:rPr>
          <w:szCs w:val="21"/>
        </w:rPr>
        <w:t>1</w:t>
      </w:r>
      <w:r w:rsidRPr="00526A06">
        <w:rPr>
          <w:szCs w:val="21"/>
        </w:rPr>
        <w:t>部分：通用要求</w:t>
      </w:r>
    </w:p>
    <w:p w14:paraId="54279E21" w14:textId="77777777" w:rsidR="00B56089" w:rsidRPr="00526A06" w:rsidRDefault="00B56089" w:rsidP="00B56089">
      <w:pPr>
        <w:ind w:firstLine="420"/>
        <w:rPr>
          <w:szCs w:val="21"/>
        </w:rPr>
      </w:pPr>
      <w:r w:rsidRPr="00526A06">
        <w:rPr>
          <w:szCs w:val="21"/>
        </w:rPr>
        <w:t xml:space="preserve">GB/T 29476-2012 </w:t>
      </w:r>
      <w:r w:rsidR="002007A8" w:rsidRPr="00526A06">
        <w:rPr>
          <w:szCs w:val="21"/>
        </w:rPr>
        <w:t>移动实验室仪器设备通用技术规范</w:t>
      </w:r>
    </w:p>
    <w:p w14:paraId="0EEA3D72" w14:textId="77777777" w:rsidR="00D0597C" w:rsidRPr="00526A06" w:rsidRDefault="00D0597C" w:rsidP="00D0597C">
      <w:pPr>
        <w:ind w:firstLine="420"/>
        <w:rPr>
          <w:szCs w:val="21"/>
        </w:rPr>
      </w:pPr>
      <w:r w:rsidRPr="00526A06">
        <w:rPr>
          <w:rFonts w:hint="eastAsia"/>
          <w:kern w:val="0"/>
          <w:szCs w:val="21"/>
        </w:rPr>
        <w:t>GB/T34065-2017</w:t>
      </w:r>
      <w:r w:rsidRPr="00526A06">
        <w:rPr>
          <w:rFonts w:hint="eastAsia"/>
          <w:szCs w:val="21"/>
        </w:rPr>
        <w:t>分析仪器的安全要求</w:t>
      </w:r>
    </w:p>
    <w:p w14:paraId="4B43EFA4" w14:textId="77777777" w:rsidR="00637C2C" w:rsidRPr="00526A06" w:rsidRDefault="00637C2C" w:rsidP="00637C2C">
      <w:pPr>
        <w:ind w:firstLine="420"/>
        <w:rPr>
          <w:szCs w:val="21"/>
        </w:rPr>
      </w:pPr>
      <w:r w:rsidRPr="00526A06">
        <w:rPr>
          <w:szCs w:val="21"/>
        </w:rPr>
        <w:t xml:space="preserve">GB 4793.1-2007 </w:t>
      </w:r>
      <w:r w:rsidRPr="00526A06">
        <w:rPr>
          <w:szCs w:val="21"/>
        </w:rPr>
        <w:t>测量、控制和实验室用电气设备的安全要求第</w:t>
      </w:r>
      <w:r w:rsidRPr="00526A06">
        <w:rPr>
          <w:szCs w:val="21"/>
        </w:rPr>
        <w:t>1</w:t>
      </w:r>
      <w:r w:rsidRPr="00526A06">
        <w:rPr>
          <w:szCs w:val="21"/>
        </w:rPr>
        <w:t>部分：通用要求</w:t>
      </w:r>
    </w:p>
    <w:p w14:paraId="084D4D62" w14:textId="77777777" w:rsidR="00085D01" w:rsidRPr="00526A06" w:rsidRDefault="00085D01" w:rsidP="00085D01">
      <w:pPr>
        <w:ind w:firstLine="420"/>
        <w:rPr>
          <w:szCs w:val="21"/>
        </w:rPr>
      </w:pPr>
      <w:r w:rsidRPr="00526A06">
        <w:rPr>
          <w:rFonts w:hint="eastAsia"/>
          <w:szCs w:val="21"/>
        </w:rPr>
        <w:t>J</w:t>
      </w:r>
      <w:r w:rsidRPr="00526A06">
        <w:rPr>
          <w:szCs w:val="21"/>
        </w:rPr>
        <w:t xml:space="preserve">JF 1159-2006 </w:t>
      </w:r>
      <w:r w:rsidRPr="00526A06">
        <w:rPr>
          <w:rFonts w:hint="eastAsia"/>
          <w:szCs w:val="21"/>
        </w:rPr>
        <w:t>四极杆电感耦合等离子体质谱仪校准规范</w:t>
      </w:r>
    </w:p>
    <w:p w14:paraId="189E642C" w14:textId="77777777" w:rsidR="00CF2F7F" w:rsidRPr="00526A06" w:rsidRDefault="00BD3B1D" w:rsidP="00D27262">
      <w:pPr>
        <w:pStyle w:val="a6"/>
        <w:spacing w:before="312" w:after="312"/>
        <w:rPr>
          <w:rFonts w:ascii="Times New Roman"/>
        </w:rPr>
      </w:pPr>
      <w:bookmarkStart w:id="21" w:name="_Toc23879789"/>
      <w:bookmarkStart w:id="22" w:name="_Toc32414639"/>
      <w:r w:rsidRPr="00526A06">
        <w:rPr>
          <w:rFonts w:ascii="Times New Roman"/>
        </w:rPr>
        <w:t>术语</w:t>
      </w:r>
      <w:bookmarkEnd w:id="19"/>
      <w:bookmarkEnd w:id="21"/>
      <w:bookmarkEnd w:id="22"/>
    </w:p>
    <w:p w14:paraId="0F75AEF9" w14:textId="77777777" w:rsidR="00CF2F7F" w:rsidRPr="00526A06" w:rsidRDefault="00BD3B1D">
      <w:pPr>
        <w:pStyle w:val="afff5"/>
        <w:rPr>
          <w:rFonts w:ascii="Times New Roman"/>
          <w:szCs w:val="21"/>
        </w:rPr>
      </w:pPr>
      <w:r w:rsidRPr="00526A06">
        <w:rPr>
          <w:rFonts w:ascii="Times New Roman"/>
          <w:kern w:val="2"/>
          <w:szCs w:val="24"/>
        </w:rPr>
        <w:t xml:space="preserve">GB/T 13966 </w:t>
      </w:r>
      <w:r w:rsidRPr="00526A06">
        <w:rPr>
          <w:rFonts w:ascii="Times New Roman"/>
          <w:kern w:val="2"/>
          <w:szCs w:val="24"/>
        </w:rPr>
        <w:t>界定的</w:t>
      </w:r>
      <w:r w:rsidRPr="00526A06">
        <w:rPr>
          <w:rFonts w:ascii="Times New Roman"/>
          <w:szCs w:val="21"/>
        </w:rPr>
        <w:t>以及下列术语适用于本文件。</w:t>
      </w:r>
    </w:p>
    <w:p w14:paraId="30C648C5" w14:textId="77777777" w:rsidR="00BE7963" w:rsidRPr="00526A06" w:rsidRDefault="00BE7963" w:rsidP="00D27262">
      <w:pPr>
        <w:pStyle w:val="a7"/>
        <w:numPr>
          <w:ilvl w:val="1"/>
          <w:numId w:val="28"/>
        </w:numPr>
        <w:spacing w:before="156" w:after="156"/>
        <w:rPr>
          <w:rFonts w:ascii="Times New Roman"/>
          <w:szCs w:val="20"/>
        </w:rPr>
      </w:pPr>
      <w:bookmarkStart w:id="23" w:name="_Toc23879790"/>
      <w:bookmarkStart w:id="24" w:name="_Toc32414640"/>
      <w:bookmarkStart w:id="25" w:name="_Toc233601009"/>
      <w:bookmarkEnd w:id="23"/>
      <w:bookmarkEnd w:id="24"/>
    </w:p>
    <w:p w14:paraId="41E27DE4" w14:textId="77777777" w:rsidR="005B7A04" w:rsidRPr="00526A06" w:rsidRDefault="005B7A04" w:rsidP="00D27262">
      <w:pPr>
        <w:pStyle w:val="a7"/>
        <w:numPr>
          <w:ilvl w:val="0"/>
          <w:numId w:val="0"/>
        </w:numPr>
        <w:spacing w:before="156" w:after="156"/>
        <w:ind w:firstLineChars="200" w:firstLine="420"/>
        <w:rPr>
          <w:rFonts w:ascii="Times New Roman"/>
          <w:szCs w:val="20"/>
        </w:rPr>
      </w:pPr>
      <w:bookmarkStart w:id="26" w:name="_Toc23879791"/>
      <w:bookmarkStart w:id="27" w:name="_Toc23879918"/>
      <w:bookmarkStart w:id="28" w:name="_Toc32414641"/>
      <w:r w:rsidRPr="00526A06">
        <w:rPr>
          <w:rFonts w:ascii="Times New Roman"/>
          <w:szCs w:val="20"/>
        </w:rPr>
        <w:t>质量扫描范围</w:t>
      </w:r>
      <w:bookmarkEnd w:id="26"/>
      <w:bookmarkEnd w:id="27"/>
      <w:bookmarkEnd w:id="28"/>
    </w:p>
    <w:p w14:paraId="290462E1" w14:textId="77777777" w:rsidR="005B7A04" w:rsidRPr="00526A06" w:rsidRDefault="005B7A04" w:rsidP="005B7A04">
      <w:pPr>
        <w:pStyle w:val="afff5"/>
        <w:spacing w:line="360" w:lineRule="auto"/>
        <w:textAlignment w:val="baseline"/>
        <w:rPr>
          <w:rFonts w:ascii="Times New Roman"/>
        </w:rPr>
      </w:pPr>
      <w:r w:rsidRPr="00526A06">
        <w:rPr>
          <w:rFonts w:ascii="Times New Roman"/>
        </w:rPr>
        <w:t>质谱仪所能测量元素（同位素）的质量区间，单位用原子质量单位</w:t>
      </w:r>
      <w:r w:rsidRPr="00526A06">
        <w:rPr>
          <w:rFonts w:ascii="Times New Roman"/>
        </w:rPr>
        <w:t>“</w:t>
      </w:r>
      <w:r w:rsidR="003B6D16" w:rsidRPr="00526A06">
        <w:rPr>
          <w:rFonts w:ascii="Times New Roman" w:hint="eastAsia"/>
        </w:rPr>
        <w:t>amu</w:t>
      </w:r>
      <w:r w:rsidRPr="00526A06">
        <w:rPr>
          <w:rFonts w:ascii="Times New Roman"/>
        </w:rPr>
        <w:t>”</w:t>
      </w:r>
      <w:r w:rsidRPr="00526A06">
        <w:rPr>
          <w:rFonts w:ascii="Times New Roman"/>
        </w:rPr>
        <w:t>。</w:t>
      </w:r>
    </w:p>
    <w:p w14:paraId="28521D6B" w14:textId="77777777" w:rsidR="00BE7963" w:rsidRPr="00526A06" w:rsidRDefault="00BE7963" w:rsidP="00D27262">
      <w:pPr>
        <w:pStyle w:val="a7"/>
        <w:numPr>
          <w:ilvl w:val="1"/>
          <w:numId w:val="28"/>
        </w:numPr>
        <w:spacing w:before="156" w:after="156"/>
        <w:rPr>
          <w:rFonts w:ascii="Times New Roman"/>
        </w:rPr>
      </w:pPr>
      <w:bookmarkStart w:id="29" w:name="_Toc23879792"/>
      <w:bookmarkStart w:id="30" w:name="_Toc32414642"/>
      <w:bookmarkEnd w:id="29"/>
      <w:bookmarkEnd w:id="30"/>
    </w:p>
    <w:p w14:paraId="713F56E1" w14:textId="77777777" w:rsidR="005B7A04" w:rsidRPr="00526A06" w:rsidRDefault="005B7A04" w:rsidP="00D27262">
      <w:pPr>
        <w:pStyle w:val="a7"/>
        <w:numPr>
          <w:ilvl w:val="0"/>
          <w:numId w:val="0"/>
        </w:numPr>
        <w:spacing w:before="156" w:after="156"/>
        <w:ind w:firstLineChars="200" w:firstLine="420"/>
        <w:rPr>
          <w:rFonts w:ascii="Times New Roman"/>
        </w:rPr>
      </w:pPr>
      <w:bookmarkStart w:id="31" w:name="_Toc23879793"/>
      <w:bookmarkStart w:id="32" w:name="_Toc23879920"/>
      <w:bookmarkStart w:id="33" w:name="_Toc32414643"/>
      <w:r w:rsidRPr="00526A06">
        <w:rPr>
          <w:rFonts w:ascii="Times New Roman"/>
        </w:rPr>
        <w:t>检出限</w:t>
      </w:r>
      <w:bookmarkEnd w:id="31"/>
      <w:bookmarkEnd w:id="32"/>
      <w:bookmarkEnd w:id="33"/>
    </w:p>
    <w:p w14:paraId="25F4DABE" w14:textId="77777777" w:rsidR="005B7A04" w:rsidRPr="00526A06" w:rsidRDefault="005B7A04" w:rsidP="005B7A04">
      <w:pPr>
        <w:spacing w:line="400" w:lineRule="exact"/>
        <w:ind w:firstLineChars="200" w:firstLine="420"/>
      </w:pPr>
      <w:r w:rsidRPr="00526A06">
        <w:lastRenderedPageBreak/>
        <w:t>质谱仪所能测定的某元素的最低极限</w:t>
      </w:r>
      <w:r w:rsidR="005C6042" w:rsidRPr="00526A06">
        <w:rPr>
          <w:rFonts w:hint="eastAsia"/>
        </w:rPr>
        <w:t>浓度</w:t>
      </w:r>
      <w:r w:rsidRPr="00526A06">
        <w:t>，单位</w:t>
      </w:r>
      <w:r w:rsidRPr="00526A06">
        <w:t>ng/L</w:t>
      </w:r>
      <w:r w:rsidRPr="00526A06">
        <w:t>。</w:t>
      </w:r>
    </w:p>
    <w:p w14:paraId="3D787F2B" w14:textId="77777777" w:rsidR="00CA6914" w:rsidRPr="00526A06" w:rsidRDefault="00CA6914" w:rsidP="00D27262">
      <w:pPr>
        <w:pStyle w:val="a7"/>
        <w:numPr>
          <w:ilvl w:val="0"/>
          <w:numId w:val="0"/>
        </w:numPr>
        <w:spacing w:before="156" w:after="156"/>
      </w:pPr>
      <w:bookmarkStart w:id="34" w:name="_Toc23879794"/>
      <w:bookmarkStart w:id="35" w:name="_Toc32414644"/>
      <w:r w:rsidRPr="00526A06">
        <w:rPr>
          <w:rFonts w:hint="eastAsia"/>
        </w:rPr>
        <w:t>3.3</w:t>
      </w:r>
      <w:bookmarkEnd w:id="34"/>
      <w:bookmarkEnd w:id="35"/>
    </w:p>
    <w:p w14:paraId="52B36DC9" w14:textId="77777777" w:rsidR="00CA6914" w:rsidRPr="00526A06" w:rsidRDefault="00CA6914" w:rsidP="00D27262">
      <w:pPr>
        <w:pStyle w:val="a7"/>
        <w:numPr>
          <w:ilvl w:val="0"/>
          <w:numId w:val="0"/>
        </w:numPr>
        <w:spacing w:before="156" w:after="156"/>
        <w:ind w:firstLineChars="200" w:firstLine="420"/>
        <w:rPr>
          <w:rFonts w:ascii="Times New Roman"/>
        </w:rPr>
      </w:pPr>
      <w:bookmarkStart w:id="36" w:name="_Toc23879795"/>
      <w:bookmarkStart w:id="37" w:name="_Toc23879922"/>
      <w:bookmarkStart w:id="38" w:name="_Toc32414645"/>
      <w:r w:rsidRPr="00526A06">
        <w:rPr>
          <w:rFonts w:ascii="Times New Roman"/>
        </w:rPr>
        <w:t>灵敏度</w:t>
      </w:r>
      <w:bookmarkEnd w:id="36"/>
      <w:bookmarkEnd w:id="37"/>
      <w:bookmarkEnd w:id="38"/>
    </w:p>
    <w:p w14:paraId="488797B4" w14:textId="77777777" w:rsidR="00CA6914" w:rsidRPr="00526A06" w:rsidRDefault="00CA6914" w:rsidP="00CA6914">
      <w:pPr>
        <w:pStyle w:val="afff5"/>
        <w:rPr>
          <w:rFonts w:ascii="Times New Roman"/>
        </w:rPr>
      </w:pPr>
      <w:r w:rsidRPr="00526A06">
        <w:rPr>
          <w:rFonts w:ascii="Times New Roman"/>
        </w:rPr>
        <w:t>单位浓度的元素在质谱仪检测器上得到的信号响应（计数）</w:t>
      </w:r>
      <w:r w:rsidR="00165F04" w:rsidRPr="00526A06">
        <w:rPr>
          <w:rFonts w:ascii="Times New Roman" w:hint="eastAsia"/>
        </w:rPr>
        <w:t>，</w:t>
      </w:r>
      <w:r w:rsidRPr="00526A06">
        <w:rPr>
          <w:rFonts w:ascii="Times New Roman"/>
        </w:rPr>
        <w:t>单位</w:t>
      </w:r>
      <w:r w:rsidRPr="00526A06">
        <w:rPr>
          <w:rFonts w:ascii="Times New Roman"/>
        </w:rPr>
        <w:t>Mcps/(mg/L)</w:t>
      </w:r>
      <w:r w:rsidRPr="00526A06">
        <w:rPr>
          <w:rFonts w:ascii="Times New Roman" w:hint="eastAsia"/>
        </w:rPr>
        <w:t>。</w:t>
      </w:r>
    </w:p>
    <w:p w14:paraId="14D3AC82" w14:textId="77777777" w:rsidR="00CA6914" w:rsidRPr="00526A06" w:rsidRDefault="00CA6914" w:rsidP="00D27262">
      <w:pPr>
        <w:pStyle w:val="a7"/>
        <w:numPr>
          <w:ilvl w:val="0"/>
          <w:numId w:val="0"/>
        </w:numPr>
        <w:spacing w:before="156" w:after="156"/>
      </w:pPr>
      <w:bookmarkStart w:id="39" w:name="_Toc23879796"/>
      <w:bookmarkStart w:id="40" w:name="_Toc32414646"/>
      <w:r w:rsidRPr="00526A06">
        <w:rPr>
          <w:rFonts w:hint="eastAsia"/>
        </w:rPr>
        <w:t>3.4</w:t>
      </w:r>
      <w:bookmarkEnd w:id="39"/>
      <w:bookmarkEnd w:id="40"/>
    </w:p>
    <w:p w14:paraId="178DC215" w14:textId="77777777" w:rsidR="00CA6914" w:rsidRPr="00526A06" w:rsidRDefault="003645BD" w:rsidP="00D27262">
      <w:pPr>
        <w:pStyle w:val="a7"/>
        <w:numPr>
          <w:ilvl w:val="0"/>
          <w:numId w:val="0"/>
        </w:numPr>
        <w:spacing w:before="156" w:after="156"/>
        <w:ind w:firstLineChars="200" w:firstLine="420"/>
        <w:rPr>
          <w:rFonts w:ascii="Times New Roman"/>
        </w:rPr>
      </w:pPr>
      <w:bookmarkStart w:id="41" w:name="_Toc32414647"/>
      <w:r w:rsidRPr="00526A06">
        <w:rPr>
          <w:rFonts w:ascii="Times New Roman" w:hint="eastAsia"/>
        </w:rPr>
        <w:t>重复性</w:t>
      </w:r>
      <w:bookmarkEnd w:id="41"/>
    </w:p>
    <w:p w14:paraId="345B64B7" w14:textId="77777777" w:rsidR="00E80E49" w:rsidRPr="00526A06" w:rsidRDefault="00E80E49" w:rsidP="00CA6914">
      <w:pPr>
        <w:pStyle w:val="afffffffd"/>
        <w:rPr>
          <w:szCs w:val="21"/>
        </w:rPr>
      </w:pPr>
      <w:r w:rsidRPr="00526A06">
        <w:rPr>
          <w:rFonts w:hint="eastAsia"/>
        </w:rPr>
        <w:t>在规定测量条件下，对同一或类似被测对象重复测量所得示值和测量值间的一致程度。</w:t>
      </w:r>
    </w:p>
    <w:p w14:paraId="31338617" w14:textId="77777777" w:rsidR="00BE7963" w:rsidRPr="00526A06" w:rsidRDefault="00CA6914" w:rsidP="00D27262">
      <w:pPr>
        <w:pStyle w:val="a7"/>
        <w:numPr>
          <w:ilvl w:val="0"/>
          <w:numId w:val="0"/>
        </w:numPr>
        <w:spacing w:before="156" w:after="156"/>
        <w:rPr>
          <w:rFonts w:ascii="Times New Roman"/>
        </w:rPr>
      </w:pPr>
      <w:bookmarkStart w:id="42" w:name="_Toc23879798"/>
      <w:bookmarkStart w:id="43" w:name="_Toc32414648"/>
      <w:r w:rsidRPr="00526A06">
        <w:rPr>
          <w:rFonts w:hint="eastAsia"/>
        </w:rPr>
        <w:t>3.5</w:t>
      </w:r>
      <w:bookmarkEnd w:id="42"/>
      <w:bookmarkEnd w:id="43"/>
    </w:p>
    <w:p w14:paraId="20ABF062" w14:textId="77777777" w:rsidR="005B7A04" w:rsidRPr="00526A06" w:rsidRDefault="005B7A04" w:rsidP="00D27262">
      <w:pPr>
        <w:pStyle w:val="a7"/>
        <w:numPr>
          <w:ilvl w:val="0"/>
          <w:numId w:val="0"/>
        </w:numPr>
        <w:spacing w:before="156" w:after="156"/>
        <w:ind w:firstLineChars="200" w:firstLine="420"/>
        <w:rPr>
          <w:rFonts w:ascii="Times New Roman"/>
        </w:rPr>
      </w:pPr>
      <w:bookmarkStart w:id="44" w:name="_Toc23879799"/>
      <w:bookmarkStart w:id="45" w:name="_Toc23879926"/>
      <w:bookmarkStart w:id="46" w:name="_Toc32414649"/>
      <w:r w:rsidRPr="00526A06">
        <w:rPr>
          <w:rFonts w:ascii="Times New Roman"/>
        </w:rPr>
        <w:t>背景噪声</w:t>
      </w:r>
      <w:bookmarkEnd w:id="44"/>
      <w:bookmarkEnd w:id="45"/>
      <w:bookmarkEnd w:id="46"/>
    </w:p>
    <w:p w14:paraId="7F3192C6" w14:textId="77777777" w:rsidR="005B7A04" w:rsidRPr="00526A06" w:rsidRDefault="005B7A04" w:rsidP="005B7A04">
      <w:pPr>
        <w:pStyle w:val="afff5"/>
        <w:rPr>
          <w:rFonts w:ascii="Times New Roman"/>
          <w:kern w:val="2"/>
          <w:szCs w:val="24"/>
        </w:rPr>
      </w:pPr>
      <w:r w:rsidRPr="00526A06">
        <w:rPr>
          <w:rFonts w:ascii="Times New Roman"/>
          <w:kern w:val="2"/>
          <w:szCs w:val="24"/>
        </w:rPr>
        <w:t>未引入某元素离子时，质谱仪检测系统产生的该元素离子信号响应，单位</w:t>
      </w:r>
      <w:r w:rsidRPr="00526A06">
        <w:rPr>
          <w:rFonts w:ascii="Times New Roman"/>
          <w:kern w:val="2"/>
          <w:szCs w:val="24"/>
        </w:rPr>
        <w:t>cps</w:t>
      </w:r>
      <w:r w:rsidRPr="00526A06">
        <w:rPr>
          <w:rFonts w:ascii="Times New Roman"/>
          <w:kern w:val="2"/>
          <w:szCs w:val="24"/>
        </w:rPr>
        <w:t>。</w:t>
      </w:r>
    </w:p>
    <w:p w14:paraId="2BD8B875" w14:textId="77777777" w:rsidR="00BE7963" w:rsidRPr="00526A06" w:rsidRDefault="00CA6914" w:rsidP="00D27262">
      <w:pPr>
        <w:pStyle w:val="a7"/>
        <w:numPr>
          <w:ilvl w:val="0"/>
          <w:numId w:val="0"/>
        </w:numPr>
        <w:spacing w:before="156" w:after="156"/>
        <w:rPr>
          <w:rFonts w:ascii="Times New Roman"/>
        </w:rPr>
      </w:pPr>
      <w:bookmarkStart w:id="47" w:name="_Toc23879800"/>
      <w:bookmarkStart w:id="48" w:name="_Toc32414650"/>
      <w:r w:rsidRPr="00526A06">
        <w:rPr>
          <w:rFonts w:hint="eastAsia"/>
        </w:rPr>
        <w:t>3.</w:t>
      </w:r>
      <w:r w:rsidR="00165F04" w:rsidRPr="00526A06">
        <w:rPr>
          <w:rFonts w:hint="eastAsia"/>
        </w:rPr>
        <w:t>6</w:t>
      </w:r>
      <w:bookmarkEnd w:id="47"/>
      <w:bookmarkEnd w:id="48"/>
    </w:p>
    <w:p w14:paraId="3429242A" w14:textId="77777777" w:rsidR="005B7A04" w:rsidRPr="00526A06" w:rsidRDefault="005B7A04" w:rsidP="00D27262">
      <w:pPr>
        <w:pStyle w:val="a7"/>
        <w:numPr>
          <w:ilvl w:val="0"/>
          <w:numId w:val="0"/>
        </w:numPr>
        <w:spacing w:before="156" w:after="156"/>
        <w:ind w:firstLineChars="200" w:firstLine="420"/>
        <w:rPr>
          <w:rFonts w:ascii="Times New Roman"/>
        </w:rPr>
      </w:pPr>
      <w:bookmarkStart w:id="49" w:name="_Toc23879801"/>
      <w:bookmarkStart w:id="50" w:name="_Toc23879928"/>
      <w:bookmarkStart w:id="51" w:name="_Toc32414651"/>
      <w:r w:rsidRPr="00526A06">
        <w:rPr>
          <w:rFonts w:ascii="Times New Roman"/>
        </w:rPr>
        <w:t>氧化物离子产率</w:t>
      </w:r>
      <w:bookmarkEnd w:id="49"/>
      <w:bookmarkEnd w:id="50"/>
      <w:bookmarkEnd w:id="51"/>
    </w:p>
    <w:p w14:paraId="295D39EC" w14:textId="77777777" w:rsidR="005B7A04" w:rsidRPr="00526A06" w:rsidRDefault="005B7A04" w:rsidP="005B7A04">
      <w:pPr>
        <w:pStyle w:val="afff5"/>
        <w:rPr>
          <w:rFonts w:ascii="Times New Roman"/>
        </w:rPr>
      </w:pPr>
      <w:r w:rsidRPr="00526A06">
        <w:rPr>
          <w:rFonts w:ascii="Times New Roman"/>
        </w:rPr>
        <w:t>某元素原子在等离子体中电离时生成氧化物离子与该元素的单电荷离子的比</w:t>
      </w:r>
      <w:r w:rsidR="00165F04" w:rsidRPr="00526A06">
        <w:rPr>
          <w:rFonts w:ascii="Times New Roman" w:hint="eastAsia"/>
        </w:rPr>
        <w:t>，</w:t>
      </w:r>
      <w:r w:rsidR="005C6042" w:rsidRPr="00526A06">
        <w:rPr>
          <w:rFonts w:ascii="Times New Roman" w:hint="eastAsia"/>
        </w:rPr>
        <w:t>可表示</w:t>
      </w:r>
      <w:r w:rsidR="00165F04" w:rsidRPr="00526A06">
        <w:rPr>
          <w:rFonts w:ascii="Times New Roman" w:hint="eastAsia"/>
        </w:rPr>
        <w:t>为</w:t>
      </w:r>
      <w:r w:rsidR="00165F04" w:rsidRPr="00526A06">
        <w:rPr>
          <w:rFonts w:ascii="Times New Roman"/>
          <w:szCs w:val="21"/>
        </w:rPr>
        <w:t>CeO</w:t>
      </w:r>
      <w:r w:rsidR="00165F04" w:rsidRPr="00526A06">
        <w:rPr>
          <w:rFonts w:ascii="Times New Roman"/>
          <w:szCs w:val="21"/>
          <w:vertAlign w:val="superscript"/>
        </w:rPr>
        <w:t>+</w:t>
      </w:r>
      <w:r w:rsidR="00165F04" w:rsidRPr="00526A06">
        <w:rPr>
          <w:rFonts w:ascii="Times New Roman"/>
          <w:szCs w:val="21"/>
        </w:rPr>
        <w:t>/Ce</w:t>
      </w:r>
      <w:r w:rsidR="00165F04" w:rsidRPr="00526A06">
        <w:rPr>
          <w:rFonts w:ascii="Times New Roman"/>
          <w:szCs w:val="21"/>
          <w:vertAlign w:val="superscript"/>
        </w:rPr>
        <w:t>+</w:t>
      </w:r>
      <w:r w:rsidR="00165F04" w:rsidRPr="00526A06">
        <w:rPr>
          <w:rFonts w:ascii="Times New Roman" w:hint="eastAsia"/>
          <w:szCs w:val="21"/>
        </w:rPr>
        <w:t>。</w:t>
      </w:r>
    </w:p>
    <w:p w14:paraId="7883E454" w14:textId="77777777" w:rsidR="00BE7963" w:rsidRPr="00526A06" w:rsidRDefault="00CA6914" w:rsidP="00D27262">
      <w:pPr>
        <w:pStyle w:val="a7"/>
        <w:numPr>
          <w:ilvl w:val="0"/>
          <w:numId w:val="0"/>
        </w:numPr>
        <w:spacing w:before="156" w:after="156"/>
        <w:rPr>
          <w:rFonts w:ascii="Times New Roman"/>
        </w:rPr>
      </w:pPr>
      <w:bookmarkStart w:id="52" w:name="_Toc23879802"/>
      <w:bookmarkStart w:id="53" w:name="_Toc32414652"/>
      <w:r w:rsidRPr="00526A06">
        <w:rPr>
          <w:rFonts w:hint="eastAsia"/>
        </w:rPr>
        <w:t>3.</w:t>
      </w:r>
      <w:r w:rsidR="00165F04" w:rsidRPr="00526A06">
        <w:rPr>
          <w:rFonts w:hint="eastAsia"/>
        </w:rPr>
        <w:t>7</w:t>
      </w:r>
      <w:bookmarkEnd w:id="52"/>
      <w:bookmarkEnd w:id="53"/>
    </w:p>
    <w:p w14:paraId="76DB634C" w14:textId="77777777" w:rsidR="005B7A04" w:rsidRPr="00526A06" w:rsidRDefault="005B7A04" w:rsidP="00D27262">
      <w:pPr>
        <w:pStyle w:val="a7"/>
        <w:numPr>
          <w:ilvl w:val="0"/>
          <w:numId w:val="0"/>
        </w:numPr>
        <w:spacing w:before="156" w:after="156"/>
        <w:ind w:firstLineChars="200" w:firstLine="420"/>
        <w:rPr>
          <w:rFonts w:ascii="Times New Roman"/>
        </w:rPr>
      </w:pPr>
      <w:bookmarkStart w:id="54" w:name="_Toc23879803"/>
      <w:bookmarkStart w:id="55" w:name="_Toc23879930"/>
      <w:bookmarkStart w:id="56" w:name="_Toc32414653"/>
      <w:r w:rsidRPr="00526A06">
        <w:rPr>
          <w:rFonts w:ascii="Times New Roman"/>
        </w:rPr>
        <w:t>双电荷离子产率</w:t>
      </w:r>
      <w:bookmarkEnd w:id="54"/>
      <w:bookmarkEnd w:id="55"/>
      <w:bookmarkEnd w:id="56"/>
    </w:p>
    <w:p w14:paraId="597D5351" w14:textId="77777777" w:rsidR="005B7A04" w:rsidRPr="00526A06" w:rsidRDefault="005B7A04" w:rsidP="005B7A04">
      <w:pPr>
        <w:pStyle w:val="afff5"/>
        <w:rPr>
          <w:rFonts w:ascii="Times New Roman"/>
          <w:szCs w:val="21"/>
        </w:rPr>
      </w:pPr>
      <w:r w:rsidRPr="00526A06">
        <w:rPr>
          <w:rFonts w:ascii="Times New Roman"/>
        </w:rPr>
        <w:t>某元素原子在等离子体中电离时产生的双电荷离子与单电荷离子的比</w:t>
      </w:r>
      <w:r w:rsidR="00165F04" w:rsidRPr="00526A06">
        <w:rPr>
          <w:rFonts w:ascii="Times New Roman" w:hint="eastAsia"/>
        </w:rPr>
        <w:t>，</w:t>
      </w:r>
      <w:r w:rsidR="005C6042" w:rsidRPr="00526A06">
        <w:rPr>
          <w:rFonts w:ascii="Times New Roman" w:hint="eastAsia"/>
        </w:rPr>
        <w:t>可表示</w:t>
      </w:r>
      <w:r w:rsidR="00165F04" w:rsidRPr="00526A06">
        <w:rPr>
          <w:rFonts w:ascii="Times New Roman" w:hint="eastAsia"/>
        </w:rPr>
        <w:t>为</w:t>
      </w:r>
      <w:r w:rsidR="00651AD7" w:rsidRPr="00526A06">
        <w:rPr>
          <w:rFonts w:ascii="Times New Roman" w:hint="eastAsia"/>
          <w:szCs w:val="21"/>
        </w:rPr>
        <w:t>“</w:t>
      </w:r>
      <w:r w:rsidR="00651AD7" w:rsidRPr="00526A06">
        <w:rPr>
          <w:rFonts w:ascii="Times New Roman"/>
          <w:szCs w:val="21"/>
        </w:rPr>
        <w:t>Ba</w:t>
      </w:r>
      <w:r w:rsidR="00651AD7" w:rsidRPr="00526A06">
        <w:rPr>
          <w:rFonts w:ascii="Times New Roman" w:hint="eastAsia"/>
          <w:szCs w:val="21"/>
          <w:vertAlign w:val="superscript"/>
        </w:rPr>
        <w:t>2</w:t>
      </w:r>
      <w:r w:rsidR="00651AD7" w:rsidRPr="00526A06">
        <w:rPr>
          <w:rFonts w:ascii="Times New Roman"/>
          <w:szCs w:val="21"/>
          <w:vertAlign w:val="superscript"/>
        </w:rPr>
        <w:t>+</w:t>
      </w:r>
      <w:r w:rsidR="00651AD7" w:rsidRPr="00526A06">
        <w:rPr>
          <w:rFonts w:ascii="Times New Roman"/>
          <w:szCs w:val="21"/>
        </w:rPr>
        <w:t>/Ba</w:t>
      </w:r>
      <w:r w:rsidR="00651AD7" w:rsidRPr="00526A06">
        <w:rPr>
          <w:rFonts w:ascii="Times New Roman"/>
          <w:szCs w:val="21"/>
          <w:vertAlign w:val="superscript"/>
        </w:rPr>
        <w:t>+</w:t>
      </w:r>
      <w:r w:rsidR="00651AD7" w:rsidRPr="00526A06">
        <w:rPr>
          <w:rFonts w:ascii="Times New Roman" w:hint="eastAsia"/>
          <w:szCs w:val="21"/>
        </w:rPr>
        <w:t>。</w:t>
      </w:r>
    </w:p>
    <w:p w14:paraId="37F23C3E" w14:textId="77777777" w:rsidR="00BE7963" w:rsidRPr="00526A06" w:rsidRDefault="00CA6914" w:rsidP="00D27262">
      <w:pPr>
        <w:pStyle w:val="a7"/>
        <w:numPr>
          <w:ilvl w:val="0"/>
          <w:numId w:val="0"/>
        </w:numPr>
        <w:spacing w:before="156" w:after="156"/>
        <w:rPr>
          <w:rFonts w:ascii="Times New Roman"/>
        </w:rPr>
      </w:pPr>
      <w:bookmarkStart w:id="57" w:name="_Toc23879804"/>
      <w:bookmarkStart w:id="58" w:name="_Toc32414654"/>
      <w:r w:rsidRPr="00526A06">
        <w:rPr>
          <w:rFonts w:hint="eastAsia"/>
        </w:rPr>
        <w:t>3.</w:t>
      </w:r>
      <w:r w:rsidR="00165F04" w:rsidRPr="00526A06">
        <w:rPr>
          <w:rFonts w:hint="eastAsia"/>
        </w:rPr>
        <w:t>8</w:t>
      </w:r>
      <w:bookmarkEnd w:id="57"/>
      <w:bookmarkEnd w:id="58"/>
    </w:p>
    <w:p w14:paraId="62FDECFD" w14:textId="77777777" w:rsidR="005B7A04" w:rsidRPr="00526A06" w:rsidRDefault="005B7A04" w:rsidP="00D27262">
      <w:pPr>
        <w:pStyle w:val="a7"/>
        <w:numPr>
          <w:ilvl w:val="0"/>
          <w:numId w:val="0"/>
        </w:numPr>
        <w:spacing w:before="156" w:after="156"/>
        <w:ind w:firstLineChars="200" w:firstLine="420"/>
        <w:rPr>
          <w:rFonts w:ascii="Times New Roman"/>
        </w:rPr>
      </w:pPr>
      <w:bookmarkStart w:id="59" w:name="_Toc23879805"/>
      <w:bookmarkStart w:id="60" w:name="_Toc23879932"/>
      <w:bookmarkStart w:id="61" w:name="_Toc32414655"/>
      <w:r w:rsidRPr="00526A06">
        <w:rPr>
          <w:rFonts w:ascii="Times New Roman"/>
        </w:rPr>
        <w:t>短期稳定性</w:t>
      </w:r>
      <w:bookmarkEnd w:id="59"/>
      <w:bookmarkEnd w:id="60"/>
      <w:bookmarkEnd w:id="61"/>
    </w:p>
    <w:p w14:paraId="42799747" w14:textId="77777777" w:rsidR="005B7A04" w:rsidRPr="00526A06" w:rsidRDefault="005B7A04" w:rsidP="005B7A04">
      <w:pPr>
        <w:autoSpaceDE w:val="0"/>
        <w:autoSpaceDN w:val="0"/>
        <w:adjustRightInd w:val="0"/>
        <w:ind w:firstLineChars="200" w:firstLine="420"/>
        <w:jc w:val="left"/>
        <w:rPr>
          <w:bCs/>
          <w:kern w:val="0"/>
          <w:szCs w:val="21"/>
        </w:rPr>
      </w:pPr>
      <w:r w:rsidRPr="00526A06">
        <w:rPr>
          <w:bCs/>
          <w:kern w:val="0"/>
          <w:szCs w:val="21"/>
        </w:rPr>
        <w:t>质谱仪在较短时间内</w:t>
      </w:r>
      <w:r w:rsidRPr="00526A06">
        <w:t>连续测量同一样品</w:t>
      </w:r>
      <w:r w:rsidRPr="00526A06">
        <w:rPr>
          <w:bCs/>
          <w:kern w:val="0"/>
          <w:szCs w:val="21"/>
        </w:rPr>
        <w:t>结果的稳定程度。以</w:t>
      </w:r>
      <w:r w:rsidRPr="00526A06">
        <w:rPr>
          <w:bCs/>
          <w:kern w:val="0"/>
          <w:szCs w:val="21"/>
        </w:rPr>
        <w:t>20min</w:t>
      </w:r>
      <w:r w:rsidRPr="00526A06">
        <w:rPr>
          <w:bCs/>
          <w:kern w:val="0"/>
          <w:szCs w:val="21"/>
        </w:rPr>
        <w:t>内，对含有适当元素浓度的溶液等时间间隔的连续</w:t>
      </w:r>
      <w:r w:rsidRPr="00526A06">
        <w:rPr>
          <w:bCs/>
          <w:kern w:val="0"/>
          <w:szCs w:val="21"/>
        </w:rPr>
        <w:t>10</w:t>
      </w:r>
      <w:r w:rsidRPr="00526A06">
        <w:rPr>
          <w:bCs/>
          <w:kern w:val="0"/>
          <w:szCs w:val="21"/>
        </w:rPr>
        <w:t>次测定所获得强度的精密度，通常用</w:t>
      </w:r>
      <w:r w:rsidRPr="00526A06">
        <w:rPr>
          <w:bCs/>
          <w:kern w:val="0"/>
          <w:szCs w:val="21"/>
        </w:rPr>
        <w:t>RSD</w:t>
      </w:r>
      <w:r w:rsidRPr="00526A06">
        <w:rPr>
          <w:bCs/>
          <w:kern w:val="0"/>
          <w:szCs w:val="21"/>
        </w:rPr>
        <w:t>表示。</w:t>
      </w:r>
    </w:p>
    <w:p w14:paraId="4DAD51D0" w14:textId="77777777" w:rsidR="00BE7963" w:rsidRPr="00526A06" w:rsidRDefault="00CA6914" w:rsidP="00D27262">
      <w:pPr>
        <w:pStyle w:val="a7"/>
        <w:numPr>
          <w:ilvl w:val="0"/>
          <w:numId w:val="0"/>
        </w:numPr>
        <w:spacing w:before="156" w:after="156"/>
        <w:rPr>
          <w:rFonts w:ascii="Times New Roman"/>
        </w:rPr>
      </w:pPr>
      <w:bookmarkStart w:id="62" w:name="_Toc23879806"/>
      <w:bookmarkStart w:id="63" w:name="_Toc32414656"/>
      <w:r w:rsidRPr="00526A06">
        <w:rPr>
          <w:rFonts w:hint="eastAsia"/>
        </w:rPr>
        <w:t>3.</w:t>
      </w:r>
      <w:r w:rsidR="00165F04" w:rsidRPr="00526A06">
        <w:rPr>
          <w:rFonts w:hint="eastAsia"/>
        </w:rPr>
        <w:t>9</w:t>
      </w:r>
      <w:bookmarkEnd w:id="62"/>
      <w:bookmarkEnd w:id="63"/>
    </w:p>
    <w:p w14:paraId="0D287C4C" w14:textId="77777777" w:rsidR="005B7A04" w:rsidRPr="00526A06" w:rsidRDefault="005B7A04" w:rsidP="00D27262">
      <w:pPr>
        <w:pStyle w:val="a7"/>
        <w:numPr>
          <w:ilvl w:val="0"/>
          <w:numId w:val="0"/>
        </w:numPr>
        <w:spacing w:before="156" w:after="156"/>
        <w:ind w:firstLineChars="200" w:firstLine="420"/>
        <w:rPr>
          <w:rFonts w:ascii="Times New Roman"/>
        </w:rPr>
      </w:pPr>
      <w:bookmarkStart w:id="64" w:name="_Toc23879807"/>
      <w:bookmarkStart w:id="65" w:name="_Toc23879934"/>
      <w:bookmarkStart w:id="66" w:name="_Toc32414657"/>
      <w:r w:rsidRPr="00526A06">
        <w:rPr>
          <w:rFonts w:ascii="Times New Roman"/>
        </w:rPr>
        <w:t>长期稳定性</w:t>
      </w:r>
      <w:bookmarkEnd w:id="64"/>
      <w:bookmarkEnd w:id="65"/>
      <w:bookmarkEnd w:id="66"/>
    </w:p>
    <w:p w14:paraId="65351A04" w14:textId="77777777" w:rsidR="005B7A04" w:rsidRPr="00526A06" w:rsidRDefault="005B7A04" w:rsidP="005B7A04">
      <w:pPr>
        <w:autoSpaceDE w:val="0"/>
        <w:autoSpaceDN w:val="0"/>
        <w:adjustRightInd w:val="0"/>
        <w:ind w:firstLineChars="200" w:firstLine="420"/>
        <w:jc w:val="left"/>
      </w:pPr>
      <w:r w:rsidRPr="00526A06">
        <w:t>质谱</w:t>
      </w:r>
      <w:r w:rsidRPr="00526A06">
        <w:rPr>
          <w:bCs/>
          <w:kern w:val="0"/>
          <w:szCs w:val="21"/>
        </w:rPr>
        <w:t>仪在较长时间内</w:t>
      </w:r>
      <w:r w:rsidRPr="00526A06">
        <w:t>连续测量同一样品</w:t>
      </w:r>
      <w:r w:rsidRPr="00526A06">
        <w:rPr>
          <w:bCs/>
          <w:kern w:val="0"/>
          <w:szCs w:val="21"/>
        </w:rPr>
        <w:t>结果的稳定程度。以</w:t>
      </w:r>
      <w:r w:rsidRPr="00526A06">
        <w:rPr>
          <w:bCs/>
          <w:kern w:val="0"/>
          <w:szCs w:val="21"/>
        </w:rPr>
        <w:t>2h</w:t>
      </w:r>
      <w:r w:rsidRPr="00526A06">
        <w:rPr>
          <w:bCs/>
          <w:kern w:val="0"/>
          <w:szCs w:val="21"/>
        </w:rPr>
        <w:t>内，对含有适</w:t>
      </w:r>
      <w:r w:rsidRPr="00526A06">
        <w:rPr>
          <w:bCs/>
          <w:szCs w:val="21"/>
        </w:rPr>
        <w:t>当元素浓度的溶液等时间间隔的连续</w:t>
      </w:r>
      <w:r w:rsidRPr="00526A06">
        <w:rPr>
          <w:bCs/>
          <w:szCs w:val="21"/>
        </w:rPr>
        <w:t>10</w:t>
      </w:r>
      <w:r w:rsidRPr="00526A06">
        <w:rPr>
          <w:bCs/>
          <w:szCs w:val="21"/>
        </w:rPr>
        <w:t>次测定所获得强度的精密度，通常用</w:t>
      </w:r>
      <w:r w:rsidRPr="00526A06">
        <w:rPr>
          <w:bCs/>
          <w:szCs w:val="21"/>
        </w:rPr>
        <w:t>RSD</w:t>
      </w:r>
      <w:r w:rsidRPr="00526A06">
        <w:rPr>
          <w:bCs/>
          <w:szCs w:val="21"/>
        </w:rPr>
        <w:t>表示。</w:t>
      </w:r>
    </w:p>
    <w:p w14:paraId="41340450" w14:textId="77777777" w:rsidR="00BE7963" w:rsidRPr="00526A06" w:rsidRDefault="00CA6914" w:rsidP="00D27262">
      <w:pPr>
        <w:pStyle w:val="a7"/>
        <w:numPr>
          <w:ilvl w:val="0"/>
          <w:numId w:val="0"/>
        </w:numPr>
        <w:spacing w:before="156" w:after="156"/>
        <w:rPr>
          <w:rFonts w:ascii="Times New Roman"/>
        </w:rPr>
      </w:pPr>
      <w:bookmarkStart w:id="67" w:name="_Toc23879808"/>
      <w:bookmarkStart w:id="68" w:name="_Toc32414658"/>
      <w:r w:rsidRPr="00526A06">
        <w:rPr>
          <w:rFonts w:hint="eastAsia"/>
        </w:rPr>
        <w:t>3.1</w:t>
      </w:r>
      <w:r w:rsidR="00165F04" w:rsidRPr="00526A06">
        <w:rPr>
          <w:rFonts w:hint="eastAsia"/>
        </w:rPr>
        <w:t>0</w:t>
      </w:r>
      <w:bookmarkEnd w:id="67"/>
      <w:bookmarkEnd w:id="68"/>
    </w:p>
    <w:p w14:paraId="03964A62" w14:textId="77777777" w:rsidR="005B7A04" w:rsidRPr="00526A06" w:rsidRDefault="005B7A04" w:rsidP="00D27262">
      <w:pPr>
        <w:pStyle w:val="a7"/>
        <w:numPr>
          <w:ilvl w:val="0"/>
          <w:numId w:val="0"/>
        </w:numPr>
        <w:spacing w:before="156" w:after="156"/>
        <w:ind w:firstLineChars="200" w:firstLine="420"/>
        <w:rPr>
          <w:rFonts w:ascii="Times New Roman"/>
        </w:rPr>
      </w:pPr>
      <w:bookmarkStart w:id="69" w:name="_Toc23879809"/>
      <w:bookmarkStart w:id="70" w:name="_Toc23879936"/>
      <w:bookmarkStart w:id="71" w:name="_Toc32414659"/>
      <w:r w:rsidRPr="00526A06">
        <w:rPr>
          <w:rFonts w:ascii="Times New Roman"/>
          <w:szCs w:val="20"/>
        </w:rPr>
        <w:t>质量</w:t>
      </w:r>
      <w:r w:rsidRPr="00526A06">
        <w:rPr>
          <w:rFonts w:ascii="Times New Roman"/>
        </w:rPr>
        <w:t>轴稳定性</w:t>
      </w:r>
      <w:bookmarkEnd w:id="69"/>
      <w:bookmarkEnd w:id="70"/>
      <w:bookmarkEnd w:id="71"/>
    </w:p>
    <w:p w14:paraId="37B0327F" w14:textId="77777777" w:rsidR="005B7A04" w:rsidRPr="00526A06" w:rsidRDefault="005B7A04" w:rsidP="005B7A04">
      <w:pPr>
        <w:pStyle w:val="afff5"/>
        <w:rPr>
          <w:rFonts w:ascii="Times New Roman"/>
        </w:rPr>
      </w:pPr>
      <w:r w:rsidRPr="00526A06">
        <w:rPr>
          <w:rFonts w:ascii="Times New Roman"/>
        </w:rPr>
        <w:t>在较长的时间内某元素的质量峰中心偏移的程度</w:t>
      </w:r>
      <w:r w:rsidR="00CA6914" w:rsidRPr="00526A06">
        <w:rPr>
          <w:rFonts w:ascii="Times New Roman" w:hint="eastAsia"/>
        </w:rPr>
        <w:t>，</w:t>
      </w:r>
      <w:r w:rsidR="00165F04" w:rsidRPr="00526A06">
        <w:rPr>
          <w:rFonts w:ascii="Times New Roman" w:hint="eastAsia"/>
        </w:rPr>
        <w:t>单位</w:t>
      </w:r>
      <w:r w:rsidR="003B6D16" w:rsidRPr="00526A06">
        <w:rPr>
          <w:rFonts w:ascii="Times New Roman" w:hint="eastAsia"/>
        </w:rPr>
        <w:t>amu</w:t>
      </w:r>
      <w:r w:rsidRPr="00526A06">
        <w:rPr>
          <w:rFonts w:ascii="Times New Roman"/>
        </w:rPr>
        <w:t>/h</w:t>
      </w:r>
      <w:r w:rsidRPr="00526A06">
        <w:rPr>
          <w:rFonts w:ascii="Times New Roman"/>
        </w:rPr>
        <w:t>。</w:t>
      </w:r>
    </w:p>
    <w:p w14:paraId="7D8E0202" w14:textId="77777777" w:rsidR="00BE7963" w:rsidRPr="00526A06" w:rsidRDefault="00CA6914" w:rsidP="00D27262">
      <w:pPr>
        <w:pStyle w:val="a7"/>
        <w:numPr>
          <w:ilvl w:val="0"/>
          <w:numId w:val="0"/>
        </w:numPr>
        <w:spacing w:before="156" w:after="156"/>
        <w:rPr>
          <w:rFonts w:ascii="Times New Roman"/>
        </w:rPr>
      </w:pPr>
      <w:bookmarkStart w:id="72" w:name="_Toc23879812"/>
      <w:bookmarkStart w:id="73" w:name="_Toc32414660"/>
      <w:r w:rsidRPr="00526A06">
        <w:rPr>
          <w:rFonts w:hint="eastAsia"/>
        </w:rPr>
        <w:t>3.1</w:t>
      </w:r>
      <w:bookmarkEnd w:id="72"/>
      <w:r w:rsidR="003645BD" w:rsidRPr="00526A06">
        <w:rPr>
          <w:rFonts w:hint="eastAsia"/>
        </w:rPr>
        <w:t>1</w:t>
      </w:r>
      <w:bookmarkEnd w:id="73"/>
    </w:p>
    <w:p w14:paraId="4BEFF8B1" w14:textId="77777777" w:rsidR="005B7A04" w:rsidRPr="00526A06" w:rsidRDefault="005B7A04" w:rsidP="00D27262">
      <w:pPr>
        <w:pStyle w:val="a7"/>
        <w:numPr>
          <w:ilvl w:val="0"/>
          <w:numId w:val="0"/>
        </w:numPr>
        <w:spacing w:before="156" w:after="156"/>
        <w:ind w:firstLineChars="200" w:firstLine="420"/>
        <w:rPr>
          <w:rFonts w:ascii="Times New Roman"/>
        </w:rPr>
      </w:pPr>
      <w:bookmarkStart w:id="74" w:name="_Toc23879813"/>
      <w:bookmarkStart w:id="75" w:name="_Toc23879940"/>
      <w:bookmarkStart w:id="76" w:name="_Toc32414661"/>
      <w:r w:rsidRPr="00526A06">
        <w:rPr>
          <w:rFonts w:ascii="Times New Roman"/>
        </w:rPr>
        <w:t>驻留时间</w:t>
      </w:r>
      <w:bookmarkEnd w:id="74"/>
      <w:bookmarkEnd w:id="75"/>
      <w:bookmarkEnd w:id="76"/>
    </w:p>
    <w:p w14:paraId="502482C7" w14:textId="77777777" w:rsidR="005B7A04" w:rsidRPr="00526A06" w:rsidRDefault="005B7A04" w:rsidP="005B7A04">
      <w:pPr>
        <w:pStyle w:val="afff5"/>
        <w:rPr>
          <w:rFonts w:ascii="Times New Roman"/>
        </w:rPr>
      </w:pPr>
      <w:r w:rsidRPr="00526A06">
        <w:rPr>
          <w:rFonts w:ascii="Times New Roman"/>
        </w:rPr>
        <w:t>测定特定质量时，在每个通道所停留的时间。</w:t>
      </w:r>
    </w:p>
    <w:p w14:paraId="23B9FC63" w14:textId="77777777" w:rsidR="00BE7963" w:rsidRPr="00526A06" w:rsidRDefault="00CA6914" w:rsidP="00D27262">
      <w:pPr>
        <w:pStyle w:val="a7"/>
        <w:numPr>
          <w:ilvl w:val="0"/>
          <w:numId w:val="0"/>
        </w:numPr>
        <w:spacing w:before="156" w:after="156"/>
        <w:rPr>
          <w:rFonts w:ascii="Times New Roman"/>
        </w:rPr>
      </w:pPr>
      <w:bookmarkStart w:id="77" w:name="_Toc23879814"/>
      <w:bookmarkStart w:id="78" w:name="_Toc32414662"/>
      <w:r w:rsidRPr="00526A06">
        <w:rPr>
          <w:rFonts w:hint="eastAsia"/>
        </w:rPr>
        <w:t>3.1</w:t>
      </w:r>
      <w:bookmarkEnd w:id="77"/>
      <w:r w:rsidR="003645BD" w:rsidRPr="00526A06">
        <w:rPr>
          <w:rFonts w:hint="eastAsia"/>
        </w:rPr>
        <w:t>2</w:t>
      </w:r>
      <w:bookmarkEnd w:id="78"/>
    </w:p>
    <w:p w14:paraId="3114319D" w14:textId="77777777" w:rsidR="005B7A04" w:rsidRPr="00526A06" w:rsidRDefault="005B7A04" w:rsidP="00D27262">
      <w:pPr>
        <w:pStyle w:val="a7"/>
        <w:numPr>
          <w:ilvl w:val="0"/>
          <w:numId w:val="0"/>
        </w:numPr>
        <w:spacing w:before="156" w:after="156"/>
        <w:ind w:firstLineChars="200" w:firstLine="420"/>
        <w:rPr>
          <w:rFonts w:ascii="Times New Roman"/>
        </w:rPr>
      </w:pPr>
      <w:bookmarkStart w:id="79" w:name="_Toc23879815"/>
      <w:bookmarkStart w:id="80" w:name="_Toc23879942"/>
      <w:bookmarkStart w:id="81" w:name="_Toc32414663"/>
      <w:r w:rsidRPr="00526A06">
        <w:rPr>
          <w:rFonts w:ascii="Times New Roman"/>
        </w:rPr>
        <w:t>通道数</w:t>
      </w:r>
      <w:bookmarkEnd w:id="79"/>
      <w:bookmarkEnd w:id="80"/>
      <w:bookmarkEnd w:id="81"/>
    </w:p>
    <w:p w14:paraId="6EC03118" w14:textId="77777777" w:rsidR="005B7A04" w:rsidRPr="00526A06" w:rsidRDefault="005B7A04" w:rsidP="005B7A04">
      <w:pPr>
        <w:pStyle w:val="afff5"/>
        <w:rPr>
          <w:rFonts w:ascii="Times New Roman"/>
        </w:rPr>
      </w:pPr>
      <w:r w:rsidRPr="00526A06">
        <w:rPr>
          <w:rFonts w:ascii="Times New Roman"/>
        </w:rPr>
        <w:lastRenderedPageBreak/>
        <w:t>测定特定质量时，每个质量峰所取的点数。</w:t>
      </w:r>
    </w:p>
    <w:p w14:paraId="5E28567C" w14:textId="77777777" w:rsidR="00BE7963" w:rsidRPr="00526A06" w:rsidRDefault="00CA6914" w:rsidP="00D27262">
      <w:pPr>
        <w:pStyle w:val="a7"/>
        <w:numPr>
          <w:ilvl w:val="0"/>
          <w:numId w:val="0"/>
        </w:numPr>
        <w:spacing w:before="156" w:after="156"/>
        <w:rPr>
          <w:rFonts w:ascii="Times New Roman"/>
        </w:rPr>
      </w:pPr>
      <w:bookmarkStart w:id="82" w:name="_Toc23879816"/>
      <w:bookmarkStart w:id="83" w:name="_Toc32414664"/>
      <w:r w:rsidRPr="00526A06">
        <w:rPr>
          <w:rFonts w:hint="eastAsia"/>
        </w:rPr>
        <w:t>3.1</w:t>
      </w:r>
      <w:bookmarkEnd w:id="82"/>
      <w:r w:rsidR="003645BD" w:rsidRPr="00526A06">
        <w:rPr>
          <w:rFonts w:hint="eastAsia"/>
        </w:rPr>
        <w:t>3</w:t>
      </w:r>
      <w:bookmarkEnd w:id="83"/>
    </w:p>
    <w:p w14:paraId="4C8ABB1F" w14:textId="77777777" w:rsidR="005B7A04" w:rsidRPr="00526A06" w:rsidRDefault="005B7A04" w:rsidP="00D27262">
      <w:pPr>
        <w:pStyle w:val="a7"/>
        <w:numPr>
          <w:ilvl w:val="0"/>
          <w:numId w:val="0"/>
        </w:numPr>
        <w:spacing w:before="156" w:after="156"/>
        <w:ind w:firstLineChars="200" w:firstLine="420"/>
        <w:rPr>
          <w:rFonts w:ascii="Times New Roman"/>
        </w:rPr>
      </w:pPr>
      <w:bookmarkStart w:id="84" w:name="_Toc23879817"/>
      <w:bookmarkStart w:id="85" w:name="_Toc23879944"/>
      <w:bookmarkStart w:id="86" w:name="_Toc32414665"/>
      <w:r w:rsidRPr="00526A06">
        <w:rPr>
          <w:rFonts w:ascii="Times New Roman"/>
        </w:rPr>
        <w:t>扫描次数</w:t>
      </w:r>
      <w:bookmarkEnd w:id="84"/>
      <w:bookmarkEnd w:id="85"/>
      <w:bookmarkEnd w:id="86"/>
    </w:p>
    <w:p w14:paraId="01397992" w14:textId="77777777" w:rsidR="005B7A04" w:rsidRPr="00526A06" w:rsidRDefault="005B7A04" w:rsidP="005B7A04">
      <w:pPr>
        <w:pStyle w:val="afff5"/>
        <w:rPr>
          <w:rFonts w:ascii="Times New Roman"/>
        </w:rPr>
      </w:pPr>
      <w:r w:rsidRPr="00526A06">
        <w:rPr>
          <w:rFonts w:ascii="Times New Roman"/>
        </w:rPr>
        <w:t>在完整的选定质量表中，完成一次数据采集，即为扫描一次。</w:t>
      </w:r>
    </w:p>
    <w:p w14:paraId="14F97955" w14:textId="77777777" w:rsidR="00CF2F7F" w:rsidRPr="00526A06" w:rsidRDefault="00BD3B1D" w:rsidP="00D27262">
      <w:pPr>
        <w:pStyle w:val="a6"/>
        <w:spacing w:before="312" w:after="312"/>
        <w:rPr>
          <w:rFonts w:ascii="Times New Roman"/>
        </w:rPr>
      </w:pPr>
      <w:bookmarkStart w:id="87" w:name="_Toc308629671"/>
      <w:bookmarkStart w:id="88" w:name="_Toc308629672"/>
      <w:bookmarkStart w:id="89" w:name="_Toc23879818"/>
      <w:bookmarkStart w:id="90" w:name="_Toc32414666"/>
      <w:bookmarkEnd w:id="25"/>
      <w:bookmarkEnd w:id="87"/>
      <w:r w:rsidRPr="00526A06">
        <w:rPr>
          <w:rFonts w:ascii="Times New Roman"/>
        </w:rPr>
        <w:t>要求</w:t>
      </w:r>
      <w:bookmarkEnd w:id="20"/>
      <w:bookmarkEnd w:id="88"/>
      <w:bookmarkEnd w:id="89"/>
      <w:bookmarkEnd w:id="90"/>
    </w:p>
    <w:p w14:paraId="41B07A90" w14:textId="77777777" w:rsidR="00CF2F7F" w:rsidRPr="00526A06" w:rsidRDefault="002007A8" w:rsidP="006F5403">
      <w:pPr>
        <w:pStyle w:val="a8"/>
        <w:spacing w:before="156" w:after="156"/>
        <w:ind w:left="2"/>
        <w:rPr>
          <w:rFonts w:ascii="Times New Roman"/>
          <w:kern w:val="2"/>
        </w:rPr>
      </w:pPr>
      <w:r w:rsidRPr="00526A06">
        <w:rPr>
          <w:rFonts w:ascii="Times New Roman" w:hint="eastAsia"/>
          <w:kern w:val="2"/>
        </w:rPr>
        <w:t>正常</w:t>
      </w:r>
      <w:r w:rsidR="00BD3B1D" w:rsidRPr="00526A06">
        <w:rPr>
          <w:rFonts w:ascii="Times New Roman"/>
          <w:kern w:val="2"/>
        </w:rPr>
        <w:t>工作条件</w:t>
      </w:r>
    </w:p>
    <w:p w14:paraId="2A5AACA2" w14:textId="77777777" w:rsidR="00CF2F7F" w:rsidRPr="00526A06" w:rsidRDefault="00BD3B1D">
      <w:pPr>
        <w:pStyle w:val="afff5"/>
        <w:rPr>
          <w:rFonts w:ascii="Times New Roman"/>
          <w:szCs w:val="21"/>
        </w:rPr>
      </w:pPr>
      <w:r w:rsidRPr="00526A06">
        <w:rPr>
          <w:rFonts w:ascii="Times New Roman"/>
          <w:szCs w:val="21"/>
        </w:rPr>
        <w:t>仪器在表</w:t>
      </w:r>
      <w:r w:rsidRPr="00526A06">
        <w:rPr>
          <w:rFonts w:ascii="Times New Roman"/>
          <w:szCs w:val="21"/>
        </w:rPr>
        <w:t>1</w:t>
      </w:r>
      <w:r w:rsidRPr="00526A06">
        <w:rPr>
          <w:rFonts w:ascii="Times New Roman"/>
          <w:szCs w:val="21"/>
        </w:rPr>
        <w:t>规定的工作条件下应能正常工作。</w:t>
      </w:r>
    </w:p>
    <w:p w14:paraId="739D9B90" w14:textId="77777777" w:rsidR="00CF2F7F" w:rsidRPr="00526A06" w:rsidRDefault="00BD3B1D" w:rsidP="00D27262">
      <w:pPr>
        <w:pStyle w:val="afffffff8"/>
        <w:spacing w:before="156" w:after="156"/>
        <w:rPr>
          <w:rFonts w:ascii="Times New Roman"/>
          <w:szCs w:val="21"/>
        </w:rPr>
      </w:pPr>
      <w:r w:rsidRPr="00526A06">
        <w:rPr>
          <w:rFonts w:ascii="Times New Roman"/>
          <w:szCs w:val="21"/>
        </w:rPr>
        <w:t>表</w:t>
      </w:r>
      <w:r w:rsidRPr="00526A06">
        <w:rPr>
          <w:rFonts w:ascii="Times New Roman"/>
          <w:szCs w:val="21"/>
        </w:rPr>
        <w:t xml:space="preserve">1 </w:t>
      </w:r>
      <w:r w:rsidRPr="00526A06">
        <w:rPr>
          <w:rFonts w:ascii="Times New Roman"/>
          <w:szCs w:val="21"/>
        </w:rPr>
        <w:t>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801"/>
        <w:gridCol w:w="2115"/>
        <w:gridCol w:w="4598"/>
      </w:tblGrid>
      <w:tr w:rsidR="00526A06" w:rsidRPr="00526A06" w14:paraId="5E1C4CB8" w14:textId="77777777" w:rsidTr="006F5403">
        <w:trPr>
          <w:jc w:val="center"/>
        </w:trPr>
        <w:tc>
          <w:tcPr>
            <w:tcW w:w="1793" w:type="dxa"/>
            <w:tcBorders>
              <w:top w:val="single" w:sz="4" w:space="0" w:color="auto"/>
              <w:left w:val="single" w:sz="4" w:space="0" w:color="auto"/>
              <w:bottom w:val="single" w:sz="4" w:space="0" w:color="auto"/>
              <w:right w:val="single" w:sz="4" w:space="0" w:color="auto"/>
            </w:tcBorders>
            <w:hideMark/>
          </w:tcPr>
          <w:p w14:paraId="0065E5EB" w14:textId="77777777" w:rsidR="006F5403" w:rsidRPr="00526A06" w:rsidRDefault="006F5403">
            <w:pPr>
              <w:jc w:val="center"/>
              <w:rPr>
                <w:szCs w:val="21"/>
              </w:rPr>
            </w:pPr>
            <w:r w:rsidRPr="00526A06">
              <w:rPr>
                <w:szCs w:val="21"/>
              </w:rPr>
              <w:t>项目</w:t>
            </w:r>
          </w:p>
        </w:tc>
        <w:tc>
          <w:tcPr>
            <w:tcW w:w="801" w:type="dxa"/>
            <w:tcBorders>
              <w:top w:val="single" w:sz="4" w:space="0" w:color="auto"/>
              <w:left w:val="single" w:sz="4" w:space="0" w:color="auto"/>
              <w:bottom w:val="single" w:sz="4" w:space="0" w:color="auto"/>
              <w:right w:val="single" w:sz="4" w:space="0" w:color="auto"/>
            </w:tcBorders>
            <w:hideMark/>
          </w:tcPr>
          <w:p w14:paraId="60320C8F" w14:textId="77777777" w:rsidR="006F5403" w:rsidRPr="00526A06" w:rsidRDefault="006F5403">
            <w:pPr>
              <w:jc w:val="center"/>
              <w:rPr>
                <w:szCs w:val="21"/>
              </w:rPr>
            </w:pPr>
            <w:r w:rsidRPr="00526A06">
              <w:rPr>
                <w:szCs w:val="21"/>
              </w:rPr>
              <w:t>序号</w:t>
            </w:r>
          </w:p>
        </w:tc>
        <w:tc>
          <w:tcPr>
            <w:tcW w:w="2115" w:type="dxa"/>
            <w:tcBorders>
              <w:top w:val="single" w:sz="4" w:space="0" w:color="auto"/>
              <w:left w:val="single" w:sz="4" w:space="0" w:color="auto"/>
              <w:bottom w:val="single" w:sz="4" w:space="0" w:color="auto"/>
              <w:right w:val="single" w:sz="4" w:space="0" w:color="auto"/>
            </w:tcBorders>
            <w:hideMark/>
          </w:tcPr>
          <w:p w14:paraId="7B18BFE2" w14:textId="77777777" w:rsidR="006F5403" w:rsidRPr="00526A06" w:rsidRDefault="006F5403">
            <w:pPr>
              <w:ind w:leftChars="-52" w:left="-109"/>
              <w:jc w:val="center"/>
              <w:rPr>
                <w:szCs w:val="21"/>
              </w:rPr>
            </w:pPr>
            <w:r w:rsidRPr="00526A06">
              <w:rPr>
                <w:szCs w:val="21"/>
              </w:rPr>
              <w:t>影响量</w:t>
            </w:r>
          </w:p>
        </w:tc>
        <w:tc>
          <w:tcPr>
            <w:tcW w:w="4598" w:type="dxa"/>
            <w:tcBorders>
              <w:top w:val="single" w:sz="4" w:space="0" w:color="auto"/>
              <w:left w:val="single" w:sz="4" w:space="0" w:color="auto"/>
              <w:bottom w:val="single" w:sz="4" w:space="0" w:color="auto"/>
              <w:right w:val="single" w:sz="4" w:space="0" w:color="auto"/>
            </w:tcBorders>
            <w:hideMark/>
          </w:tcPr>
          <w:p w14:paraId="7F864BF1" w14:textId="77777777" w:rsidR="006F5403" w:rsidRPr="00526A06" w:rsidRDefault="006F5403">
            <w:pPr>
              <w:ind w:leftChars="-59" w:left="-124"/>
              <w:jc w:val="center"/>
              <w:rPr>
                <w:szCs w:val="21"/>
              </w:rPr>
            </w:pPr>
            <w:r w:rsidRPr="00526A06">
              <w:rPr>
                <w:szCs w:val="21"/>
              </w:rPr>
              <w:t>参比值或范围</w:t>
            </w:r>
          </w:p>
        </w:tc>
      </w:tr>
      <w:tr w:rsidR="00526A06" w:rsidRPr="00526A06" w14:paraId="5F1158F1" w14:textId="77777777" w:rsidTr="006F5403">
        <w:trPr>
          <w:jc w:val="center"/>
        </w:trPr>
        <w:tc>
          <w:tcPr>
            <w:tcW w:w="1793" w:type="dxa"/>
            <w:vMerge w:val="restart"/>
            <w:tcBorders>
              <w:top w:val="single" w:sz="4" w:space="0" w:color="auto"/>
              <w:left w:val="single" w:sz="4" w:space="0" w:color="auto"/>
              <w:bottom w:val="single" w:sz="4" w:space="0" w:color="auto"/>
              <w:right w:val="single" w:sz="4" w:space="0" w:color="auto"/>
            </w:tcBorders>
            <w:vAlign w:val="center"/>
            <w:hideMark/>
          </w:tcPr>
          <w:p w14:paraId="7EB80588" w14:textId="77777777" w:rsidR="006F5403" w:rsidRPr="00526A06" w:rsidRDefault="006F5403">
            <w:pPr>
              <w:jc w:val="center"/>
              <w:rPr>
                <w:szCs w:val="21"/>
              </w:rPr>
            </w:pPr>
            <w:r w:rsidRPr="00526A06">
              <w:rPr>
                <w:szCs w:val="21"/>
              </w:rPr>
              <w:t>气候条件</w:t>
            </w:r>
          </w:p>
        </w:tc>
        <w:tc>
          <w:tcPr>
            <w:tcW w:w="801" w:type="dxa"/>
            <w:tcBorders>
              <w:top w:val="single" w:sz="4" w:space="0" w:color="auto"/>
              <w:left w:val="single" w:sz="4" w:space="0" w:color="auto"/>
              <w:bottom w:val="single" w:sz="4" w:space="0" w:color="auto"/>
              <w:right w:val="single" w:sz="4" w:space="0" w:color="auto"/>
            </w:tcBorders>
            <w:hideMark/>
          </w:tcPr>
          <w:p w14:paraId="74B938AD" w14:textId="77777777" w:rsidR="006F5403" w:rsidRPr="00526A06" w:rsidRDefault="006F5403">
            <w:pPr>
              <w:jc w:val="center"/>
              <w:rPr>
                <w:szCs w:val="21"/>
              </w:rPr>
            </w:pPr>
            <w:r w:rsidRPr="00526A06">
              <w:rPr>
                <w:szCs w:val="21"/>
              </w:rPr>
              <w:t>1</w:t>
            </w:r>
          </w:p>
        </w:tc>
        <w:tc>
          <w:tcPr>
            <w:tcW w:w="2115" w:type="dxa"/>
            <w:tcBorders>
              <w:top w:val="single" w:sz="4" w:space="0" w:color="auto"/>
              <w:left w:val="single" w:sz="4" w:space="0" w:color="auto"/>
              <w:bottom w:val="single" w:sz="4" w:space="0" w:color="auto"/>
              <w:right w:val="single" w:sz="4" w:space="0" w:color="auto"/>
            </w:tcBorders>
            <w:hideMark/>
          </w:tcPr>
          <w:p w14:paraId="00C031DF" w14:textId="77777777" w:rsidR="006F5403" w:rsidRPr="00526A06" w:rsidRDefault="006F5403">
            <w:pPr>
              <w:jc w:val="center"/>
              <w:rPr>
                <w:szCs w:val="21"/>
              </w:rPr>
            </w:pPr>
            <w:r w:rsidRPr="00526A06">
              <w:rPr>
                <w:szCs w:val="21"/>
              </w:rPr>
              <w:t>环境温度</w:t>
            </w:r>
          </w:p>
        </w:tc>
        <w:tc>
          <w:tcPr>
            <w:tcW w:w="4598" w:type="dxa"/>
            <w:tcBorders>
              <w:top w:val="single" w:sz="4" w:space="0" w:color="auto"/>
              <w:left w:val="single" w:sz="4" w:space="0" w:color="auto"/>
              <w:bottom w:val="single" w:sz="4" w:space="0" w:color="auto"/>
              <w:right w:val="single" w:sz="4" w:space="0" w:color="auto"/>
            </w:tcBorders>
            <w:hideMark/>
          </w:tcPr>
          <w:p w14:paraId="6845F693" w14:textId="77777777" w:rsidR="006F5403" w:rsidRPr="00526A06" w:rsidRDefault="00635912">
            <w:pPr>
              <w:jc w:val="center"/>
              <w:rPr>
                <w:szCs w:val="21"/>
              </w:rPr>
            </w:pPr>
            <w:r w:rsidRPr="00526A06">
              <w:rPr>
                <w:szCs w:val="21"/>
              </w:rPr>
              <w:t>18</w:t>
            </w:r>
            <w:r w:rsidR="006F5403" w:rsidRPr="00526A06">
              <w:rPr>
                <w:rFonts w:ascii="宋体" w:hAnsi="宋体" w:cs="宋体" w:hint="eastAsia"/>
                <w:szCs w:val="21"/>
              </w:rPr>
              <w:t>℃</w:t>
            </w:r>
            <w:r w:rsidR="006F5403" w:rsidRPr="00526A06">
              <w:rPr>
                <w:szCs w:val="21"/>
              </w:rPr>
              <w:t>~2</w:t>
            </w:r>
            <w:r w:rsidRPr="00526A06">
              <w:rPr>
                <w:szCs w:val="21"/>
              </w:rPr>
              <w:t>4</w:t>
            </w:r>
            <w:r w:rsidR="006F5403" w:rsidRPr="00526A06">
              <w:rPr>
                <w:rFonts w:ascii="宋体" w:hAnsi="宋体" w:cs="宋体" w:hint="eastAsia"/>
                <w:szCs w:val="21"/>
              </w:rPr>
              <w:t>℃</w:t>
            </w:r>
          </w:p>
        </w:tc>
      </w:tr>
      <w:tr w:rsidR="00526A06" w:rsidRPr="00526A06" w14:paraId="3C0D65C5" w14:textId="77777777" w:rsidTr="006F54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DFE4D" w14:textId="77777777" w:rsidR="006F5403" w:rsidRPr="00526A06" w:rsidRDefault="006F5403">
            <w:pPr>
              <w:widowControl/>
              <w:jc w:val="left"/>
              <w:rPr>
                <w:szCs w:val="21"/>
              </w:rPr>
            </w:pPr>
          </w:p>
        </w:tc>
        <w:tc>
          <w:tcPr>
            <w:tcW w:w="801" w:type="dxa"/>
            <w:tcBorders>
              <w:top w:val="single" w:sz="4" w:space="0" w:color="auto"/>
              <w:left w:val="single" w:sz="4" w:space="0" w:color="auto"/>
              <w:bottom w:val="single" w:sz="4" w:space="0" w:color="auto"/>
              <w:right w:val="single" w:sz="4" w:space="0" w:color="auto"/>
            </w:tcBorders>
            <w:hideMark/>
          </w:tcPr>
          <w:p w14:paraId="5D61A743" w14:textId="77777777" w:rsidR="006F5403" w:rsidRPr="00526A06" w:rsidRDefault="006F5403">
            <w:pPr>
              <w:jc w:val="center"/>
              <w:rPr>
                <w:szCs w:val="21"/>
              </w:rPr>
            </w:pPr>
            <w:r w:rsidRPr="00526A06">
              <w:rPr>
                <w:szCs w:val="21"/>
              </w:rPr>
              <w:t>2</w:t>
            </w:r>
          </w:p>
        </w:tc>
        <w:tc>
          <w:tcPr>
            <w:tcW w:w="2115" w:type="dxa"/>
            <w:tcBorders>
              <w:top w:val="single" w:sz="4" w:space="0" w:color="auto"/>
              <w:left w:val="single" w:sz="4" w:space="0" w:color="auto"/>
              <w:bottom w:val="single" w:sz="4" w:space="0" w:color="auto"/>
              <w:right w:val="single" w:sz="4" w:space="0" w:color="auto"/>
            </w:tcBorders>
            <w:hideMark/>
          </w:tcPr>
          <w:p w14:paraId="065AA6A3" w14:textId="77777777" w:rsidR="006F5403" w:rsidRPr="00526A06" w:rsidRDefault="006F5403">
            <w:pPr>
              <w:jc w:val="center"/>
              <w:rPr>
                <w:szCs w:val="21"/>
              </w:rPr>
            </w:pPr>
            <w:r w:rsidRPr="00526A06">
              <w:rPr>
                <w:szCs w:val="21"/>
              </w:rPr>
              <w:t>相对湿度</w:t>
            </w:r>
          </w:p>
        </w:tc>
        <w:tc>
          <w:tcPr>
            <w:tcW w:w="4598" w:type="dxa"/>
            <w:tcBorders>
              <w:top w:val="single" w:sz="4" w:space="0" w:color="auto"/>
              <w:left w:val="single" w:sz="4" w:space="0" w:color="auto"/>
              <w:bottom w:val="single" w:sz="4" w:space="0" w:color="auto"/>
              <w:right w:val="single" w:sz="4" w:space="0" w:color="auto"/>
            </w:tcBorders>
            <w:hideMark/>
          </w:tcPr>
          <w:p w14:paraId="5EB760E7" w14:textId="77777777" w:rsidR="006F5403" w:rsidRPr="00526A06" w:rsidRDefault="006F5403">
            <w:pPr>
              <w:jc w:val="center"/>
              <w:rPr>
                <w:szCs w:val="21"/>
              </w:rPr>
            </w:pPr>
            <w:r w:rsidRPr="00526A06">
              <w:rPr>
                <w:szCs w:val="21"/>
              </w:rPr>
              <w:t>20%</w:t>
            </w:r>
            <w:r w:rsidRPr="00526A06">
              <w:rPr>
                <w:szCs w:val="21"/>
              </w:rPr>
              <w:t>～</w:t>
            </w:r>
            <w:r w:rsidRPr="00526A06">
              <w:rPr>
                <w:szCs w:val="21"/>
              </w:rPr>
              <w:t>60%</w:t>
            </w:r>
          </w:p>
        </w:tc>
      </w:tr>
      <w:tr w:rsidR="00526A06" w:rsidRPr="00526A06" w14:paraId="0CB78B1D" w14:textId="77777777" w:rsidTr="006F54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606F6" w14:textId="77777777" w:rsidR="006F5403" w:rsidRPr="00526A06" w:rsidRDefault="006F5403">
            <w:pPr>
              <w:widowControl/>
              <w:jc w:val="left"/>
              <w:rPr>
                <w:szCs w:val="21"/>
              </w:rPr>
            </w:pPr>
          </w:p>
        </w:tc>
        <w:tc>
          <w:tcPr>
            <w:tcW w:w="801" w:type="dxa"/>
            <w:tcBorders>
              <w:top w:val="single" w:sz="4" w:space="0" w:color="auto"/>
              <w:left w:val="single" w:sz="4" w:space="0" w:color="auto"/>
              <w:bottom w:val="single" w:sz="4" w:space="0" w:color="auto"/>
              <w:right w:val="single" w:sz="4" w:space="0" w:color="auto"/>
            </w:tcBorders>
            <w:hideMark/>
          </w:tcPr>
          <w:p w14:paraId="274607C0" w14:textId="77777777" w:rsidR="006F5403" w:rsidRPr="00526A06" w:rsidRDefault="006F5403">
            <w:pPr>
              <w:jc w:val="center"/>
              <w:rPr>
                <w:szCs w:val="21"/>
              </w:rPr>
            </w:pPr>
            <w:r w:rsidRPr="00526A06">
              <w:rPr>
                <w:szCs w:val="21"/>
              </w:rPr>
              <w:t>3</w:t>
            </w:r>
          </w:p>
        </w:tc>
        <w:tc>
          <w:tcPr>
            <w:tcW w:w="2115" w:type="dxa"/>
            <w:tcBorders>
              <w:top w:val="single" w:sz="4" w:space="0" w:color="auto"/>
              <w:left w:val="single" w:sz="4" w:space="0" w:color="auto"/>
              <w:bottom w:val="single" w:sz="4" w:space="0" w:color="auto"/>
              <w:right w:val="single" w:sz="4" w:space="0" w:color="auto"/>
            </w:tcBorders>
            <w:hideMark/>
          </w:tcPr>
          <w:p w14:paraId="44A4184E" w14:textId="77777777" w:rsidR="006F5403" w:rsidRPr="00526A06" w:rsidRDefault="006F5403">
            <w:pPr>
              <w:jc w:val="center"/>
              <w:rPr>
                <w:szCs w:val="21"/>
              </w:rPr>
            </w:pPr>
            <w:r w:rsidRPr="00526A06">
              <w:rPr>
                <w:szCs w:val="21"/>
              </w:rPr>
              <w:t>大气压力</w:t>
            </w:r>
          </w:p>
        </w:tc>
        <w:tc>
          <w:tcPr>
            <w:tcW w:w="4598" w:type="dxa"/>
            <w:tcBorders>
              <w:top w:val="single" w:sz="4" w:space="0" w:color="auto"/>
              <w:left w:val="single" w:sz="4" w:space="0" w:color="auto"/>
              <w:bottom w:val="single" w:sz="4" w:space="0" w:color="auto"/>
              <w:right w:val="single" w:sz="4" w:space="0" w:color="auto"/>
            </w:tcBorders>
            <w:hideMark/>
          </w:tcPr>
          <w:p w14:paraId="66455415" w14:textId="77777777" w:rsidR="006F5403" w:rsidRPr="00526A06" w:rsidRDefault="006F5403">
            <w:pPr>
              <w:jc w:val="center"/>
              <w:rPr>
                <w:szCs w:val="21"/>
              </w:rPr>
            </w:pPr>
            <w:r w:rsidRPr="00526A06">
              <w:rPr>
                <w:szCs w:val="21"/>
              </w:rPr>
              <w:t>在</w:t>
            </w:r>
            <w:r w:rsidRPr="00526A06">
              <w:rPr>
                <w:szCs w:val="21"/>
              </w:rPr>
              <w:t>86kPa</w:t>
            </w:r>
            <w:r w:rsidRPr="00526A06">
              <w:rPr>
                <w:szCs w:val="21"/>
              </w:rPr>
              <w:t>～</w:t>
            </w:r>
            <w:r w:rsidRPr="00526A06">
              <w:rPr>
                <w:szCs w:val="21"/>
              </w:rPr>
              <w:t>106kPa</w:t>
            </w:r>
            <w:r w:rsidRPr="00526A06">
              <w:rPr>
                <w:szCs w:val="21"/>
              </w:rPr>
              <w:t>范围内的当地平均大气压</w:t>
            </w:r>
          </w:p>
        </w:tc>
      </w:tr>
      <w:tr w:rsidR="00526A06" w:rsidRPr="00526A06" w14:paraId="0261DD73" w14:textId="77777777" w:rsidTr="006F5403">
        <w:trPr>
          <w:jc w:val="center"/>
        </w:trPr>
        <w:tc>
          <w:tcPr>
            <w:tcW w:w="1793" w:type="dxa"/>
            <w:vMerge w:val="restart"/>
            <w:tcBorders>
              <w:top w:val="single" w:sz="4" w:space="0" w:color="auto"/>
              <w:left w:val="single" w:sz="4" w:space="0" w:color="auto"/>
              <w:bottom w:val="single" w:sz="4" w:space="0" w:color="auto"/>
              <w:right w:val="single" w:sz="4" w:space="0" w:color="auto"/>
            </w:tcBorders>
            <w:vAlign w:val="center"/>
            <w:hideMark/>
          </w:tcPr>
          <w:p w14:paraId="78609712" w14:textId="77777777" w:rsidR="006F5403" w:rsidRPr="00526A06" w:rsidRDefault="006F5403">
            <w:pPr>
              <w:jc w:val="center"/>
              <w:rPr>
                <w:szCs w:val="21"/>
              </w:rPr>
            </w:pPr>
            <w:r w:rsidRPr="00526A06">
              <w:rPr>
                <w:szCs w:val="21"/>
              </w:rPr>
              <w:t>电源条件</w:t>
            </w:r>
          </w:p>
        </w:tc>
        <w:tc>
          <w:tcPr>
            <w:tcW w:w="801" w:type="dxa"/>
            <w:tcBorders>
              <w:top w:val="single" w:sz="4" w:space="0" w:color="auto"/>
              <w:left w:val="single" w:sz="4" w:space="0" w:color="auto"/>
              <w:bottom w:val="single" w:sz="4" w:space="0" w:color="auto"/>
              <w:right w:val="single" w:sz="4" w:space="0" w:color="auto"/>
            </w:tcBorders>
            <w:hideMark/>
          </w:tcPr>
          <w:p w14:paraId="2C908EF1" w14:textId="77777777" w:rsidR="006F5403" w:rsidRPr="00526A06" w:rsidRDefault="00EE1DE8">
            <w:pPr>
              <w:jc w:val="center"/>
              <w:rPr>
                <w:szCs w:val="21"/>
              </w:rPr>
            </w:pPr>
            <w:r w:rsidRPr="00526A06">
              <w:rPr>
                <w:rFonts w:hint="eastAsia"/>
                <w:szCs w:val="21"/>
              </w:rPr>
              <w:t>4</w:t>
            </w:r>
          </w:p>
        </w:tc>
        <w:tc>
          <w:tcPr>
            <w:tcW w:w="2115" w:type="dxa"/>
            <w:tcBorders>
              <w:top w:val="single" w:sz="4" w:space="0" w:color="auto"/>
              <w:left w:val="single" w:sz="4" w:space="0" w:color="auto"/>
              <w:bottom w:val="single" w:sz="4" w:space="0" w:color="auto"/>
              <w:right w:val="single" w:sz="4" w:space="0" w:color="auto"/>
            </w:tcBorders>
            <w:hideMark/>
          </w:tcPr>
          <w:p w14:paraId="40C881B4" w14:textId="77777777" w:rsidR="006F5403" w:rsidRPr="00526A06" w:rsidRDefault="006F5403">
            <w:pPr>
              <w:jc w:val="center"/>
              <w:rPr>
                <w:szCs w:val="21"/>
              </w:rPr>
            </w:pPr>
            <w:r w:rsidRPr="00526A06">
              <w:rPr>
                <w:szCs w:val="21"/>
              </w:rPr>
              <w:t>电源电压</w:t>
            </w:r>
          </w:p>
        </w:tc>
        <w:tc>
          <w:tcPr>
            <w:tcW w:w="4598" w:type="dxa"/>
            <w:tcBorders>
              <w:top w:val="single" w:sz="4" w:space="0" w:color="auto"/>
              <w:left w:val="single" w:sz="4" w:space="0" w:color="auto"/>
              <w:bottom w:val="single" w:sz="4" w:space="0" w:color="auto"/>
              <w:right w:val="single" w:sz="4" w:space="0" w:color="auto"/>
            </w:tcBorders>
            <w:hideMark/>
          </w:tcPr>
          <w:p w14:paraId="67249B2C" w14:textId="77777777" w:rsidR="006F5403" w:rsidRPr="00526A06" w:rsidRDefault="006F5403">
            <w:pPr>
              <w:jc w:val="center"/>
              <w:rPr>
                <w:szCs w:val="21"/>
              </w:rPr>
            </w:pPr>
            <w:r w:rsidRPr="00526A06">
              <w:rPr>
                <w:szCs w:val="21"/>
              </w:rPr>
              <w:t>交流</w:t>
            </w:r>
            <w:r w:rsidRPr="00526A06">
              <w:rPr>
                <w:szCs w:val="21"/>
              </w:rPr>
              <w:t>2</w:t>
            </w:r>
            <w:r w:rsidR="003F74F7" w:rsidRPr="00526A06">
              <w:rPr>
                <w:rFonts w:hint="eastAsia"/>
                <w:szCs w:val="21"/>
              </w:rPr>
              <w:t>2</w:t>
            </w:r>
            <w:r w:rsidRPr="00526A06">
              <w:rPr>
                <w:szCs w:val="21"/>
              </w:rPr>
              <w:t>0</w:t>
            </w:r>
            <w:r w:rsidRPr="00526A06">
              <w:rPr>
                <w:szCs w:val="21"/>
              </w:rPr>
              <w:t>（</w:t>
            </w:r>
            <w:r w:rsidRPr="00526A06">
              <w:rPr>
                <w:szCs w:val="21"/>
              </w:rPr>
              <w:t>1±5%</w:t>
            </w:r>
            <w:r w:rsidRPr="00526A06">
              <w:rPr>
                <w:szCs w:val="21"/>
              </w:rPr>
              <w:t>）</w:t>
            </w:r>
            <w:r w:rsidRPr="00526A06">
              <w:rPr>
                <w:szCs w:val="21"/>
              </w:rPr>
              <w:t>V</w:t>
            </w:r>
          </w:p>
        </w:tc>
      </w:tr>
      <w:tr w:rsidR="00526A06" w:rsidRPr="00526A06" w14:paraId="44E93F0A" w14:textId="77777777" w:rsidTr="006F540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93EEB" w14:textId="77777777" w:rsidR="006F5403" w:rsidRPr="00526A06" w:rsidRDefault="006F5403">
            <w:pPr>
              <w:widowControl/>
              <w:jc w:val="left"/>
              <w:rPr>
                <w:szCs w:val="21"/>
              </w:rPr>
            </w:pPr>
          </w:p>
        </w:tc>
        <w:tc>
          <w:tcPr>
            <w:tcW w:w="801" w:type="dxa"/>
            <w:tcBorders>
              <w:top w:val="single" w:sz="4" w:space="0" w:color="auto"/>
              <w:left w:val="single" w:sz="4" w:space="0" w:color="auto"/>
              <w:bottom w:val="single" w:sz="4" w:space="0" w:color="auto"/>
              <w:right w:val="single" w:sz="4" w:space="0" w:color="auto"/>
            </w:tcBorders>
            <w:hideMark/>
          </w:tcPr>
          <w:p w14:paraId="696FBBC6" w14:textId="77777777" w:rsidR="006F5403" w:rsidRPr="00526A06" w:rsidRDefault="00EE1DE8">
            <w:pPr>
              <w:jc w:val="center"/>
              <w:rPr>
                <w:szCs w:val="21"/>
              </w:rPr>
            </w:pPr>
            <w:r w:rsidRPr="00526A06">
              <w:rPr>
                <w:rFonts w:hint="eastAsia"/>
                <w:szCs w:val="21"/>
              </w:rPr>
              <w:t>5</w:t>
            </w:r>
          </w:p>
        </w:tc>
        <w:tc>
          <w:tcPr>
            <w:tcW w:w="2115" w:type="dxa"/>
            <w:tcBorders>
              <w:top w:val="single" w:sz="4" w:space="0" w:color="auto"/>
              <w:left w:val="single" w:sz="4" w:space="0" w:color="auto"/>
              <w:bottom w:val="single" w:sz="4" w:space="0" w:color="auto"/>
              <w:right w:val="single" w:sz="4" w:space="0" w:color="auto"/>
            </w:tcBorders>
            <w:hideMark/>
          </w:tcPr>
          <w:p w14:paraId="7E839C2D" w14:textId="77777777" w:rsidR="006F5403" w:rsidRPr="00526A06" w:rsidRDefault="006F5403">
            <w:pPr>
              <w:jc w:val="center"/>
              <w:rPr>
                <w:szCs w:val="21"/>
              </w:rPr>
            </w:pPr>
            <w:r w:rsidRPr="00526A06">
              <w:rPr>
                <w:szCs w:val="21"/>
              </w:rPr>
              <w:t>电源频率</w:t>
            </w:r>
          </w:p>
        </w:tc>
        <w:tc>
          <w:tcPr>
            <w:tcW w:w="4598" w:type="dxa"/>
            <w:tcBorders>
              <w:top w:val="single" w:sz="4" w:space="0" w:color="auto"/>
              <w:left w:val="single" w:sz="4" w:space="0" w:color="auto"/>
              <w:bottom w:val="single" w:sz="4" w:space="0" w:color="auto"/>
              <w:right w:val="single" w:sz="4" w:space="0" w:color="auto"/>
            </w:tcBorders>
            <w:hideMark/>
          </w:tcPr>
          <w:p w14:paraId="1A0B7737" w14:textId="77777777" w:rsidR="006F5403" w:rsidRPr="00526A06" w:rsidRDefault="00B7225D" w:rsidP="00B7225D">
            <w:pPr>
              <w:tabs>
                <w:tab w:val="center" w:pos="2191"/>
                <w:tab w:val="right" w:pos="4382"/>
              </w:tabs>
              <w:jc w:val="left"/>
              <w:rPr>
                <w:szCs w:val="21"/>
              </w:rPr>
            </w:pPr>
            <w:r w:rsidRPr="00526A06">
              <w:rPr>
                <w:szCs w:val="21"/>
              </w:rPr>
              <w:tab/>
            </w:r>
            <w:r w:rsidR="006F5403" w:rsidRPr="00526A06">
              <w:rPr>
                <w:szCs w:val="21"/>
              </w:rPr>
              <w:t>50</w:t>
            </w:r>
            <w:r w:rsidR="006F5403" w:rsidRPr="00526A06">
              <w:rPr>
                <w:szCs w:val="21"/>
              </w:rPr>
              <w:t>（</w:t>
            </w:r>
            <w:r w:rsidR="006F5403" w:rsidRPr="00526A06">
              <w:rPr>
                <w:szCs w:val="21"/>
              </w:rPr>
              <w:t>1±10%</w:t>
            </w:r>
            <w:r w:rsidR="006F5403" w:rsidRPr="00526A06">
              <w:rPr>
                <w:szCs w:val="21"/>
              </w:rPr>
              <w:t>）</w:t>
            </w:r>
            <w:r w:rsidR="006F5403" w:rsidRPr="00526A06">
              <w:rPr>
                <w:szCs w:val="21"/>
              </w:rPr>
              <w:t>Hz</w:t>
            </w:r>
            <w:r w:rsidRPr="00526A06">
              <w:rPr>
                <w:szCs w:val="21"/>
              </w:rPr>
              <w:tab/>
            </w:r>
          </w:p>
        </w:tc>
      </w:tr>
    </w:tbl>
    <w:p w14:paraId="4324361A" w14:textId="77777777" w:rsidR="00CF2F7F" w:rsidRPr="00526A06" w:rsidRDefault="00BD3B1D" w:rsidP="00D27262">
      <w:pPr>
        <w:pStyle w:val="a7"/>
        <w:numPr>
          <w:ilvl w:val="1"/>
          <w:numId w:val="28"/>
        </w:numPr>
        <w:spacing w:before="156" w:after="156"/>
        <w:rPr>
          <w:rFonts w:ascii="Times New Roman"/>
        </w:rPr>
      </w:pPr>
      <w:bookmarkStart w:id="91" w:name="_Toc23879819"/>
      <w:bookmarkStart w:id="92" w:name="_Toc32414667"/>
      <w:r w:rsidRPr="00526A06">
        <w:rPr>
          <w:rFonts w:ascii="Times New Roman"/>
        </w:rPr>
        <w:t>外观</w:t>
      </w:r>
      <w:bookmarkEnd w:id="91"/>
      <w:bookmarkEnd w:id="92"/>
    </w:p>
    <w:p w14:paraId="5F3C6A9F" w14:textId="77777777" w:rsidR="00CF2F7F" w:rsidRPr="00526A06" w:rsidRDefault="00BD3B1D">
      <w:pPr>
        <w:pStyle w:val="afff5"/>
        <w:rPr>
          <w:rFonts w:ascii="Times New Roman"/>
        </w:rPr>
      </w:pPr>
      <w:r w:rsidRPr="00526A06">
        <w:rPr>
          <w:rFonts w:ascii="Times New Roman"/>
        </w:rPr>
        <w:t>仪器的外观应满足如下要求：</w:t>
      </w:r>
    </w:p>
    <w:p w14:paraId="2BD3342C" w14:textId="77777777" w:rsidR="00CF2F7F" w:rsidRPr="00526A06" w:rsidRDefault="00BD3B1D">
      <w:pPr>
        <w:numPr>
          <w:ilvl w:val="0"/>
          <w:numId w:val="27"/>
        </w:numPr>
      </w:pPr>
      <w:r w:rsidRPr="00526A06">
        <w:t>仪器的外观整齐、清洁，表面涂层、镀层无明显剥落、擦伤、露底及污垢；</w:t>
      </w:r>
    </w:p>
    <w:p w14:paraId="608550BA" w14:textId="77777777" w:rsidR="00CF2F7F" w:rsidRPr="00526A06" w:rsidRDefault="00BD3B1D">
      <w:pPr>
        <w:numPr>
          <w:ilvl w:val="0"/>
          <w:numId w:val="27"/>
        </w:numPr>
      </w:pPr>
      <w:r w:rsidRPr="00526A06">
        <w:t>所有铭牌及标志应耐久和清楚，内容符合相关法规、标准的要求；</w:t>
      </w:r>
    </w:p>
    <w:p w14:paraId="7576DA1E" w14:textId="77777777" w:rsidR="00CF2F7F" w:rsidRPr="00526A06" w:rsidRDefault="00BD3B1D">
      <w:pPr>
        <w:numPr>
          <w:ilvl w:val="0"/>
          <w:numId w:val="27"/>
        </w:numPr>
      </w:pPr>
      <w:r w:rsidRPr="00526A06">
        <w:t>所有紧固件不得松动、各种调节件灵活，功能正常；</w:t>
      </w:r>
    </w:p>
    <w:p w14:paraId="6B9A95F9" w14:textId="77777777" w:rsidR="00CF2F7F" w:rsidRPr="00526A06" w:rsidRDefault="00BD3B1D">
      <w:pPr>
        <w:numPr>
          <w:ilvl w:val="0"/>
          <w:numId w:val="27"/>
        </w:numPr>
      </w:pPr>
      <w:r w:rsidRPr="00526A06">
        <w:t>零件表面不得锈蚀；</w:t>
      </w:r>
    </w:p>
    <w:p w14:paraId="24787303" w14:textId="77777777" w:rsidR="00CF2F7F" w:rsidRPr="00526A06" w:rsidRDefault="00BD3B1D">
      <w:pPr>
        <w:numPr>
          <w:ilvl w:val="0"/>
          <w:numId w:val="27"/>
        </w:numPr>
      </w:pPr>
      <w:r w:rsidRPr="00526A06">
        <w:t>仪器可拆部分应能无障碍地拆装。</w:t>
      </w:r>
    </w:p>
    <w:p w14:paraId="3BE0EFD0" w14:textId="77777777" w:rsidR="00CF2F7F" w:rsidRPr="00526A06" w:rsidRDefault="00BD3B1D" w:rsidP="00D27262">
      <w:pPr>
        <w:pStyle w:val="a7"/>
        <w:numPr>
          <w:ilvl w:val="1"/>
          <w:numId w:val="28"/>
        </w:numPr>
        <w:spacing w:before="156" w:after="156"/>
        <w:rPr>
          <w:rFonts w:ascii="Times New Roman"/>
        </w:rPr>
      </w:pPr>
      <w:bookmarkStart w:id="93" w:name="_Toc23879820"/>
      <w:bookmarkStart w:id="94" w:name="_Toc32414668"/>
      <w:r w:rsidRPr="00526A06">
        <w:rPr>
          <w:rFonts w:ascii="Times New Roman"/>
        </w:rPr>
        <w:t>功能</w:t>
      </w:r>
      <w:bookmarkEnd w:id="93"/>
      <w:r w:rsidR="00D3067B" w:rsidRPr="00526A06">
        <w:rPr>
          <w:rFonts w:ascii="Times New Roman" w:hint="eastAsia"/>
        </w:rPr>
        <w:t>要求</w:t>
      </w:r>
      <w:bookmarkEnd w:id="94"/>
    </w:p>
    <w:p w14:paraId="3F5CE178" w14:textId="77777777" w:rsidR="00CF2F7F" w:rsidRPr="00526A06" w:rsidRDefault="00BD3B1D">
      <w:pPr>
        <w:pStyle w:val="a8"/>
        <w:spacing w:before="156" w:after="156"/>
        <w:ind w:left="2"/>
        <w:rPr>
          <w:rFonts w:ascii="Times New Roman"/>
        </w:rPr>
      </w:pPr>
      <w:r w:rsidRPr="00526A06">
        <w:rPr>
          <w:rFonts w:ascii="Times New Roman"/>
        </w:rPr>
        <w:t>进样功能</w:t>
      </w:r>
    </w:p>
    <w:p w14:paraId="69428970" w14:textId="77777777" w:rsidR="00CF2F7F" w:rsidRPr="00526A06" w:rsidRDefault="00BD3B1D">
      <w:pPr>
        <w:ind w:firstLine="420"/>
      </w:pPr>
      <w:r w:rsidRPr="00526A06">
        <w:t>仪器具有在现场直接进样的功能。</w:t>
      </w:r>
    </w:p>
    <w:p w14:paraId="389F8D84" w14:textId="77777777" w:rsidR="00CF2F7F" w:rsidRPr="00526A06" w:rsidRDefault="00BD3B1D">
      <w:pPr>
        <w:pStyle w:val="a8"/>
        <w:spacing w:before="156" w:after="156"/>
        <w:ind w:left="2"/>
        <w:rPr>
          <w:rFonts w:ascii="Times New Roman"/>
        </w:rPr>
      </w:pPr>
      <w:r w:rsidRPr="00526A06">
        <w:rPr>
          <w:rFonts w:ascii="Times New Roman"/>
        </w:rPr>
        <w:t>载气压力监控功能</w:t>
      </w:r>
    </w:p>
    <w:p w14:paraId="5C04D625" w14:textId="77777777" w:rsidR="00CF2F7F" w:rsidRPr="00526A06" w:rsidRDefault="00D3067B">
      <w:pPr>
        <w:ind w:firstLine="420"/>
      </w:pPr>
      <w:r w:rsidRPr="00526A06">
        <w:t>在仪器正常工作过程中，</w:t>
      </w:r>
      <w:r w:rsidR="00BD3B1D" w:rsidRPr="00526A06">
        <w:t>应</w:t>
      </w:r>
      <w:r w:rsidR="00CA6914" w:rsidRPr="00526A06">
        <w:rPr>
          <w:rFonts w:hint="eastAsia"/>
        </w:rPr>
        <w:t>能</w:t>
      </w:r>
      <w:r w:rsidR="00CA6914" w:rsidRPr="00526A06">
        <w:t>对载气压力进行监控，并在载气压力低于限定值时报警</w:t>
      </w:r>
      <w:r w:rsidR="00CA6914" w:rsidRPr="00526A06">
        <w:rPr>
          <w:rFonts w:hint="eastAsia"/>
        </w:rPr>
        <w:t>并</w:t>
      </w:r>
      <w:r w:rsidR="00BD3B1D" w:rsidRPr="00526A06">
        <w:t>提示用户。载气压力限定值由制造厂规定。</w:t>
      </w:r>
    </w:p>
    <w:p w14:paraId="40983770" w14:textId="77777777" w:rsidR="00CF2F7F" w:rsidRPr="00526A06" w:rsidRDefault="00BD3B1D">
      <w:pPr>
        <w:pStyle w:val="a8"/>
        <w:spacing w:before="156" w:after="156"/>
        <w:ind w:left="2"/>
        <w:rPr>
          <w:rFonts w:ascii="Times New Roman"/>
        </w:rPr>
      </w:pPr>
      <w:r w:rsidRPr="00526A06">
        <w:rPr>
          <w:rFonts w:ascii="Times New Roman"/>
        </w:rPr>
        <w:t>真空压力监控功能</w:t>
      </w:r>
    </w:p>
    <w:p w14:paraId="2A93900B" w14:textId="77777777" w:rsidR="00CF2F7F" w:rsidRPr="00526A06" w:rsidRDefault="00BD3B1D">
      <w:pPr>
        <w:ind w:firstLine="420"/>
      </w:pPr>
      <w:r w:rsidRPr="00526A06">
        <w:t>仪器应能监控质谱真空腔内的真空压力，并在真空压力超过规定限值时提示用户和进行相应的仪器保护。真空压力限值由制造厂规定。</w:t>
      </w:r>
    </w:p>
    <w:p w14:paraId="7A09ACFE" w14:textId="77777777" w:rsidR="00CF2F7F" w:rsidRPr="00526A06" w:rsidRDefault="00BD3B1D">
      <w:pPr>
        <w:pStyle w:val="a8"/>
        <w:spacing w:before="156" w:after="156"/>
        <w:ind w:left="2"/>
        <w:rPr>
          <w:rFonts w:ascii="Times New Roman"/>
        </w:rPr>
      </w:pPr>
      <w:r w:rsidRPr="00526A06">
        <w:rPr>
          <w:rFonts w:ascii="Times New Roman"/>
        </w:rPr>
        <w:t>电源供电功能</w:t>
      </w:r>
    </w:p>
    <w:p w14:paraId="603E728D" w14:textId="77777777" w:rsidR="00CF2F7F" w:rsidRPr="00526A06" w:rsidRDefault="00BD3B1D">
      <w:pPr>
        <w:ind w:firstLine="420"/>
      </w:pPr>
      <w:r w:rsidRPr="00526A06">
        <w:t>仪器应有交流电供电方式。</w:t>
      </w:r>
    </w:p>
    <w:p w14:paraId="56BD62D0" w14:textId="77777777" w:rsidR="00CF2F7F" w:rsidRPr="00526A06" w:rsidRDefault="00BD3B1D">
      <w:pPr>
        <w:pStyle w:val="a8"/>
        <w:spacing w:before="156" w:after="156"/>
        <w:ind w:left="2"/>
        <w:rPr>
          <w:rFonts w:ascii="Times New Roman"/>
        </w:rPr>
      </w:pPr>
      <w:r w:rsidRPr="00526A06">
        <w:rPr>
          <w:rFonts w:ascii="Times New Roman"/>
        </w:rPr>
        <w:t>结果处理功能</w:t>
      </w:r>
    </w:p>
    <w:p w14:paraId="3A84AC5D" w14:textId="77777777" w:rsidR="00CF2F7F" w:rsidRPr="00526A06" w:rsidRDefault="00BD3B1D">
      <w:pPr>
        <w:ind w:firstLine="420"/>
      </w:pPr>
      <w:r w:rsidRPr="00526A06">
        <w:t>仪器应具有</w:t>
      </w:r>
      <w:r w:rsidR="001E6E05" w:rsidRPr="00526A06">
        <w:rPr>
          <w:rFonts w:hint="eastAsia"/>
        </w:rPr>
        <w:t>对</w:t>
      </w:r>
      <w:r w:rsidR="001E6E05" w:rsidRPr="00526A06">
        <w:t>定性、定量检测数据</w:t>
      </w:r>
      <w:r w:rsidR="001E6E05" w:rsidRPr="00526A06">
        <w:rPr>
          <w:rFonts w:hint="eastAsia"/>
        </w:rPr>
        <w:t>的</w:t>
      </w:r>
      <w:r w:rsidRPr="00526A06">
        <w:t>处理功能。</w:t>
      </w:r>
    </w:p>
    <w:p w14:paraId="0ED54DB8" w14:textId="77777777" w:rsidR="00CF2F7F" w:rsidRPr="00526A06" w:rsidRDefault="00BD3B1D" w:rsidP="00D27262">
      <w:pPr>
        <w:pStyle w:val="a7"/>
        <w:numPr>
          <w:ilvl w:val="1"/>
          <w:numId w:val="28"/>
        </w:numPr>
        <w:spacing w:before="156" w:after="156"/>
        <w:rPr>
          <w:rFonts w:ascii="Times New Roman"/>
        </w:rPr>
      </w:pPr>
      <w:bookmarkStart w:id="95" w:name="_Toc23879821"/>
      <w:bookmarkStart w:id="96" w:name="_Toc32414669"/>
      <w:r w:rsidRPr="00526A06">
        <w:rPr>
          <w:rFonts w:ascii="Times New Roman"/>
        </w:rPr>
        <w:t>性能</w:t>
      </w:r>
      <w:bookmarkEnd w:id="95"/>
      <w:r w:rsidR="00D3067B" w:rsidRPr="00526A06">
        <w:rPr>
          <w:rFonts w:ascii="Times New Roman" w:hint="eastAsia"/>
        </w:rPr>
        <w:t>要求</w:t>
      </w:r>
      <w:bookmarkEnd w:id="96"/>
    </w:p>
    <w:p w14:paraId="28134ED5" w14:textId="77777777" w:rsidR="00CF2F7F" w:rsidRPr="00526A06" w:rsidRDefault="00BD3B1D">
      <w:pPr>
        <w:pStyle w:val="afff5"/>
        <w:rPr>
          <w:rFonts w:ascii="Times New Roman"/>
          <w:kern w:val="2"/>
          <w:szCs w:val="24"/>
        </w:rPr>
      </w:pPr>
      <w:r w:rsidRPr="00526A06">
        <w:rPr>
          <w:rFonts w:ascii="Times New Roman"/>
          <w:kern w:val="2"/>
          <w:szCs w:val="24"/>
        </w:rPr>
        <w:lastRenderedPageBreak/>
        <w:t>仪器主要性能指标见表</w:t>
      </w:r>
      <w:r w:rsidRPr="00526A06">
        <w:rPr>
          <w:rFonts w:ascii="Times New Roman"/>
          <w:kern w:val="2"/>
          <w:szCs w:val="24"/>
        </w:rPr>
        <w:t>2</w:t>
      </w:r>
      <w:r w:rsidRPr="00526A06">
        <w:rPr>
          <w:rFonts w:ascii="Times New Roman"/>
          <w:kern w:val="2"/>
          <w:szCs w:val="24"/>
        </w:rPr>
        <w:t>。</w:t>
      </w:r>
    </w:p>
    <w:p w14:paraId="07C403B2" w14:textId="77777777" w:rsidR="00CF2F7F" w:rsidRPr="00526A06" w:rsidRDefault="00BD3B1D" w:rsidP="00D27262">
      <w:pPr>
        <w:pStyle w:val="afffffff8"/>
        <w:spacing w:before="156" w:after="156"/>
        <w:rPr>
          <w:rFonts w:ascii="Times New Roman"/>
          <w:szCs w:val="21"/>
        </w:rPr>
      </w:pPr>
      <w:r w:rsidRPr="00526A06">
        <w:rPr>
          <w:rFonts w:ascii="Times New Roman"/>
          <w:szCs w:val="21"/>
        </w:rPr>
        <w:t>表</w:t>
      </w:r>
      <w:r w:rsidRPr="00526A06">
        <w:rPr>
          <w:rFonts w:ascii="Times New Roman"/>
          <w:szCs w:val="21"/>
        </w:rPr>
        <w:t xml:space="preserve">2 </w:t>
      </w:r>
      <w:r w:rsidRPr="00526A06">
        <w:rPr>
          <w:rFonts w:ascii="Times New Roman"/>
          <w:szCs w:val="21"/>
        </w:rPr>
        <w:t>仪器主要性能指标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13"/>
        <w:gridCol w:w="903"/>
        <w:gridCol w:w="1865"/>
        <w:gridCol w:w="5363"/>
      </w:tblGrid>
      <w:tr w:rsidR="00526A06" w:rsidRPr="00526A06" w14:paraId="0019E58E" w14:textId="77777777" w:rsidTr="005C6042">
        <w:trPr>
          <w:trHeight w:val="663"/>
          <w:jc w:val="center"/>
        </w:trPr>
        <w:tc>
          <w:tcPr>
            <w:tcW w:w="649" w:type="pct"/>
            <w:tcBorders>
              <w:top w:val="single" w:sz="4" w:space="0" w:color="auto"/>
              <w:left w:val="single" w:sz="4" w:space="0" w:color="auto"/>
              <w:bottom w:val="single" w:sz="4" w:space="0" w:color="auto"/>
            </w:tcBorders>
            <w:vAlign w:val="center"/>
          </w:tcPr>
          <w:p w14:paraId="05CE6DA1" w14:textId="77777777" w:rsidR="00CF2F7F" w:rsidRPr="00526A06" w:rsidRDefault="00BD3B1D" w:rsidP="005C6042">
            <w:pPr>
              <w:pStyle w:val="afff5"/>
              <w:widowControl w:val="0"/>
              <w:ind w:firstLineChars="100" w:firstLine="180"/>
              <w:rPr>
                <w:rFonts w:ascii="黑体" w:eastAsia="黑体" w:hAnsi="黑体"/>
                <w:sz w:val="18"/>
                <w:szCs w:val="18"/>
              </w:rPr>
            </w:pPr>
            <w:r w:rsidRPr="00526A06">
              <w:rPr>
                <w:rFonts w:ascii="黑体" w:eastAsia="黑体" w:hAnsi="黑体"/>
                <w:sz w:val="18"/>
                <w:szCs w:val="18"/>
              </w:rPr>
              <w:t>序号</w:t>
            </w:r>
          </w:p>
        </w:tc>
        <w:tc>
          <w:tcPr>
            <w:tcW w:w="1481" w:type="pct"/>
            <w:gridSpan w:val="2"/>
            <w:tcBorders>
              <w:top w:val="single" w:sz="4" w:space="0" w:color="auto"/>
              <w:bottom w:val="single" w:sz="4" w:space="0" w:color="auto"/>
            </w:tcBorders>
            <w:vAlign w:val="center"/>
          </w:tcPr>
          <w:p w14:paraId="5B50622C" w14:textId="77777777" w:rsidR="00CF2F7F" w:rsidRPr="00526A06" w:rsidRDefault="00BD3B1D" w:rsidP="005C6042">
            <w:pPr>
              <w:pStyle w:val="afff5"/>
              <w:widowControl w:val="0"/>
              <w:ind w:firstLineChars="400" w:firstLine="720"/>
              <w:rPr>
                <w:rFonts w:ascii="黑体" w:eastAsia="黑体" w:hAnsi="黑体"/>
                <w:sz w:val="18"/>
                <w:szCs w:val="18"/>
              </w:rPr>
            </w:pPr>
            <w:r w:rsidRPr="00526A06">
              <w:rPr>
                <w:rFonts w:ascii="黑体" w:eastAsia="黑体" w:hAnsi="黑体"/>
                <w:sz w:val="18"/>
                <w:szCs w:val="18"/>
              </w:rPr>
              <w:t>性能</w:t>
            </w:r>
          </w:p>
        </w:tc>
        <w:tc>
          <w:tcPr>
            <w:tcW w:w="2870" w:type="pct"/>
            <w:tcBorders>
              <w:top w:val="single" w:sz="4" w:space="0" w:color="auto"/>
              <w:bottom w:val="single" w:sz="4" w:space="0" w:color="auto"/>
              <w:right w:val="single" w:sz="4" w:space="0" w:color="auto"/>
            </w:tcBorders>
            <w:vAlign w:val="center"/>
          </w:tcPr>
          <w:p w14:paraId="35D32407" w14:textId="77777777" w:rsidR="00CF2F7F" w:rsidRPr="00526A06" w:rsidRDefault="00BD3B1D" w:rsidP="005C6042">
            <w:pPr>
              <w:pStyle w:val="afff5"/>
              <w:widowControl w:val="0"/>
              <w:ind w:firstLineChars="1200" w:firstLine="2160"/>
              <w:rPr>
                <w:rFonts w:ascii="黑体" w:eastAsia="黑体" w:hAnsi="黑体"/>
                <w:sz w:val="18"/>
                <w:szCs w:val="18"/>
              </w:rPr>
            </w:pPr>
            <w:r w:rsidRPr="00526A06">
              <w:rPr>
                <w:rFonts w:ascii="黑体" w:eastAsia="黑体" w:hAnsi="黑体"/>
                <w:sz w:val="18"/>
                <w:szCs w:val="18"/>
              </w:rPr>
              <w:t>要求</w:t>
            </w:r>
          </w:p>
        </w:tc>
      </w:tr>
      <w:tr w:rsidR="00526A06" w:rsidRPr="00526A06" w14:paraId="4F2DC3BB" w14:textId="77777777" w:rsidTr="005C6042">
        <w:trPr>
          <w:trHeight w:val="287"/>
          <w:jc w:val="center"/>
        </w:trPr>
        <w:tc>
          <w:tcPr>
            <w:tcW w:w="649" w:type="pct"/>
            <w:vMerge w:val="restart"/>
            <w:tcBorders>
              <w:top w:val="single" w:sz="4" w:space="0" w:color="auto"/>
              <w:left w:val="single" w:sz="4" w:space="0" w:color="auto"/>
              <w:bottom w:val="single" w:sz="4" w:space="0" w:color="auto"/>
            </w:tcBorders>
            <w:vAlign w:val="center"/>
          </w:tcPr>
          <w:p w14:paraId="7C883739" w14:textId="77777777" w:rsidR="00FB13F1" w:rsidRPr="00526A06" w:rsidRDefault="001953BA" w:rsidP="00FB13F1">
            <w:pPr>
              <w:jc w:val="center"/>
              <w:rPr>
                <w:sz w:val="18"/>
                <w:szCs w:val="18"/>
              </w:rPr>
            </w:pPr>
            <w:r w:rsidRPr="00526A06">
              <w:rPr>
                <w:rFonts w:hint="eastAsia"/>
                <w:sz w:val="18"/>
                <w:szCs w:val="18"/>
              </w:rPr>
              <w:t>4</w:t>
            </w:r>
            <w:r w:rsidR="00FB13F1" w:rsidRPr="00526A06">
              <w:rPr>
                <w:sz w:val="18"/>
                <w:szCs w:val="18"/>
              </w:rPr>
              <w:t>.4.1</w:t>
            </w:r>
          </w:p>
        </w:tc>
        <w:tc>
          <w:tcPr>
            <w:tcW w:w="483" w:type="pct"/>
            <w:vMerge w:val="restart"/>
            <w:tcBorders>
              <w:top w:val="single" w:sz="4" w:space="0" w:color="auto"/>
              <w:bottom w:val="single" w:sz="4" w:space="0" w:color="auto"/>
            </w:tcBorders>
            <w:vAlign w:val="center"/>
          </w:tcPr>
          <w:p w14:paraId="10BB8038" w14:textId="77777777" w:rsidR="00FB13F1" w:rsidRPr="00526A06" w:rsidRDefault="00FB13F1">
            <w:pPr>
              <w:jc w:val="center"/>
              <w:rPr>
                <w:sz w:val="18"/>
                <w:szCs w:val="18"/>
              </w:rPr>
            </w:pPr>
            <w:r w:rsidRPr="00526A06">
              <w:rPr>
                <w:sz w:val="18"/>
                <w:szCs w:val="18"/>
              </w:rPr>
              <w:t>灵敏度</w:t>
            </w:r>
          </w:p>
        </w:tc>
        <w:tc>
          <w:tcPr>
            <w:tcW w:w="998" w:type="pct"/>
            <w:tcBorders>
              <w:top w:val="single" w:sz="4" w:space="0" w:color="auto"/>
              <w:bottom w:val="single" w:sz="4" w:space="0" w:color="auto"/>
            </w:tcBorders>
            <w:vAlign w:val="center"/>
          </w:tcPr>
          <w:p w14:paraId="0432A4DC" w14:textId="77777777" w:rsidR="00FB13F1" w:rsidRPr="00526A06" w:rsidRDefault="00FB13F1">
            <w:pPr>
              <w:jc w:val="center"/>
              <w:rPr>
                <w:sz w:val="18"/>
                <w:szCs w:val="18"/>
              </w:rPr>
            </w:pPr>
            <w:r w:rsidRPr="00526A06">
              <w:rPr>
                <w:sz w:val="18"/>
                <w:szCs w:val="18"/>
              </w:rPr>
              <w:t>Li</w:t>
            </w:r>
          </w:p>
        </w:tc>
        <w:tc>
          <w:tcPr>
            <w:tcW w:w="2870" w:type="pct"/>
            <w:tcBorders>
              <w:top w:val="single" w:sz="4" w:space="0" w:color="auto"/>
              <w:bottom w:val="single" w:sz="4" w:space="0" w:color="auto"/>
              <w:right w:val="single" w:sz="4" w:space="0" w:color="auto"/>
            </w:tcBorders>
            <w:vAlign w:val="center"/>
          </w:tcPr>
          <w:p w14:paraId="25EB4E76" w14:textId="77777777" w:rsidR="00FB13F1" w:rsidRPr="00526A06" w:rsidRDefault="00FB13F1">
            <w:pPr>
              <w:jc w:val="center"/>
              <w:rPr>
                <w:sz w:val="18"/>
                <w:szCs w:val="18"/>
              </w:rPr>
            </w:pPr>
            <w:r w:rsidRPr="00526A06">
              <w:rPr>
                <w:sz w:val="18"/>
                <w:szCs w:val="18"/>
              </w:rPr>
              <w:t>&gt;10 M cps/ppm</w:t>
            </w:r>
          </w:p>
        </w:tc>
      </w:tr>
      <w:tr w:rsidR="00526A06" w:rsidRPr="00526A06" w14:paraId="5E97F840" w14:textId="77777777" w:rsidTr="005C6042">
        <w:trPr>
          <w:trHeight w:val="287"/>
          <w:jc w:val="center"/>
        </w:trPr>
        <w:tc>
          <w:tcPr>
            <w:tcW w:w="649" w:type="pct"/>
            <w:vMerge/>
            <w:tcBorders>
              <w:top w:val="single" w:sz="4" w:space="0" w:color="auto"/>
              <w:left w:val="single" w:sz="4" w:space="0" w:color="auto"/>
              <w:bottom w:val="single" w:sz="4" w:space="0" w:color="auto"/>
            </w:tcBorders>
            <w:vAlign w:val="center"/>
          </w:tcPr>
          <w:p w14:paraId="29BAC5FC" w14:textId="77777777" w:rsidR="00FB13F1" w:rsidRPr="00526A06" w:rsidRDefault="00FB13F1" w:rsidP="0001377B">
            <w:pPr>
              <w:jc w:val="center"/>
              <w:rPr>
                <w:sz w:val="18"/>
                <w:szCs w:val="18"/>
              </w:rPr>
            </w:pPr>
          </w:p>
        </w:tc>
        <w:tc>
          <w:tcPr>
            <w:tcW w:w="483" w:type="pct"/>
            <w:vMerge/>
            <w:tcBorders>
              <w:top w:val="single" w:sz="4" w:space="0" w:color="auto"/>
              <w:bottom w:val="single" w:sz="4" w:space="0" w:color="auto"/>
            </w:tcBorders>
            <w:vAlign w:val="center"/>
          </w:tcPr>
          <w:p w14:paraId="7D4A2158" w14:textId="77777777" w:rsidR="00FB13F1" w:rsidRPr="00526A06" w:rsidRDefault="00FB13F1">
            <w:pPr>
              <w:jc w:val="center"/>
              <w:rPr>
                <w:sz w:val="18"/>
                <w:szCs w:val="18"/>
              </w:rPr>
            </w:pPr>
          </w:p>
        </w:tc>
        <w:tc>
          <w:tcPr>
            <w:tcW w:w="998" w:type="pct"/>
            <w:tcBorders>
              <w:top w:val="single" w:sz="4" w:space="0" w:color="auto"/>
              <w:bottom w:val="single" w:sz="4" w:space="0" w:color="auto"/>
            </w:tcBorders>
            <w:vAlign w:val="center"/>
          </w:tcPr>
          <w:p w14:paraId="1FEE3424" w14:textId="77777777" w:rsidR="00FB13F1" w:rsidRPr="00526A06" w:rsidRDefault="00FB13F1">
            <w:pPr>
              <w:jc w:val="center"/>
              <w:rPr>
                <w:sz w:val="18"/>
                <w:szCs w:val="18"/>
              </w:rPr>
            </w:pPr>
            <w:r w:rsidRPr="00526A06">
              <w:rPr>
                <w:sz w:val="18"/>
                <w:szCs w:val="18"/>
              </w:rPr>
              <w:t>Co</w:t>
            </w:r>
          </w:p>
        </w:tc>
        <w:tc>
          <w:tcPr>
            <w:tcW w:w="2870" w:type="pct"/>
            <w:tcBorders>
              <w:top w:val="single" w:sz="4" w:space="0" w:color="auto"/>
              <w:bottom w:val="single" w:sz="4" w:space="0" w:color="auto"/>
              <w:right w:val="single" w:sz="4" w:space="0" w:color="auto"/>
            </w:tcBorders>
            <w:vAlign w:val="center"/>
          </w:tcPr>
          <w:p w14:paraId="105316A2" w14:textId="77777777" w:rsidR="00FB13F1" w:rsidRPr="00526A06" w:rsidRDefault="00FB13F1">
            <w:pPr>
              <w:jc w:val="center"/>
              <w:rPr>
                <w:sz w:val="18"/>
                <w:szCs w:val="18"/>
              </w:rPr>
            </w:pPr>
            <w:r w:rsidRPr="00526A06">
              <w:rPr>
                <w:sz w:val="18"/>
                <w:szCs w:val="18"/>
              </w:rPr>
              <w:t>&gt;20 M cps/ppm</w:t>
            </w:r>
          </w:p>
        </w:tc>
      </w:tr>
      <w:tr w:rsidR="00526A06" w:rsidRPr="00526A06" w14:paraId="5F1C47DD" w14:textId="77777777" w:rsidTr="005C6042">
        <w:trPr>
          <w:trHeight w:val="287"/>
          <w:jc w:val="center"/>
        </w:trPr>
        <w:tc>
          <w:tcPr>
            <w:tcW w:w="649" w:type="pct"/>
            <w:vMerge/>
            <w:tcBorders>
              <w:top w:val="single" w:sz="4" w:space="0" w:color="auto"/>
              <w:left w:val="single" w:sz="4" w:space="0" w:color="auto"/>
              <w:bottom w:val="single" w:sz="4" w:space="0" w:color="auto"/>
            </w:tcBorders>
            <w:vAlign w:val="center"/>
          </w:tcPr>
          <w:p w14:paraId="071BA052" w14:textId="77777777" w:rsidR="00FB13F1" w:rsidRPr="00526A06" w:rsidRDefault="00FB13F1" w:rsidP="0001377B">
            <w:pPr>
              <w:jc w:val="center"/>
              <w:rPr>
                <w:sz w:val="18"/>
                <w:szCs w:val="18"/>
              </w:rPr>
            </w:pPr>
          </w:p>
        </w:tc>
        <w:tc>
          <w:tcPr>
            <w:tcW w:w="483" w:type="pct"/>
            <w:vMerge/>
            <w:tcBorders>
              <w:top w:val="single" w:sz="4" w:space="0" w:color="auto"/>
              <w:bottom w:val="single" w:sz="4" w:space="0" w:color="auto"/>
            </w:tcBorders>
            <w:vAlign w:val="center"/>
          </w:tcPr>
          <w:p w14:paraId="49E220F0" w14:textId="77777777" w:rsidR="00FB13F1" w:rsidRPr="00526A06" w:rsidRDefault="00FB13F1">
            <w:pPr>
              <w:jc w:val="center"/>
              <w:rPr>
                <w:sz w:val="18"/>
                <w:szCs w:val="18"/>
              </w:rPr>
            </w:pPr>
          </w:p>
        </w:tc>
        <w:tc>
          <w:tcPr>
            <w:tcW w:w="998" w:type="pct"/>
            <w:tcBorders>
              <w:top w:val="single" w:sz="4" w:space="0" w:color="auto"/>
              <w:bottom w:val="single" w:sz="4" w:space="0" w:color="auto"/>
            </w:tcBorders>
            <w:vAlign w:val="center"/>
          </w:tcPr>
          <w:p w14:paraId="0316650B" w14:textId="77777777" w:rsidR="00FB13F1" w:rsidRPr="00526A06" w:rsidRDefault="00FB13F1">
            <w:pPr>
              <w:jc w:val="center"/>
              <w:rPr>
                <w:sz w:val="18"/>
                <w:szCs w:val="18"/>
              </w:rPr>
            </w:pPr>
            <w:r w:rsidRPr="00526A06">
              <w:rPr>
                <w:sz w:val="18"/>
                <w:szCs w:val="18"/>
              </w:rPr>
              <w:t>In</w:t>
            </w:r>
          </w:p>
        </w:tc>
        <w:tc>
          <w:tcPr>
            <w:tcW w:w="2870" w:type="pct"/>
            <w:tcBorders>
              <w:top w:val="single" w:sz="4" w:space="0" w:color="auto"/>
              <w:bottom w:val="single" w:sz="4" w:space="0" w:color="auto"/>
              <w:right w:val="single" w:sz="4" w:space="0" w:color="auto"/>
            </w:tcBorders>
            <w:vAlign w:val="center"/>
          </w:tcPr>
          <w:p w14:paraId="0D2EFFE9" w14:textId="77777777" w:rsidR="00FB13F1" w:rsidRPr="00526A06" w:rsidRDefault="00FB13F1">
            <w:pPr>
              <w:jc w:val="center"/>
              <w:rPr>
                <w:sz w:val="18"/>
                <w:szCs w:val="18"/>
              </w:rPr>
            </w:pPr>
            <w:r w:rsidRPr="00526A06">
              <w:rPr>
                <w:sz w:val="18"/>
                <w:szCs w:val="18"/>
              </w:rPr>
              <w:t>&gt;60 M cps/ppm</w:t>
            </w:r>
          </w:p>
        </w:tc>
      </w:tr>
      <w:tr w:rsidR="00526A06" w:rsidRPr="00526A06" w14:paraId="612E1591" w14:textId="77777777" w:rsidTr="005C6042">
        <w:trPr>
          <w:trHeight w:val="250"/>
          <w:jc w:val="center"/>
        </w:trPr>
        <w:tc>
          <w:tcPr>
            <w:tcW w:w="649" w:type="pct"/>
            <w:vMerge/>
            <w:tcBorders>
              <w:top w:val="single" w:sz="4" w:space="0" w:color="auto"/>
              <w:left w:val="single" w:sz="4" w:space="0" w:color="auto"/>
              <w:bottom w:val="single" w:sz="4" w:space="0" w:color="auto"/>
            </w:tcBorders>
            <w:vAlign w:val="center"/>
          </w:tcPr>
          <w:p w14:paraId="5AFDDF49" w14:textId="77777777" w:rsidR="00FB13F1" w:rsidRPr="00526A06" w:rsidRDefault="00FB13F1">
            <w:pPr>
              <w:jc w:val="center"/>
              <w:rPr>
                <w:sz w:val="18"/>
                <w:szCs w:val="18"/>
              </w:rPr>
            </w:pPr>
          </w:p>
        </w:tc>
        <w:tc>
          <w:tcPr>
            <w:tcW w:w="483" w:type="pct"/>
            <w:vMerge/>
            <w:tcBorders>
              <w:top w:val="single" w:sz="4" w:space="0" w:color="auto"/>
              <w:bottom w:val="single" w:sz="4" w:space="0" w:color="auto"/>
            </w:tcBorders>
            <w:vAlign w:val="center"/>
          </w:tcPr>
          <w:p w14:paraId="586BE7A8" w14:textId="77777777" w:rsidR="00FB13F1" w:rsidRPr="00526A06" w:rsidRDefault="00FB13F1">
            <w:pPr>
              <w:jc w:val="center"/>
              <w:rPr>
                <w:sz w:val="18"/>
                <w:szCs w:val="18"/>
              </w:rPr>
            </w:pPr>
          </w:p>
        </w:tc>
        <w:tc>
          <w:tcPr>
            <w:tcW w:w="998" w:type="pct"/>
            <w:tcBorders>
              <w:top w:val="single" w:sz="4" w:space="0" w:color="auto"/>
              <w:bottom w:val="single" w:sz="4" w:space="0" w:color="auto"/>
            </w:tcBorders>
            <w:vAlign w:val="center"/>
          </w:tcPr>
          <w:p w14:paraId="3EA306B3" w14:textId="77777777" w:rsidR="00FB13F1" w:rsidRPr="00526A06" w:rsidRDefault="00FB13F1">
            <w:pPr>
              <w:jc w:val="center"/>
              <w:rPr>
                <w:sz w:val="18"/>
                <w:szCs w:val="18"/>
              </w:rPr>
            </w:pPr>
            <w:r w:rsidRPr="00526A06">
              <w:rPr>
                <w:sz w:val="18"/>
                <w:szCs w:val="18"/>
              </w:rPr>
              <w:t>U</w:t>
            </w:r>
          </w:p>
        </w:tc>
        <w:tc>
          <w:tcPr>
            <w:tcW w:w="2870" w:type="pct"/>
            <w:tcBorders>
              <w:top w:val="single" w:sz="4" w:space="0" w:color="auto"/>
              <w:bottom w:val="single" w:sz="4" w:space="0" w:color="auto"/>
              <w:right w:val="single" w:sz="4" w:space="0" w:color="auto"/>
            </w:tcBorders>
            <w:vAlign w:val="center"/>
          </w:tcPr>
          <w:p w14:paraId="0F44E5BC" w14:textId="77777777" w:rsidR="00FB13F1" w:rsidRPr="00526A06" w:rsidRDefault="00FB13F1">
            <w:pPr>
              <w:jc w:val="center"/>
              <w:rPr>
                <w:sz w:val="18"/>
                <w:szCs w:val="18"/>
              </w:rPr>
            </w:pPr>
            <w:r w:rsidRPr="00526A06">
              <w:rPr>
                <w:sz w:val="18"/>
                <w:szCs w:val="18"/>
              </w:rPr>
              <w:t>&gt;80 M cps/ppm</w:t>
            </w:r>
          </w:p>
        </w:tc>
      </w:tr>
      <w:tr w:rsidR="00526A06" w:rsidRPr="00526A06" w14:paraId="33A581F7" w14:textId="77777777" w:rsidTr="005C6042">
        <w:trPr>
          <w:trHeight w:val="241"/>
          <w:jc w:val="center"/>
        </w:trPr>
        <w:tc>
          <w:tcPr>
            <w:tcW w:w="649" w:type="pct"/>
            <w:tcBorders>
              <w:top w:val="single" w:sz="4" w:space="0" w:color="auto"/>
              <w:left w:val="single" w:sz="4" w:space="0" w:color="auto"/>
              <w:bottom w:val="single" w:sz="4" w:space="0" w:color="auto"/>
            </w:tcBorders>
            <w:vAlign w:val="center"/>
          </w:tcPr>
          <w:p w14:paraId="3FFE4553"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2</w:t>
            </w:r>
          </w:p>
        </w:tc>
        <w:tc>
          <w:tcPr>
            <w:tcW w:w="1481" w:type="pct"/>
            <w:gridSpan w:val="2"/>
            <w:tcBorders>
              <w:top w:val="single" w:sz="4" w:space="0" w:color="auto"/>
              <w:bottom w:val="single" w:sz="4" w:space="0" w:color="auto"/>
            </w:tcBorders>
            <w:vAlign w:val="center"/>
          </w:tcPr>
          <w:p w14:paraId="18B65F57" w14:textId="77777777" w:rsidR="00CF2F7F" w:rsidRPr="00526A06" w:rsidRDefault="00BD3B1D">
            <w:pPr>
              <w:jc w:val="center"/>
              <w:rPr>
                <w:sz w:val="18"/>
                <w:szCs w:val="18"/>
              </w:rPr>
            </w:pPr>
            <w:r w:rsidRPr="00526A06">
              <w:rPr>
                <w:sz w:val="18"/>
                <w:szCs w:val="18"/>
              </w:rPr>
              <w:t>背景</w:t>
            </w:r>
            <w:r w:rsidR="00E80E49" w:rsidRPr="00526A06">
              <w:rPr>
                <w:rFonts w:hint="eastAsia"/>
                <w:sz w:val="18"/>
                <w:szCs w:val="18"/>
              </w:rPr>
              <w:t>噪声</w:t>
            </w:r>
          </w:p>
        </w:tc>
        <w:tc>
          <w:tcPr>
            <w:tcW w:w="2870" w:type="pct"/>
            <w:tcBorders>
              <w:top w:val="single" w:sz="4" w:space="0" w:color="auto"/>
              <w:bottom w:val="single" w:sz="4" w:space="0" w:color="auto"/>
              <w:right w:val="single" w:sz="4" w:space="0" w:color="auto"/>
            </w:tcBorders>
            <w:vAlign w:val="center"/>
          </w:tcPr>
          <w:p w14:paraId="27744C72" w14:textId="77777777" w:rsidR="00CF2F7F" w:rsidRPr="00526A06" w:rsidRDefault="00BD3B1D" w:rsidP="00070DEA">
            <w:pPr>
              <w:ind w:firstLineChars="1100" w:firstLine="1980"/>
              <w:rPr>
                <w:sz w:val="18"/>
                <w:szCs w:val="18"/>
              </w:rPr>
            </w:pPr>
            <w:r w:rsidRPr="00526A06">
              <w:rPr>
                <w:sz w:val="18"/>
                <w:szCs w:val="18"/>
              </w:rPr>
              <w:t>&lt;</w:t>
            </w:r>
            <w:r w:rsidR="000215C1" w:rsidRPr="00526A06">
              <w:rPr>
                <w:sz w:val="18"/>
                <w:szCs w:val="18"/>
              </w:rPr>
              <w:t>5</w:t>
            </w:r>
            <w:r w:rsidRPr="00526A06">
              <w:rPr>
                <w:sz w:val="18"/>
                <w:szCs w:val="18"/>
              </w:rPr>
              <w:t xml:space="preserve"> cps</w:t>
            </w:r>
          </w:p>
        </w:tc>
      </w:tr>
      <w:tr w:rsidR="00526A06" w:rsidRPr="00526A06" w14:paraId="503CB3E1" w14:textId="77777777" w:rsidTr="005C6042">
        <w:trPr>
          <w:trHeight w:val="316"/>
          <w:jc w:val="center"/>
        </w:trPr>
        <w:tc>
          <w:tcPr>
            <w:tcW w:w="649" w:type="pct"/>
            <w:tcBorders>
              <w:top w:val="single" w:sz="4" w:space="0" w:color="auto"/>
              <w:left w:val="single" w:sz="4" w:space="0" w:color="auto"/>
              <w:bottom w:val="single" w:sz="4" w:space="0" w:color="auto"/>
            </w:tcBorders>
            <w:vAlign w:val="center"/>
          </w:tcPr>
          <w:p w14:paraId="6F779E52"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3</w:t>
            </w:r>
          </w:p>
        </w:tc>
        <w:tc>
          <w:tcPr>
            <w:tcW w:w="1481" w:type="pct"/>
            <w:gridSpan w:val="2"/>
            <w:tcBorders>
              <w:top w:val="single" w:sz="4" w:space="0" w:color="auto"/>
              <w:bottom w:val="single" w:sz="4" w:space="0" w:color="auto"/>
            </w:tcBorders>
            <w:vAlign w:val="center"/>
          </w:tcPr>
          <w:p w14:paraId="5B019577" w14:textId="77777777" w:rsidR="00CF2F7F" w:rsidRPr="00526A06" w:rsidRDefault="00BD3B1D">
            <w:pPr>
              <w:jc w:val="center"/>
              <w:rPr>
                <w:sz w:val="18"/>
                <w:szCs w:val="18"/>
              </w:rPr>
            </w:pPr>
            <w:r w:rsidRPr="00526A06">
              <w:rPr>
                <w:sz w:val="18"/>
                <w:szCs w:val="18"/>
              </w:rPr>
              <w:t>氧化物离子（</w:t>
            </w:r>
            <w:r w:rsidRPr="00526A06">
              <w:rPr>
                <w:sz w:val="18"/>
                <w:szCs w:val="18"/>
              </w:rPr>
              <w:t>CeO</w:t>
            </w:r>
            <w:r w:rsidRPr="00526A06">
              <w:rPr>
                <w:sz w:val="18"/>
                <w:szCs w:val="18"/>
                <w:vertAlign w:val="superscript"/>
              </w:rPr>
              <w:t>+</w:t>
            </w:r>
            <w:r w:rsidRPr="00526A06">
              <w:rPr>
                <w:sz w:val="18"/>
                <w:szCs w:val="18"/>
              </w:rPr>
              <w:t>/Ce</w:t>
            </w:r>
            <w:r w:rsidRPr="00526A06">
              <w:rPr>
                <w:sz w:val="18"/>
                <w:szCs w:val="18"/>
                <w:vertAlign w:val="superscript"/>
              </w:rPr>
              <w:t>+</w:t>
            </w:r>
            <w:r w:rsidRPr="00526A06">
              <w:rPr>
                <w:sz w:val="18"/>
                <w:szCs w:val="18"/>
              </w:rPr>
              <w:t>）</w:t>
            </w:r>
          </w:p>
        </w:tc>
        <w:tc>
          <w:tcPr>
            <w:tcW w:w="2870" w:type="pct"/>
            <w:tcBorders>
              <w:top w:val="single" w:sz="4" w:space="0" w:color="auto"/>
              <w:bottom w:val="single" w:sz="4" w:space="0" w:color="auto"/>
              <w:right w:val="single" w:sz="4" w:space="0" w:color="auto"/>
            </w:tcBorders>
            <w:vAlign w:val="center"/>
          </w:tcPr>
          <w:p w14:paraId="66CFE2CD" w14:textId="77777777" w:rsidR="00CF2F7F" w:rsidRPr="00526A06" w:rsidRDefault="00BD3B1D" w:rsidP="00070DEA">
            <w:pPr>
              <w:ind w:firstLineChars="1100" w:firstLine="1980"/>
              <w:rPr>
                <w:sz w:val="18"/>
                <w:szCs w:val="18"/>
              </w:rPr>
            </w:pPr>
            <w:r w:rsidRPr="00526A06">
              <w:rPr>
                <w:sz w:val="18"/>
                <w:szCs w:val="18"/>
              </w:rPr>
              <w:t>&lt;3%</w:t>
            </w:r>
          </w:p>
        </w:tc>
      </w:tr>
      <w:tr w:rsidR="00526A06" w:rsidRPr="00526A06" w14:paraId="5AA62447" w14:textId="77777777" w:rsidTr="005C6042">
        <w:trPr>
          <w:trHeight w:val="316"/>
          <w:jc w:val="center"/>
        </w:trPr>
        <w:tc>
          <w:tcPr>
            <w:tcW w:w="649" w:type="pct"/>
            <w:tcBorders>
              <w:top w:val="single" w:sz="4" w:space="0" w:color="auto"/>
              <w:left w:val="single" w:sz="4" w:space="0" w:color="auto"/>
              <w:bottom w:val="single" w:sz="4" w:space="0" w:color="auto"/>
            </w:tcBorders>
            <w:vAlign w:val="center"/>
          </w:tcPr>
          <w:p w14:paraId="43CD9DAC"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4</w:t>
            </w:r>
          </w:p>
        </w:tc>
        <w:tc>
          <w:tcPr>
            <w:tcW w:w="1481" w:type="pct"/>
            <w:gridSpan w:val="2"/>
            <w:tcBorders>
              <w:top w:val="single" w:sz="4" w:space="0" w:color="auto"/>
              <w:bottom w:val="single" w:sz="4" w:space="0" w:color="auto"/>
            </w:tcBorders>
            <w:vAlign w:val="center"/>
          </w:tcPr>
          <w:p w14:paraId="4226AEA5" w14:textId="77777777" w:rsidR="00CF2F7F" w:rsidRPr="00526A06" w:rsidRDefault="00BD3B1D">
            <w:pPr>
              <w:jc w:val="center"/>
              <w:rPr>
                <w:sz w:val="18"/>
                <w:szCs w:val="18"/>
              </w:rPr>
            </w:pPr>
            <w:r w:rsidRPr="00526A06">
              <w:rPr>
                <w:sz w:val="18"/>
                <w:szCs w:val="18"/>
              </w:rPr>
              <w:t>双电荷离子（</w:t>
            </w:r>
            <w:r w:rsidRPr="00526A06">
              <w:rPr>
                <w:sz w:val="18"/>
                <w:szCs w:val="18"/>
              </w:rPr>
              <w:t>Ba</w:t>
            </w:r>
            <w:r w:rsidR="00CA6914" w:rsidRPr="00526A06">
              <w:rPr>
                <w:rFonts w:hint="eastAsia"/>
                <w:sz w:val="18"/>
                <w:szCs w:val="18"/>
                <w:vertAlign w:val="superscript"/>
              </w:rPr>
              <w:t>2</w:t>
            </w:r>
            <w:r w:rsidRPr="00526A06">
              <w:rPr>
                <w:sz w:val="18"/>
                <w:szCs w:val="18"/>
                <w:vertAlign w:val="superscript"/>
              </w:rPr>
              <w:t>+</w:t>
            </w:r>
            <w:r w:rsidRPr="00526A06">
              <w:rPr>
                <w:sz w:val="18"/>
                <w:szCs w:val="18"/>
              </w:rPr>
              <w:t>/Ba</w:t>
            </w:r>
            <w:r w:rsidRPr="00526A06">
              <w:rPr>
                <w:sz w:val="18"/>
                <w:szCs w:val="18"/>
                <w:vertAlign w:val="superscript"/>
              </w:rPr>
              <w:t>+</w:t>
            </w:r>
            <w:r w:rsidRPr="00526A06">
              <w:rPr>
                <w:sz w:val="18"/>
                <w:szCs w:val="18"/>
              </w:rPr>
              <w:t>）</w:t>
            </w:r>
          </w:p>
        </w:tc>
        <w:tc>
          <w:tcPr>
            <w:tcW w:w="2870" w:type="pct"/>
            <w:tcBorders>
              <w:top w:val="single" w:sz="4" w:space="0" w:color="auto"/>
              <w:bottom w:val="single" w:sz="4" w:space="0" w:color="auto"/>
              <w:right w:val="single" w:sz="4" w:space="0" w:color="auto"/>
            </w:tcBorders>
            <w:vAlign w:val="center"/>
          </w:tcPr>
          <w:p w14:paraId="6106BDA4" w14:textId="77777777" w:rsidR="00CF2F7F" w:rsidRPr="00526A06" w:rsidRDefault="00BD3B1D" w:rsidP="00070DEA">
            <w:pPr>
              <w:ind w:firstLineChars="1100" w:firstLine="1980"/>
              <w:rPr>
                <w:sz w:val="18"/>
                <w:szCs w:val="18"/>
              </w:rPr>
            </w:pPr>
            <w:r w:rsidRPr="00526A06">
              <w:rPr>
                <w:sz w:val="18"/>
                <w:szCs w:val="18"/>
              </w:rPr>
              <w:t>&lt;3%</w:t>
            </w:r>
          </w:p>
        </w:tc>
      </w:tr>
      <w:tr w:rsidR="00526A06" w:rsidRPr="00526A06" w14:paraId="7B35A3C0" w14:textId="77777777" w:rsidTr="005C6042">
        <w:trPr>
          <w:trHeight w:val="249"/>
          <w:jc w:val="center"/>
        </w:trPr>
        <w:tc>
          <w:tcPr>
            <w:tcW w:w="649" w:type="pct"/>
            <w:vMerge w:val="restart"/>
            <w:tcBorders>
              <w:top w:val="single" w:sz="4" w:space="0" w:color="auto"/>
              <w:left w:val="single" w:sz="4" w:space="0" w:color="auto"/>
              <w:bottom w:val="single" w:sz="4" w:space="0" w:color="auto"/>
            </w:tcBorders>
            <w:vAlign w:val="center"/>
          </w:tcPr>
          <w:p w14:paraId="32CAA09E" w14:textId="77777777" w:rsidR="000215C1" w:rsidRPr="00526A06" w:rsidRDefault="001953BA" w:rsidP="000215C1">
            <w:pPr>
              <w:jc w:val="center"/>
              <w:rPr>
                <w:sz w:val="18"/>
                <w:szCs w:val="18"/>
              </w:rPr>
            </w:pPr>
            <w:r w:rsidRPr="00526A06">
              <w:rPr>
                <w:rFonts w:hint="eastAsia"/>
                <w:sz w:val="18"/>
                <w:szCs w:val="18"/>
              </w:rPr>
              <w:t>4</w:t>
            </w:r>
            <w:r w:rsidR="000215C1" w:rsidRPr="00526A06">
              <w:rPr>
                <w:sz w:val="18"/>
                <w:szCs w:val="18"/>
              </w:rPr>
              <w:t>.4.</w:t>
            </w:r>
            <w:r w:rsidR="00FB13F1" w:rsidRPr="00526A06">
              <w:rPr>
                <w:sz w:val="18"/>
                <w:szCs w:val="18"/>
              </w:rPr>
              <w:t>5</w:t>
            </w:r>
          </w:p>
        </w:tc>
        <w:tc>
          <w:tcPr>
            <w:tcW w:w="483" w:type="pct"/>
            <w:vMerge w:val="restart"/>
            <w:tcBorders>
              <w:top w:val="single" w:sz="4" w:space="0" w:color="auto"/>
              <w:bottom w:val="single" w:sz="4" w:space="0" w:color="auto"/>
            </w:tcBorders>
            <w:vAlign w:val="center"/>
          </w:tcPr>
          <w:p w14:paraId="2280ABA9" w14:textId="77777777" w:rsidR="000215C1" w:rsidRPr="00526A06" w:rsidRDefault="000215C1" w:rsidP="000215C1">
            <w:pPr>
              <w:jc w:val="center"/>
              <w:rPr>
                <w:sz w:val="18"/>
                <w:szCs w:val="18"/>
              </w:rPr>
            </w:pPr>
            <w:r w:rsidRPr="00526A06">
              <w:rPr>
                <w:sz w:val="18"/>
                <w:szCs w:val="18"/>
              </w:rPr>
              <w:t>检出限</w:t>
            </w:r>
            <w:r w:rsidRPr="00526A06">
              <w:rPr>
                <w:sz w:val="18"/>
                <w:szCs w:val="18"/>
              </w:rPr>
              <w:t>(</w:t>
            </w:r>
            <w:r w:rsidRPr="00526A06">
              <w:rPr>
                <w:sz w:val="18"/>
                <w:szCs w:val="18"/>
              </w:rPr>
              <w:t>纯水</w:t>
            </w:r>
            <w:r w:rsidRPr="00526A06">
              <w:rPr>
                <w:sz w:val="18"/>
                <w:szCs w:val="18"/>
              </w:rPr>
              <w:t>)</w:t>
            </w:r>
          </w:p>
        </w:tc>
        <w:tc>
          <w:tcPr>
            <w:tcW w:w="998" w:type="pct"/>
            <w:tcBorders>
              <w:top w:val="single" w:sz="4" w:space="0" w:color="auto"/>
              <w:bottom w:val="single" w:sz="4" w:space="0" w:color="auto"/>
            </w:tcBorders>
            <w:vAlign w:val="center"/>
          </w:tcPr>
          <w:p w14:paraId="3D463934" w14:textId="77777777" w:rsidR="000215C1" w:rsidRPr="00526A06" w:rsidRDefault="000215C1" w:rsidP="000215C1">
            <w:pPr>
              <w:jc w:val="center"/>
              <w:rPr>
                <w:sz w:val="18"/>
                <w:szCs w:val="18"/>
              </w:rPr>
            </w:pPr>
            <w:r w:rsidRPr="00526A06">
              <w:rPr>
                <w:sz w:val="18"/>
                <w:szCs w:val="18"/>
              </w:rPr>
              <w:t>Li</w:t>
            </w:r>
          </w:p>
        </w:tc>
        <w:tc>
          <w:tcPr>
            <w:tcW w:w="2870" w:type="pct"/>
            <w:tcBorders>
              <w:top w:val="single" w:sz="4" w:space="0" w:color="auto"/>
              <w:bottom w:val="single" w:sz="4" w:space="0" w:color="auto"/>
              <w:right w:val="single" w:sz="4" w:space="0" w:color="auto"/>
            </w:tcBorders>
            <w:vAlign w:val="center"/>
          </w:tcPr>
          <w:p w14:paraId="4A0D4C51" w14:textId="77777777" w:rsidR="000215C1" w:rsidRPr="00526A06" w:rsidRDefault="000215C1" w:rsidP="00070DEA">
            <w:pPr>
              <w:ind w:firstLineChars="1000" w:firstLine="1800"/>
              <w:rPr>
                <w:sz w:val="18"/>
                <w:szCs w:val="18"/>
              </w:rPr>
            </w:pPr>
            <w:r w:rsidRPr="00526A06">
              <w:rPr>
                <w:sz w:val="18"/>
                <w:szCs w:val="18"/>
              </w:rPr>
              <w:t>&lt;10</w:t>
            </w:r>
            <w:r w:rsidR="00FA0554" w:rsidRPr="00526A06">
              <w:rPr>
                <w:sz w:val="18"/>
                <w:szCs w:val="18"/>
              </w:rPr>
              <w:t xml:space="preserve"> ng/L</w:t>
            </w:r>
          </w:p>
        </w:tc>
      </w:tr>
      <w:tr w:rsidR="00526A06" w:rsidRPr="00526A06" w14:paraId="59460057" w14:textId="77777777" w:rsidTr="005C6042">
        <w:trPr>
          <w:trHeight w:val="249"/>
          <w:jc w:val="center"/>
        </w:trPr>
        <w:tc>
          <w:tcPr>
            <w:tcW w:w="649" w:type="pct"/>
            <w:vMerge/>
            <w:tcBorders>
              <w:top w:val="single" w:sz="4" w:space="0" w:color="auto"/>
              <w:left w:val="single" w:sz="4" w:space="0" w:color="auto"/>
              <w:bottom w:val="single" w:sz="4" w:space="0" w:color="auto"/>
            </w:tcBorders>
            <w:vAlign w:val="center"/>
          </w:tcPr>
          <w:p w14:paraId="53D80545" w14:textId="77777777" w:rsidR="000215C1" w:rsidRPr="00526A06" w:rsidRDefault="000215C1" w:rsidP="000215C1">
            <w:pPr>
              <w:jc w:val="center"/>
              <w:rPr>
                <w:sz w:val="18"/>
                <w:szCs w:val="18"/>
              </w:rPr>
            </w:pPr>
          </w:p>
        </w:tc>
        <w:tc>
          <w:tcPr>
            <w:tcW w:w="483" w:type="pct"/>
            <w:vMerge/>
            <w:tcBorders>
              <w:top w:val="single" w:sz="4" w:space="0" w:color="auto"/>
              <w:bottom w:val="single" w:sz="4" w:space="0" w:color="auto"/>
            </w:tcBorders>
            <w:vAlign w:val="center"/>
          </w:tcPr>
          <w:p w14:paraId="214F001C" w14:textId="77777777" w:rsidR="000215C1" w:rsidRPr="00526A06" w:rsidRDefault="000215C1" w:rsidP="000215C1">
            <w:pPr>
              <w:jc w:val="center"/>
              <w:rPr>
                <w:sz w:val="18"/>
                <w:szCs w:val="18"/>
              </w:rPr>
            </w:pPr>
          </w:p>
        </w:tc>
        <w:tc>
          <w:tcPr>
            <w:tcW w:w="998" w:type="pct"/>
            <w:tcBorders>
              <w:top w:val="single" w:sz="4" w:space="0" w:color="auto"/>
              <w:bottom w:val="single" w:sz="4" w:space="0" w:color="auto"/>
            </w:tcBorders>
            <w:vAlign w:val="center"/>
          </w:tcPr>
          <w:p w14:paraId="6EC3F60E" w14:textId="77777777" w:rsidR="000215C1" w:rsidRPr="00526A06" w:rsidRDefault="000215C1" w:rsidP="000215C1">
            <w:pPr>
              <w:jc w:val="center"/>
              <w:rPr>
                <w:sz w:val="18"/>
                <w:szCs w:val="18"/>
              </w:rPr>
            </w:pPr>
            <w:r w:rsidRPr="00526A06">
              <w:rPr>
                <w:sz w:val="18"/>
                <w:szCs w:val="18"/>
              </w:rPr>
              <w:t>Co</w:t>
            </w:r>
          </w:p>
        </w:tc>
        <w:tc>
          <w:tcPr>
            <w:tcW w:w="2870" w:type="pct"/>
            <w:tcBorders>
              <w:top w:val="single" w:sz="4" w:space="0" w:color="auto"/>
              <w:bottom w:val="single" w:sz="4" w:space="0" w:color="auto"/>
              <w:right w:val="single" w:sz="4" w:space="0" w:color="auto"/>
            </w:tcBorders>
            <w:vAlign w:val="center"/>
          </w:tcPr>
          <w:p w14:paraId="6EC366A7" w14:textId="77777777" w:rsidR="000215C1" w:rsidRPr="00526A06" w:rsidRDefault="000215C1" w:rsidP="00070DEA">
            <w:pPr>
              <w:ind w:firstLineChars="1050" w:firstLine="1890"/>
              <w:rPr>
                <w:strike/>
                <w:sz w:val="18"/>
                <w:szCs w:val="18"/>
              </w:rPr>
            </w:pPr>
            <w:r w:rsidRPr="00526A06">
              <w:rPr>
                <w:sz w:val="18"/>
                <w:szCs w:val="18"/>
              </w:rPr>
              <w:t>&lt;5</w:t>
            </w:r>
            <w:r w:rsidR="00FA0554" w:rsidRPr="00526A06">
              <w:rPr>
                <w:sz w:val="18"/>
                <w:szCs w:val="18"/>
              </w:rPr>
              <w:t xml:space="preserve"> ng/L</w:t>
            </w:r>
          </w:p>
        </w:tc>
      </w:tr>
      <w:tr w:rsidR="00526A06" w:rsidRPr="00526A06" w14:paraId="52504675" w14:textId="77777777" w:rsidTr="005C6042">
        <w:trPr>
          <w:trHeight w:val="249"/>
          <w:jc w:val="center"/>
        </w:trPr>
        <w:tc>
          <w:tcPr>
            <w:tcW w:w="649" w:type="pct"/>
            <w:vMerge/>
            <w:tcBorders>
              <w:top w:val="single" w:sz="4" w:space="0" w:color="auto"/>
              <w:left w:val="single" w:sz="4" w:space="0" w:color="auto"/>
              <w:bottom w:val="single" w:sz="4" w:space="0" w:color="auto"/>
            </w:tcBorders>
            <w:vAlign w:val="center"/>
          </w:tcPr>
          <w:p w14:paraId="6D87E431" w14:textId="77777777" w:rsidR="000215C1" w:rsidRPr="00526A06" w:rsidRDefault="000215C1" w:rsidP="000215C1">
            <w:pPr>
              <w:jc w:val="center"/>
              <w:rPr>
                <w:sz w:val="18"/>
                <w:szCs w:val="18"/>
              </w:rPr>
            </w:pPr>
          </w:p>
        </w:tc>
        <w:tc>
          <w:tcPr>
            <w:tcW w:w="483" w:type="pct"/>
            <w:vMerge/>
            <w:tcBorders>
              <w:top w:val="single" w:sz="4" w:space="0" w:color="auto"/>
              <w:bottom w:val="single" w:sz="4" w:space="0" w:color="auto"/>
            </w:tcBorders>
            <w:vAlign w:val="center"/>
          </w:tcPr>
          <w:p w14:paraId="114A1CCC" w14:textId="77777777" w:rsidR="000215C1" w:rsidRPr="00526A06" w:rsidRDefault="000215C1" w:rsidP="000215C1">
            <w:pPr>
              <w:jc w:val="center"/>
              <w:rPr>
                <w:sz w:val="18"/>
                <w:szCs w:val="18"/>
              </w:rPr>
            </w:pPr>
          </w:p>
        </w:tc>
        <w:tc>
          <w:tcPr>
            <w:tcW w:w="998" w:type="pct"/>
            <w:tcBorders>
              <w:top w:val="single" w:sz="4" w:space="0" w:color="auto"/>
              <w:bottom w:val="single" w:sz="4" w:space="0" w:color="auto"/>
            </w:tcBorders>
            <w:vAlign w:val="center"/>
          </w:tcPr>
          <w:p w14:paraId="633F6E49" w14:textId="77777777" w:rsidR="000215C1" w:rsidRPr="00526A06" w:rsidRDefault="000215C1" w:rsidP="000215C1">
            <w:pPr>
              <w:jc w:val="center"/>
              <w:rPr>
                <w:sz w:val="18"/>
                <w:szCs w:val="18"/>
              </w:rPr>
            </w:pPr>
            <w:r w:rsidRPr="00526A06">
              <w:rPr>
                <w:sz w:val="18"/>
                <w:szCs w:val="18"/>
              </w:rPr>
              <w:t>In</w:t>
            </w:r>
          </w:p>
        </w:tc>
        <w:tc>
          <w:tcPr>
            <w:tcW w:w="2870" w:type="pct"/>
            <w:tcBorders>
              <w:top w:val="single" w:sz="4" w:space="0" w:color="auto"/>
              <w:bottom w:val="single" w:sz="4" w:space="0" w:color="auto"/>
              <w:right w:val="single" w:sz="4" w:space="0" w:color="auto"/>
            </w:tcBorders>
          </w:tcPr>
          <w:p w14:paraId="1376DEDB" w14:textId="77777777" w:rsidR="000215C1" w:rsidRPr="00526A06" w:rsidRDefault="000215C1" w:rsidP="00070DEA">
            <w:pPr>
              <w:ind w:firstLineChars="1050" w:firstLine="1890"/>
              <w:rPr>
                <w:sz w:val="18"/>
                <w:szCs w:val="18"/>
              </w:rPr>
            </w:pPr>
            <w:r w:rsidRPr="00526A06">
              <w:rPr>
                <w:sz w:val="18"/>
                <w:szCs w:val="18"/>
              </w:rPr>
              <w:t>&lt;2</w:t>
            </w:r>
            <w:r w:rsidR="00FA0554" w:rsidRPr="00526A06">
              <w:rPr>
                <w:sz w:val="18"/>
                <w:szCs w:val="18"/>
              </w:rPr>
              <w:t xml:space="preserve"> ng/L</w:t>
            </w:r>
          </w:p>
        </w:tc>
      </w:tr>
      <w:tr w:rsidR="00526A06" w:rsidRPr="00526A06" w14:paraId="6AC679FB" w14:textId="77777777" w:rsidTr="005C6042">
        <w:trPr>
          <w:trHeight w:val="249"/>
          <w:jc w:val="center"/>
        </w:trPr>
        <w:tc>
          <w:tcPr>
            <w:tcW w:w="649" w:type="pct"/>
            <w:vMerge/>
            <w:tcBorders>
              <w:top w:val="single" w:sz="4" w:space="0" w:color="auto"/>
              <w:left w:val="single" w:sz="4" w:space="0" w:color="auto"/>
              <w:bottom w:val="single" w:sz="4" w:space="0" w:color="auto"/>
            </w:tcBorders>
            <w:vAlign w:val="center"/>
          </w:tcPr>
          <w:p w14:paraId="6CABDA9B" w14:textId="77777777" w:rsidR="000215C1" w:rsidRPr="00526A06" w:rsidRDefault="000215C1" w:rsidP="000215C1">
            <w:pPr>
              <w:jc w:val="center"/>
              <w:rPr>
                <w:sz w:val="18"/>
                <w:szCs w:val="18"/>
              </w:rPr>
            </w:pPr>
          </w:p>
        </w:tc>
        <w:tc>
          <w:tcPr>
            <w:tcW w:w="483" w:type="pct"/>
            <w:vMerge/>
            <w:tcBorders>
              <w:top w:val="single" w:sz="4" w:space="0" w:color="auto"/>
              <w:bottom w:val="single" w:sz="4" w:space="0" w:color="auto"/>
            </w:tcBorders>
            <w:vAlign w:val="center"/>
          </w:tcPr>
          <w:p w14:paraId="17EE5FED" w14:textId="77777777" w:rsidR="000215C1" w:rsidRPr="00526A06" w:rsidRDefault="000215C1" w:rsidP="000215C1">
            <w:pPr>
              <w:jc w:val="center"/>
              <w:rPr>
                <w:sz w:val="18"/>
                <w:szCs w:val="18"/>
              </w:rPr>
            </w:pPr>
          </w:p>
        </w:tc>
        <w:tc>
          <w:tcPr>
            <w:tcW w:w="998" w:type="pct"/>
            <w:tcBorders>
              <w:top w:val="single" w:sz="4" w:space="0" w:color="auto"/>
              <w:bottom w:val="single" w:sz="4" w:space="0" w:color="auto"/>
            </w:tcBorders>
            <w:vAlign w:val="center"/>
          </w:tcPr>
          <w:p w14:paraId="2EE2C511" w14:textId="77777777" w:rsidR="000215C1" w:rsidRPr="00526A06" w:rsidRDefault="000215C1" w:rsidP="000215C1">
            <w:pPr>
              <w:jc w:val="center"/>
              <w:rPr>
                <w:sz w:val="18"/>
                <w:szCs w:val="18"/>
              </w:rPr>
            </w:pPr>
            <w:r w:rsidRPr="00526A06">
              <w:rPr>
                <w:sz w:val="18"/>
                <w:szCs w:val="18"/>
              </w:rPr>
              <w:t>U</w:t>
            </w:r>
          </w:p>
        </w:tc>
        <w:tc>
          <w:tcPr>
            <w:tcW w:w="2870" w:type="pct"/>
            <w:tcBorders>
              <w:top w:val="single" w:sz="4" w:space="0" w:color="auto"/>
              <w:bottom w:val="single" w:sz="4" w:space="0" w:color="auto"/>
              <w:right w:val="single" w:sz="4" w:space="0" w:color="auto"/>
            </w:tcBorders>
          </w:tcPr>
          <w:p w14:paraId="4CAED8F8" w14:textId="77777777" w:rsidR="000215C1" w:rsidRPr="00526A06" w:rsidRDefault="000215C1" w:rsidP="00070DEA">
            <w:pPr>
              <w:ind w:firstLineChars="1050" w:firstLine="1890"/>
              <w:rPr>
                <w:strike/>
                <w:sz w:val="18"/>
                <w:szCs w:val="18"/>
              </w:rPr>
            </w:pPr>
            <w:r w:rsidRPr="00526A06">
              <w:rPr>
                <w:sz w:val="18"/>
                <w:szCs w:val="18"/>
              </w:rPr>
              <w:t>&lt;2</w:t>
            </w:r>
            <w:r w:rsidR="00FA0554" w:rsidRPr="00526A06">
              <w:rPr>
                <w:sz w:val="18"/>
                <w:szCs w:val="18"/>
              </w:rPr>
              <w:t xml:space="preserve"> ng/L</w:t>
            </w:r>
          </w:p>
        </w:tc>
      </w:tr>
      <w:tr w:rsidR="00526A06" w:rsidRPr="00526A06" w14:paraId="5946C639" w14:textId="77777777" w:rsidTr="005C6042">
        <w:trPr>
          <w:trHeight w:val="320"/>
          <w:jc w:val="center"/>
        </w:trPr>
        <w:tc>
          <w:tcPr>
            <w:tcW w:w="649" w:type="pct"/>
            <w:tcBorders>
              <w:top w:val="single" w:sz="4" w:space="0" w:color="auto"/>
              <w:left w:val="single" w:sz="4" w:space="0" w:color="auto"/>
              <w:bottom w:val="single" w:sz="4" w:space="0" w:color="auto"/>
            </w:tcBorders>
            <w:vAlign w:val="center"/>
          </w:tcPr>
          <w:p w14:paraId="5B4294DB"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6</w:t>
            </w:r>
          </w:p>
        </w:tc>
        <w:tc>
          <w:tcPr>
            <w:tcW w:w="1481" w:type="pct"/>
            <w:gridSpan w:val="2"/>
            <w:tcBorders>
              <w:top w:val="single" w:sz="4" w:space="0" w:color="auto"/>
              <w:bottom w:val="single" w:sz="4" w:space="0" w:color="auto"/>
            </w:tcBorders>
            <w:vAlign w:val="center"/>
          </w:tcPr>
          <w:p w14:paraId="24558D5F" w14:textId="77777777" w:rsidR="00CF2F7F" w:rsidRPr="00526A06" w:rsidRDefault="00BD3B1D">
            <w:pPr>
              <w:jc w:val="center"/>
              <w:rPr>
                <w:sz w:val="18"/>
                <w:szCs w:val="18"/>
              </w:rPr>
            </w:pPr>
            <w:r w:rsidRPr="00526A06">
              <w:rPr>
                <w:sz w:val="18"/>
                <w:szCs w:val="18"/>
              </w:rPr>
              <w:t>短期稳定性（</w:t>
            </w:r>
            <w:r w:rsidRPr="00526A06">
              <w:rPr>
                <w:sz w:val="18"/>
                <w:szCs w:val="18"/>
              </w:rPr>
              <w:t>RSD</w:t>
            </w:r>
            <w:r w:rsidRPr="00526A06">
              <w:rPr>
                <w:sz w:val="18"/>
                <w:szCs w:val="18"/>
              </w:rPr>
              <w:t>）</w:t>
            </w:r>
          </w:p>
        </w:tc>
        <w:tc>
          <w:tcPr>
            <w:tcW w:w="2870" w:type="pct"/>
            <w:tcBorders>
              <w:top w:val="single" w:sz="4" w:space="0" w:color="auto"/>
              <w:bottom w:val="single" w:sz="4" w:space="0" w:color="auto"/>
              <w:right w:val="single" w:sz="4" w:space="0" w:color="auto"/>
            </w:tcBorders>
            <w:vAlign w:val="center"/>
          </w:tcPr>
          <w:p w14:paraId="011D3A00" w14:textId="77777777" w:rsidR="00CF2F7F" w:rsidRPr="00526A06" w:rsidRDefault="00BD3B1D">
            <w:pPr>
              <w:jc w:val="center"/>
              <w:rPr>
                <w:sz w:val="18"/>
                <w:szCs w:val="18"/>
              </w:rPr>
            </w:pPr>
            <w:r w:rsidRPr="00526A06">
              <w:rPr>
                <w:sz w:val="18"/>
                <w:szCs w:val="18"/>
              </w:rPr>
              <w:t>&lt;2%</w:t>
            </w:r>
            <w:r w:rsidRPr="00526A06">
              <w:rPr>
                <w:sz w:val="18"/>
                <w:szCs w:val="18"/>
              </w:rPr>
              <w:t>（</w:t>
            </w:r>
            <w:r w:rsidRPr="00526A06">
              <w:rPr>
                <w:sz w:val="18"/>
                <w:szCs w:val="18"/>
              </w:rPr>
              <w:t>20 min</w:t>
            </w:r>
            <w:r w:rsidRPr="00526A06">
              <w:rPr>
                <w:sz w:val="18"/>
                <w:szCs w:val="18"/>
              </w:rPr>
              <w:t>）</w:t>
            </w:r>
          </w:p>
        </w:tc>
      </w:tr>
      <w:tr w:rsidR="00526A06" w:rsidRPr="00526A06" w14:paraId="032D5044" w14:textId="77777777" w:rsidTr="005C6042">
        <w:trPr>
          <w:trHeight w:val="320"/>
          <w:jc w:val="center"/>
        </w:trPr>
        <w:tc>
          <w:tcPr>
            <w:tcW w:w="649" w:type="pct"/>
            <w:tcBorders>
              <w:top w:val="single" w:sz="4" w:space="0" w:color="auto"/>
              <w:left w:val="single" w:sz="4" w:space="0" w:color="auto"/>
              <w:bottom w:val="single" w:sz="4" w:space="0" w:color="auto"/>
            </w:tcBorders>
            <w:vAlign w:val="center"/>
          </w:tcPr>
          <w:p w14:paraId="0B2F69B4"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7</w:t>
            </w:r>
          </w:p>
        </w:tc>
        <w:tc>
          <w:tcPr>
            <w:tcW w:w="1481" w:type="pct"/>
            <w:gridSpan w:val="2"/>
            <w:tcBorders>
              <w:top w:val="single" w:sz="4" w:space="0" w:color="auto"/>
              <w:bottom w:val="single" w:sz="4" w:space="0" w:color="auto"/>
            </w:tcBorders>
            <w:vAlign w:val="center"/>
          </w:tcPr>
          <w:p w14:paraId="34F6DA09" w14:textId="77777777" w:rsidR="00CF2F7F" w:rsidRPr="00526A06" w:rsidRDefault="00BD3B1D">
            <w:pPr>
              <w:jc w:val="center"/>
              <w:rPr>
                <w:sz w:val="18"/>
                <w:szCs w:val="18"/>
              </w:rPr>
            </w:pPr>
            <w:r w:rsidRPr="00526A06">
              <w:rPr>
                <w:sz w:val="18"/>
                <w:szCs w:val="18"/>
              </w:rPr>
              <w:t>长期稳定性（</w:t>
            </w:r>
            <w:r w:rsidRPr="00526A06">
              <w:rPr>
                <w:sz w:val="18"/>
                <w:szCs w:val="18"/>
              </w:rPr>
              <w:t>RSD</w:t>
            </w:r>
            <w:r w:rsidRPr="00526A06">
              <w:rPr>
                <w:sz w:val="18"/>
                <w:szCs w:val="18"/>
              </w:rPr>
              <w:t>）</w:t>
            </w:r>
          </w:p>
        </w:tc>
        <w:tc>
          <w:tcPr>
            <w:tcW w:w="2870" w:type="pct"/>
            <w:tcBorders>
              <w:top w:val="single" w:sz="4" w:space="0" w:color="auto"/>
              <w:bottom w:val="single" w:sz="4" w:space="0" w:color="auto"/>
              <w:right w:val="single" w:sz="4" w:space="0" w:color="auto"/>
            </w:tcBorders>
            <w:vAlign w:val="center"/>
          </w:tcPr>
          <w:p w14:paraId="7D175538" w14:textId="77777777" w:rsidR="00CF2F7F" w:rsidRPr="00526A06" w:rsidRDefault="00BD3B1D" w:rsidP="00070DEA">
            <w:pPr>
              <w:ind w:firstLineChars="1100" w:firstLine="1980"/>
              <w:rPr>
                <w:sz w:val="18"/>
                <w:szCs w:val="18"/>
              </w:rPr>
            </w:pPr>
            <w:r w:rsidRPr="00526A06">
              <w:rPr>
                <w:sz w:val="18"/>
                <w:szCs w:val="18"/>
              </w:rPr>
              <w:t>&lt;3%</w:t>
            </w:r>
            <w:r w:rsidRPr="00526A06">
              <w:rPr>
                <w:sz w:val="18"/>
                <w:szCs w:val="18"/>
              </w:rPr>
              <w:t>（</w:t>
            </w:r>
            <w:r w:rsidRPr="00526A06">
              <w:rPr>
                <w:sz w:val="18"/>
                <w:szCs w:val="18"/>
              </w:rPr>
              <w:t>2 h</w:t>
            </w:r>
            <w:r w:rsidRPr="00526A06">
              <w:rPr>
                <w:sz w:val="18"/>
                <w:szCs w:val="18"/>
              </w:rPr>
              <w:t>）</w:t>
            </w:r>
          </w:p>
        </w:tc>
      </w:tr>
      <w:tr w:rsidR="00526A06" w:rsidRPr="00526A06" w14:paraId="44ABB069" w14:textId="77777777" w:rsidTr="005C6042">
        <w:trPr>
          <w:trHeight w:val="320"/>
          <w:jc w:val="center"/>
        </w:trPr>
        <w:tc>
          <w:tcPr>
            <w:tcW w:w="649" w:type="pct"/>
            <w:tcBorders>
              <w:top w:val="single" w:sz="4" w:space="0" w:color="auto"/>
              <w:left w:val="single" w:sz="4" w:space="0" w:color="auto"/>
              <w:bottom w:val="single" w:sz="4" w:space="0" w:color="auto"/>
            </w:tcBorders>
            <w:vAlign w:val="center"/>
          </w:tcPr>
          <w:p w14:paraId="7C6CEB2F" w14:textId="77777777" w:rsidR="00CF2F7F" w:rsidRPr="00526A06" w:rsidRDefault="001953BA">
            <w:pPr>
              <w:jc w:val="center"/>
              <w:rPr>
                <w:sz w:val="18"/>
                <w:szCs w:val="18"/>
              </w:rPr>
            </w:pPr>
            <w:r w:rsidRPr="00526A06">
              <w:rPr>
                <w:rFonts w:hint="eastAsia"/>
                <w:sz w:val="18"/>
                <w:szCs w:val="18"/>
              </w:rPr>
              <w:t>4</w:t>
            </w:r>
            <w:r w:rsidR="00BD3B1D" w:rsidRPr="00526A06">
              <w:rPr>
                <w:sz w:val="18"/>
                <w:szCs w:val="18"/>
              </w:rPr>
              <w:t>.4.</w:t>
            </w:r>
            <w:r w:rsidR="00FB13F1" w:rsidRPr="00526A06">
              <w:rPr>
                <w:sz w:val="18"/>
                <w:szCs w:val="18"/>
              </w:rPr>
              <w:t>8</w:t>
            </w:r>
          </w:p>
        </w:tc>
        <w:tc>
          <w:tcPr>
            <w:tcW w:w="1481" w:type="pct"/>
            <w:gridSpan w:val="2"/>
            <w:tcBorders>
              <w:top w:val="single" w:sz="4" w:space="0" w:color="auto"/>
              <w:bottom w:val="single" w:sz="4" w:space="0" w:color="auto"/>
            </w:tcBorders>
            <w:vAlign w:val="center"/>
          </w:tcPr>
          <w:p w14:paraId="798769E7" w14:textId="77777777" w:rsidR="00CF2F7F" w:rsidRPr="00526A06" w:rsidRDefault="00BD3B1D">
            <w:pPr>
              <w:jc w:val="center"/>
              <w:rPr>
                <w:sz w:val="18"/>
                <w:szCs w:val="18"/>
              </w:rPr>
            </w:pPr>
            <w:r w:rsidRPr="00526A06">
              <w:rPr>
                <w:sz w:val="18"/>
                <w:szCs w:val="18"/>
              </w:rPr>
              <w:t>质量轴稳定性</w:t>
            </w:r>
          </w:p>
        </w:tc>
        <w:tc>
          <w:tcPr>
            <w:tcW w:w="2870" w:type="pct"/>
            <w:tcBorders>
              <w:top w:val="single" w:sz="4" w:space="0" w:color="auto"/>
              <w:bottom w:val="single" w:sz="4" w:space="0" w:color="auto"/>
              <w:right w:val="single" w:sz="4" w:space="0" w:color="auto"/>
            </w:tcBorders>
            <w:vAlign w:val="center"/>
          </w:tcPr>
          <w:p w14:paraId="5AF6AF30" w14:textId="77777777" w:rsidR="00CF2F7F" w:rsidRPr="00526A06" w:rsidRDefault="00BD3B1D" w:rsidP="003645BD">
            <w:pPr>
              <w:ind w:firstLineChars="1100" w:firstLine="1980"/>
              <w:rPr>
                <w:sz w:val="18"/>
                <w:szCs w:val="18"/>
              </w:rPr>
            </w:pPr>
            <w:r w:rsidRPr="00526A06">
              <w:rPr>
                <w:sz w:val="18"/>
                <w:szCs w:val="18"/>
              </w:rPr>
              <w:t>&lt; 0.025</w:t>
            </w:r>
            <w:r w:rsidR="003B6D16" w:rsidRPr="00526A06">
              <w:rPr>
                <w:rFonts w:hint="eastAsia"/>
                <w:sz w:val="18"/>
                <w:szCs w:val="18"/>
              </w:rPr>
              <w:t>amu</w:t>
            </w:r>
            <w:r w:rsidRPr="00526A06">
              <w:rPr>
                <w:sz w:val="18"/>
                <w:szCs w:val="18"/>
              </w:rPr>
              <w:t>/8h</w:t>
            </w:r>
          </w:p>
        </w:tc>
      </w:tr>
      <w:tr w:rsidR="00526A06" w:rsidRPr="00526A06" w14:paraId="158AAEF6" w14:textId="77777777" w:rsidTr="005C6042">
        <w:trPr>
          <w:trHeight w:val="320"/>
          <w:jc w:val="center"/>
        </w:trPr>
        <w:tc>
          <w:tcPr>
            <w:tcW w:w="649" w:type="pct"/>
            <w:tcBorders>
              <w:top w:val="single" w:sz="4" w:space="0" w:color="auto"/>
              <w:left w:val="single" w:sz="4" w:space="0" w:color="auto"/>
              <w:bottom w:val="single" w:sz="4" w:space="0" w:color="auto"/>
            </w:tcBorders>
          </w:tcPr>
          <w:p w14:paraId="099B7C2C" w14:textId="77777777" w:rsidR="00FB13F1" w:rsidRPr="00526A06" w:rsidRDefault="001953BA" w:rsidP="00FB13F1">
            <w:pPr>
              <w:jc w:val="center"/>
              <w:rPr>
                <w:sz w:val="18"/>
                <w:szCs w:val="18"/>
              </w:rPr>
            </w:pPr>
            <w:r w:rsidRPr="00526A06">
              <w:rPr>
                <w:rFonts w:hint="eastAsia"/>
                <w:sz w:val="18"/>
                <w:szCs w:val="18"/>
              </w:rPr>
              <w:t>4</w:t>
            </w:r>
            <w:r w:rsidR="00FB13F1" w:rsidRPr="00526A06">
              <w:rPr>
                <w:sz w:val="18"/>
                <w:szCs w:val="18"/>
              </w:rPr>
              <w:t>.4.9</w:t>
            </w:r>
          </w:p>
        </w:tc>
        <w:tc>
          <w:tcPr>
            <w:tcW w:w="1481" w:type="pct"/>
            <w:gridSpan w:val="2"/>
            <w:tcBorders>
              <w:top w:val="single" w:sz="4" w:space="0" w:color="auto"/>
              <w:bottom w:val="single" w:sz="4" w:space="0" w:color="auto"/>
            </w:tcBorders>
            <w:vAlign w:val="center"/>
          </w:tcPr>
          <w:p w14:paraId="2CF75729" w14:textId="77777777" w:rsidR="00FB13F1" w:rsidRPr="00526A06" w:rsidRDefault="00FB13F1" w:rsidP="00FB13F1">
            <w:pPr>
              <w:jc w:val="center"/>
              <w:rPr>
                <w:sz w:val="18"/>
                <w:szCs w:val="18"/>
              </w:rPr>
            </w:pPr>
            <w:r w:rsidRPr="00526A06">
              <w:rPr>
                <w:sz w:val="18"/>
                <w:szCs w:val="18"/>
              </w:rPr>
              <w:t>示值误差</w:t>
            </w:r>
          </w:p>
        </w:tc>
        <w:tc>
          <w:tcPr>
            <w:tcW w:w="2870" w:type="pct"/>
            <w:tcBorders>
              <w:top w:val="single" w:sz="4" w:space="0" w:color="auto"/>
              <w:bottom w:val="single" w:sz="4" w:space="0" w:color="auto"/>
              <w:right w:val="single" w:sz="4" w:space="0" w:color="auto"/>
            </w:tcBorders>
            <w:vAlign w:val="center"/>
          </w:tcPr>
          <w:p w14:paraId="27D79C0F" w14:textId="77777777" w:rsidR="00FB13F1" w:rsidRPr="00526A06" w:rsidRDefault="00FB13F1" w:rsidP="00070DEA">
            <w:pPr>
              <w:ind w:firstLineChars="1100" w:firstLine="1980"/>
              <w:rPr>
                <w:sz w:val="18"/>
                <w:szCs w:val="18"/>
              </w:rPr>
            </w:pPr>
            <w:r w:rsidRPr="00526A06">
              <w:rPr>
                <w:sz w:val="18"/>
                <w:szCs w:val="18"/>
              </w:rPr>
              <w:t>±10%</w:t>
            </w:r>
          </w:p>
        </w:tc>
      </w:tr>
      <w:tr w:rsidR="00526A06" w:rsidRPr="00526A06" w14:paraId="1305724E" w14:textId="77777777" w:rsidTr="005C6042">
        <w:trPr>
          <w:trHeight w:val="320"/>
          <w:jc w:val="center"/>
        </w:trPr>
        <w:tc>
          <w:tcPr>
            <w:tcW w:w="649" w:type="pct"/>
            <w:tcBorders>
              <w:top w:val="single" w:sz="4" w:space="0" w:color="auto"/>
              <w:left w:val="single" w:sz="4" w:space="0" w:color="auto"/>
              <w:bottom w:val="single" w:sz="4" w:space="0" w:color="auto"/>
            </w:tcBorders>
          </w:tcPr>
          <w:p w14:paraId="0466E019" w14:textId="77777777" w:rsidR="00FB13F1" w:rsidRPr="00526A06" w:rsidRDefault="001953BA" w:rsidP="00FB13F1">
            <w:pPr>
              <w:jc w:val="center"/>
              <w:rPr>
                <w:sz w:val="18"/>
                <w:szCs w:val="18"/>
              </w:rPr>
            </w:pPr>
            <w:r w:rsidRPr="00526A06">
              <w:rPr>
                <w:rFonts w:hint="eastAsia"/>
                <w:sz w:val="18"/>
                <w:szCs w:val="18"/>
              </w:rPr>
              <w:t>4</w:t>
            </w:r>
            <w:r w:rsidR="00FB13F1" w:rsidRPr="00526A06">
              <w:rPr>
                <w:sz w:val="18"/>
                <w:szCs w:val="18"/>
              </w:rPr>
              <w:t>.4.10</w:t>
            </w:r>
          </w:p>
        </w:tc>
        <w:tc>
          <w:tcPr>
            <w:tcW w:w="1481" w:type="pct"/>
            <w:gridSpan w:val="2"/>
            <w:tcBorders>
              <w:top w:val="single" w:sz="4" w:space="0" w:color="auto"/>
              <w:bottom w:val="single" w:sz="4" w:space="0" w:color="auto"/>
            </w:tcBorders>
            <w:vAlign w:val="center"/>
          </w:tcPr>
          <w:p w14:paraId="79AFD28E" w14:textId="77777777" w:rsidR="00FB13F1" w:rsidRPr="00526A06" w:rsidRDefault="007C7A77" w:rsidP="00FB13F1">
            <w:pPr>
              <w:jc w:val="center"/>
              <w:rPr>
                <w:sz w:val="18"/>
                <w:szCs w:val="18"/>
              </w:rPr>
            </w:pPr>
            <w:r w:rsidRPr="00526A06">
              <w:rPr>
                <w:rFonts w:hint="eastAsia"/>
                <w:sz w:val="18"/>
                <w:szCs w:val="18"/>
              </w:rPr>
              <w:t>重复性</w:t>
            </w:r>
          </w:p>
        </w:tc>
        <w:tc>
          <w:tcPr>
            <w:tcW w:w="2870" w:type="pct"/>
            <w:tcBorders>
              <w:top w:val="single" w:sz="4" w:space="0" w:color="auto"/>
              <w:bottom w:val="single" w:sz="4" w:space="0" w:color="auto"/>
              <w:right w:val="single" w:sz="4" w:space="0" w:color="auto"/>
            </w:tcBorders>
            <w:vAlign w:val="center"/>
          </w:tcPr>
          <w:p w14:paraId="692D899E" w14:textId="77777777" w:rsidR="00FB13F1" w:rsidRPr="00526A06" w:rsidRDefault="00FB13F1" w:rsidP="00070DEA">
            <w:pPr>
              <w:ind w:firstLineChars="1100" w:firstLine="1980"/>
              <w:rPr>
                <w:sz w:val="18"/>
                <w:szCs w:val="18"/>
              </w:rPr>
            </w:pPr>
            <w:r w:rsidRPr="00526A06">
              <w:rPr>
                <w:sz w:val="18"/>
                <w:szCs w:val="18"/>
              </w:rPr>
              <w:t>&lt;5%</w:t>
            </w:r>
          </w:p>
        </w:tc>
      </w:tr>
    </w:tbl>
    <w:p w14:paraId="52FED022" w14:textId="77777777" w:rsidR="00CF2F7F" w:rsidRPr="00526A06" w:rsidRDefault="00BD3B1D" w:rsidP="00D27262">
      <w:pPr>
        <w:pStyle w:val="a7"/>
        <w:numPr>
          <w:ilvl w:val="1"/>
          <w:numId w:val="28"/>
        </w:numPr>
        <w:spacing w:before="156" w:after="156"/>
        <w:rPr>
          <w:rFonts w:ascii="Times New Roman"/>
        </w:rPr>
      </w:pPr>
      <w:bookmarkStart w:id="97" w:name="_Toc214248237"/>
      <w:bookmarkStart w:id="98" w:name="_Toc23879822"/>
      <w:bookmarkStart w:id="99" w:name="_Toc32414670"/>
      <w:bookmarkStart w:id="100" w:name="_Toc215974694"/>
      <w:bookmarkStart w:id="101" w:name="_Toc308629673"/>
      <w:bookmarkStart w:id="102" w:name="_Toc195435912"/>
      <w:bookmarkEnd w:id="97"/>
      <w:r w:rsidRPr="00526A06">
        <w:rPr>
          <w:rFonts w:ascii="Times New Roman"/>
        </w:rPr>
        <w:t>一般要求</w:t>
      </w:r>
      <w:bookmarkEnd w:id="98"/>
      <w:bookmarkEnd w:id="99"/>
    </w:p>
    <w:p w14:paraId="1483923A" w14:textId="77777777" w:rsidR="00CF2F7F" w:rsidRPr="00526A06" w:rsidRDefault="00BD3B1D" w:rsidP="001756D7">
      <w:pPr>
        <w:pStyle w:val="a8"/>
        <w:spacing w:before="156" w:after="156"/>
        <w:ind w:left="2"/>
        <w:rPr>
          <w:rFonts w:ascii="Times New Roman"/>
        </w:rPr>
      </w:pPr>
      <w:r w:rsidRPr="00526A06">
        <w:rPr>
          <w:rFonts w:ascii="Times New Roman"/>
        </w:rPr>
        <w:t>接口兼容性</w:t>
      </w:r>
    </w:p>
    <w:p w14:paraId="168D87CD" w14:textId="77777777" w:rsidR="00CF2F7F" w:rsidRPr="00526A06" w:rsidRDefault="002007A8" w:rsidP="006E7420">
      <w:pPr>
        <w:snapToGrid w:val="0"/>
        <w:spacing w:line="300" w:lineRule="auto"/>
        <w:ind w:firstLine="420"/>
      </w:pPr>
      <w:r w:rsidRPr="00526A06">
        <w:t>仪器</w:t>
      </w:r>
      <w:r w:rsidR="00BD3B1D" w:rsidRPr="00526A06">
        <w:t>有供水、供气、数据传输等输入输出要求的，其输入、输出接口应与载具接口相匹配，或提供符合要求的转换适配器。</w:t>
      </w:r>
    </w:p>
    <w:p w14:paraId="4E9F76F3" w14:textId="77777777" w:rsidR="00CF2F7F" w:rsidRPr="00526A06" w:rsidRDefault="007F4758" w:rsidP="001756D7">
      <w:pPr>
        <w:pStyle w:val="a8"/>
        <w:spacing w:before="156" w:after="156"/>
        <w:ind w:left="2"/>
        <w:rPr>
          <w:rFonts w:ascii="Times New Roman"/>
        </w:rPr>
      </w:pPr>
      <w:r w:rsidRPr="00526A06">
        <w:rPr>
          <w:rFonts w:ascii="Times New Roman"/>
        </w:rPr>
        <w:t>防</w:t>
      </w:r>
      <w:r w:rsidRPr="00526A06">
        <w:rPr>
          <w:rFonts w:ascii="Times New Roman" w:hint="eastAsia"/>
        </w:rPr>
        <w:t>振</w:t>
      </w:r>
    </w:p>
    <w:p w14:paraId="56A319F3" w14:textId="77777777" w:rsidR="00CF2F7F" w:rsidRPr="00526A06" w:rsidRDefault="00BD3B1D" w:rsidP="006E7420">
      <w:pPr>
        <w:snapToGrid w:val="0"/>
        <w:spacing w:line="300" w:lineRule="auto"/>
        <w:ind w:firstLine="420"/>
      </w:pPr>
      <w:r w:rsidRPr="00526A06">
        <w:t>仪器设备应安装牢固可靠，固定安装的仪器设备至少应在底部或侧面有</w:t>
      </w:r>
      <w:r w:rsidRPr="00526A06">
        <w:t>2</w:t>
      </w:r>
      <w:r w:rsidRPr="00526A06">
        <w:t>个及以上安装点的设计。非固定安装的仪器设备应配备专用包装或其他保护装置，防止仪器设备在运输和使用过程中出现损坏或者性能下降。必要时应对整机或部件进行隔震或缓冲设计，或采用相应等级的减震装置。</w:t>
      </w:r>
    </w:p>
    <w:p w14:paraId="4A2758AB" w14:textId="77777777" w:rsidR="00CF2F7F" w:rsidRPr="00526A06" w:rsidRDefault="00BD3B1D" w:rsidP="001756D7">
      <w:pPr>
        <w:pStyle w:val="a8"/>
        <w:spacing w:before="156" w:after="156"/>
        <w:ind w:left="2"/>
        <w:rPr>
          <w:rFonts w:ascii="Times New Roman"/>
        </w:rPr>
      </w:pPr>
      <w:r w:rsidRPr="00526A06">
        <w:rPr>
          <w:rFonts w:ascii="Times New Roman"/>
        </w:rPr>
        <w:t>保障性</w:t>
      </w:r>
    </w:p>
    <w:p w14:paraId="62816658" w14:textId="77777777" w:rsidR="00CF2F7F" w:rsidRPr="00526A06" w:rsidRDefault="002007A8">
      <w:pPr>
        <w:snapToGrid w:val="0"/>
        <w:ind w:firstLine="420"/>
      </w:pPr>
      <w:r w:rsidRPr="00526A06">
        <w:t>仪器</w:t>
      </w:r>
      <w:r w:rsidR="00BD3B1D" w:rsidRPr="00526A06">
        <w:t>应具有故障报警、自动诊断功能，应配备仪器设备现场维修所必需的工具和备件。</w:t>
      </w:r>
    </w:p>
    <w:p w14:paraId="19403016" w14:textId="77777777" w:rsidR="00CF2F7F" w:rsidRPr="00526A06" w:rsidRDefault="00BD3B1D" w:rsidP="001756D7">
      <w:pPr>
        <w:pStyle w:val="a8"/>
        <w:spacing w:before="156" w:after="156"/>
        <w:ind w:left="2"/>
        <w:rPr>
          <w:rFonts w:ascii="Times New Roman"/>
        </w:rPr>
      </w:pPr>
      <w:r w:rsidRPr="00526A06">
        <w:rPr>
          <w:rFonts w:ascii="Times New Roman"/>
        </w:rPr>
        <w:t>快速恢复性</w:t>
      </w:r>
    </w:p>
    <w:p w14:paraId="4E8187F8" w14:textId="77777777" w:rsidR="00CF2F7F" w:rsidRPr="00526A06" w:rsidRDefault="002007A8">
      <w:pPr>
        <w:snapToGrid w:val="0"/>
        <w:ind w:firstLine="420"/>
      </w:pPr>
      <w:r w:rsidRPr="00526A06">
        <w:t>仪器</w:t>
      </w:r>
      <w:r w:rsidR="00BD3B1D" w:rsidRPr="00526A06">
        <w:t>在移动时或移动后恢复时间不应超出固定恢复时间。</w:t>
      </w:r>
    </w:p>
    <w:p w14:paraId="5A4A15FA" w14:textId="77777777" w:rsidR="00CF2F7F" w:rsidRPr="00526A06" w:rsidRDefault="00BD3B1D" w:rsidP="001756D7">
      <w:pPr>
        <w:pStyle w:val="a8"/>
        <w:spacing w:before="156" w:after="156"/>
        <w:ind w:left="2"/>
        <w:rPr>
          <w:rFonts w:ascii="Times New Roman"/>
        </w:rPr>
      </w:pPr>
      <w:r w:rsidRPr="00526A06">
        <w:rPr>
          <w:rFonts w:ascii="Times New Roman"/>
        </w:rPr>
        <w:t>附加影响量</w:t>
      </w:r>
    </w:p>
    <w:p w14:paraId="6739EC56" w14:textId="77777777" w:rsidR="00CF2F7F" w:rsidRPr="00526A06" w:rsidRDefault="002007A8">
      <w:pPr>
        <w:snapToGrid w:val="0"/>
        <w:ind w:firstLine="420"/>
      </w:pPr>
      <w:r w:rsidRPr="00526A06">
        <w:t>仪器在移动中和移动后产生的附加影响量应能完成消除或减少到仪器</w:t>
      </w:r>
      <w:r w:rsidR="00BD3B1D" w:rsidRPr="00526A06">
        <w:t>的最大允许误差范围内。</w:t>
      </w:r>
    </w:p>
    <w:p w14:paraId="342C9B40" w14:textId="77777777" w:rsidR="00CF2F7F" w:rsidRPr="00526A06" w:rsidRDefault="00BD3B1D" w:rsidP="001756D7">
      <w:pPr>
        <w:pStyle w:val="a8"/>
        <w:spacing w:before="156" w:after="156"/>
        <w:ind w:left="2"/>
        <w:rPr>
          <w:rFonts w:ascii="Times New Roman"/>
        </w:rPr>
      </w:pPr>
      <w:r w:rsidRPr="00526A06">
        <w:rPr>
          <w:rFonts w:ascii="Times New Roman"/>
        </w:rPr>
        <w:t>可靠性</w:t>
      </w:r>
    </w:p>
    <w:p w14:paraId="2E4CB154" w14:textId="77777777" w:rsidR="00CF2F7F" w:rsidRPr="00526A06" w:rsidRDefault="008D068C">
      <w:pPr>
        <w:snapToGrid w:val="0"/>
        <w:ind w:firstLine="420"/>
      </w:pPr>
      <w:r w:rsidRPr="00526A06">
        <w:t>仪器</w:t>
      </w:r>
      <w:r w:rsidR="00BD3B1D" w:rsidRPr="00526A06">
        <w:t>在规定条件下，平均故障里程不应小于</w:t>
      </w:r>
      <w:r w:rsidR="00BD3B1D" w:rsidRPr="00526A06">
        <w:t>3000km</w:t>
      </w:r>
      <w:r w:rsidR="00BD3B1D" w:rsidRPr="00526A06">
        <w:t>。</w:t>
      </w:r>
    </w:p>
    <w:p w14:paraId="4F3BBD81" w14:textId="77777777" w:rsidR="00CF2F7F" w:rsidRPr="00526A06" w:rsidRDefault="00BD3B1D" w:rsidP="001756D7">
      <w:pPr>
        <w:pStyle w:val="a8"/>
        <w:spacing w:before="156" w:after="156"/>
        <w:ind w:left="2"/>
        <w:rPr>
          <w:rFonts w:ascii="Times New Roman"/>
        </w:rPr>
      </w:pPr>
      <w:r w:rsidRPr="00526A06">
        <w:rPr>
          <w:rFonts w:ascii="Times New Roman"/>
        </w:rPr>
        <w:t>标识</w:t>
      </w:r>
    </w:p>
    <w:p w14:paraId="41E1DD79" w14:textId="77777777" w:rsidR="00CF2F7F" w:rsidRPr="00526A06" w:rsidRDefault="008D068C">
      <w:pPr>
        <w:snapToGrid w:val="0"/>
        <w:ind w:firstLine="420"/>
      </w:pPr>
      <w:r w:rsidRPr="00526A06">
        <w:t>仪器</w:t>
      </w:r>
      <w:r w:rsidR="00BD3B1D" w:rsidRPr="00526A06">
        <w:t>应在产品明显位置标注工作环境的参数指标，参数指标应包含：工作温度范围（</w:t>
      </w:r>
      <w:r w:rsidR="00BD3B1D" w:rsidRPr="00526A06">
        <w:rPr>
          <w:rFonts w:ascii="宋体" w:hAnsi="宋体" w:cs="宋体" w:hint="eastAsia"/>
        </w:rPr>
        <w:t>℃</w:t>
      </w:r>
      <w:r w:rsidR="00BD3B1D" w:rsidRPr="00526A06">
        <w:t>）、相对湿</w:t>
      </w:r>
      <w:r w:rsidR="00BD3B1D" w:rsidRPr="00526A06">
        <w:lastRenderedPageBreak/>
        <w:t>度范围（</w:t>
      </w:r>
      <w:r w:rsidR="00BD3B1D" w:rsidRPr="00526A06">
        <w:t>%</w:t>
      </w:r>
      <w:r w:rsidR="00BD3B1D" w:rsidRPr="00526A06">
        <w:t>）、输入电源类型。</w:t>
      </w:r>
    </w:p>
    <w:p w14:paraId="10FA3C1C" w14:textId="77777777" w:rsidR="00CF2F7F" w:rsidRPr="00526A06" w:rsidRDefault="00BD3B1D" w:rsidP="00D27262">
      <w:pPr>
        <w:pStyle w:val="a7"/>
        <w:numPr>
          <w:ilvl w:val="1"/>
          <w:numId w:val="28"/>
        </w:numPr>
        <w:spacing w:before="156" w:after="156"/>
        <w:rPr>
          <w:rFonts w:ascii="Times New Roman"/>
        </w:rPr>
      </w:pPr>
      <w:bookmarkStart w:id="103" w:name="_Toc23879823"/>
      <w:bookmarkStart w:id="104" w:name="_Toc32414671"/>
      <w:r w:rsidRPr="00526A06">
        <w:rPr>
          <w:rFonts w:ascii="Times New Roman"/>
        </w:rPr>
        <w:t>环境适应性</w:t>
      </w:r>
      <w:bookmarkEnd w:id="103"/>
      <w:bookmarkEnd w:id="104"/>
    </w:p>
    <w:p w14:paraId="6AE0A6C8" w14:textId="77777777" w:rsidR="000C01F4" w:rsidRPr="00526A06" w:rsidRDefault="000C01F4" w:rsidP="000C01F4">
      <w:pPr>
        <w:pStyle w:val="afff5"/>
        <w:rPr>
          <w:rFonts w:ascii="Times New Roman"/>
          <w:kern w:val="2"/>
          <w:szCs w:val="24"/>
        </w:rPr>
      </w:pPr>
      <w:r w:rsidRPr="00526A06">
        <w:rPr>
          <w:rFonts w:ascii="Times New Roman" w:hint="eastAsia"/>
          <w:kern w:val="2"/>
          <w:szCs w:val="24"/>
        </w:rPr>
        <w:t>环境适应性</w:t>
      </w:r>
      <w:r w:rsidR="00606A6C" w:rsidRPr="00526A06">
        <w:rPr>
          <w:rFonts w:ascii="Times New Roman" w:hint="eastAsia"/>
          <w:kern w:val="2"/>
          <w:szCs w:val="24"/>
        </w:rPr>
        <w:t>试验方法参考标准</w:t>
      </w:r>
      <w:r w:rsidR="00606A6C" w:rsidRPr="00526A06">
        <w:rPr>
          <w:rFonts w:ascii="Times New Roman" w:hint="eastAsia"/>
          <w:kern w:val="2"/>
          <w:szCs w:val="24"/>
        </w:rPr>
        <w:t xml:space="preserve"> GB/T 11606-2007</w:t>
      </w:r>
      <w:r w:rsidR="00B433AC" w:rsidRPr="00526A06">
        <w:rPr>
          <w:rFonts w:ascii="Times New Roman" w:hint="eastAsia"/>
          <w:kern w:val="2"/>
          <w:szCs w:val="24"/>
        </w:rPr>
        <w:t>，具体要求和实验方法如下。</w:t>
      </w:r>
    </w:p>
    <w:p w14:paraId="476B31BB" w14:textId="77777777" w:rsidR="00CF2F7F" w:rsidRPr="00526A06" w:rsidRDefault="00BD3B1D" w:rsidP="001756D7">
      <w:pPr>
        <w:pStyle w:val="a8"/>
        <w:spacing w:before="156" w:after="156"/>
        <w:ind w:left="2"/>
        <w:rPr>
          <w:rFonts w:ascii="Times New Roman"/>
        </w:rPr>
      </w:pPr>
      <w:r w:rsidRPr="00526A06">
        <w:rPr>
          <w:rFonts w:ascii="Times New Roman"/>
        </w:rPr>
        <w:t>温度</w:t>
      </w:r>
    </w:p>
    <w:p w14:paraId="765F9C23" w14:textId="77777777" w:rsidR="00CF2F7F" w:rsidRPr="00526A06" w:rsidRDefault="00BD3B1D">
      <w:pPr>
        <w:snapToGrid w:val="0"/>
        <w:ind w:firstLine="420"/>
      </w:pPr>
      <w:r w:rsidRPr="00526A06">
        <w:t>仪器设备至少应保证环境温度在</w:t>
      </w:r>
      <w:r w:rsidRPr="00526A06">
        <w:t>1</w:t>
      </w:r>
      <w:r w:rsidR="00F9458B" w:rsidRPr="00526A06">
        <w:t>8</w:t>
      </w:r>
      <w:r w:rsidRPr="00526A06">
        <w:t>℃~</w:t>
      </w:r>
      <w:r w:rsidR="00F9458B" w:rsidRPr="00526A06">
        <w:t>24</w:t>
      </w:r>
      <w:r w:rsidRPr="00526A06">
        <w:t>℃</w:t>
      </w:r>
      <w:r w:rsidRPr="00526A06">
        <w:t>范围内正常工作，在</w:t>
      </w:r>
      <w:r w:rsidRPr="00526A06">
        <w:t>-40℃~45℃</w:t>
      </w:r>
      <w:r w:rsidRPr="00526A06">
        <w:t>范围运输贮存。</w:t>
      </w:r>
    </w:p>
    <w:p w14:paraId="4CF5D650" w14:textId="77777777" w:rsidR="00CF2F7F" w:rsidRPr="00526A06" w:rsidRDefault="00BD3B1D" w:rsidP="001756D7">
      <w:pPr>
        <w:pStyle w:val="a8"/>
        <w:spacing w:before="156" w:after="156"/>
        <w:ind w:left="2"/>
        <w:rPr>
          <w:rFonts w:ascii="Times New Roman"/>
        </w:rPr>
      </w:pPr>
      <w:r w:rsidRPr="00526A06">
        <w:rPr>
          <w:rFonts w:ascii="Times New Roman"/>
        </w:rPr>
        <w:t>湿度</w:t>
      </w:r>
    </w:p>
    <w:p w14:paraId="0E2B8E9C" w14:textId="77777777" w:rsidR="00CF2F7F" w:rsidRPr="00526A06" w:rsidRDefault="00BD3B1D">
      <w:pPr>
        <w:snapToGrid w:val="0"/>
        <w:ind w:firstLine="420"/>
      </w:pPr>
      <w:r w:rsidRPr="00526A06">
        <w:t>仪器设备应保证在相对湿度不高于</w:t>
      </w:r>
      <w:r w:rsidR="00686DE6" w:rsidRPr="00526A06">
        <w:t>6</w:t>
      </w:r>
      <w:r w:rsidRPr="00526A06">
        <w:t>0%</w:t>
      </w:r>
      <w:r w:rsidRPr="00526A06">
        <w:t>的环境下能够正常工作，不高</w:t>
      </w:r>
      <w:r w:rsidR="00070DEA" w:rsidRPr="00526A06">
        <w:rPr>
          <w:rFonts w:hint="eastAsia"/>
        </w:rPr>
        <w:t>于</w:t>
      </w:r>
      <w:r w:rsidR="00686DE6" w:rsidRPr="00526A06">
        <w:t>8</w:t>
      </w:r>
      <w:r w:rsidRPr="00526A06">
        <w:t>0%</w:t>
      </w:r>
      <w:r w:rsidRPr="00526A06">
        <w:t>的环境下能够正常贮存。</w:t>
      </w:r>
    </w:p>
    <w:p w14:paraId="380ABE74" w14:textId="77777777" w:rsidR="00CF2F7F" w:rsidRPr="00526A06" w:rsidRDefault="00BD3B1D" w:rsidP="00D27262">
      <w:pPr>
        <w:pStyle w:val="a7"/>
        <w:numPr>
          <w:ilvl w:val="1"/>
          <w:numId w:val="28"/>
        </w:numPr>
        <w:spacing w:before="156" w:after="156"/>
        <w:rPr>
          <w:rFonts w:ascii="Times New Roman"/>
        </w:rPr>
      </w:pPr>
      <w:bookmarkStart w:id="105" w:name="_Toc23879824"/>
      <w:bookmarkStart w:id="106" w:name="_Toc32414672"/>
      <w:r w:rsidRPr="00526A06">
        <w:rPr>
          <w:rFonts w:ascii="Times New Roman"/>
        </w:rPr>
        <w:t>抗运输性</w:t>
      </w:r>
      <w:bookmarkEnd w:id="105"/>
      <w:bookmarkEnd w:id="106"/>
    </w:p>
    <w:p w14:paraId="0F39426F" w14:textId="77777777" w:rsidR="00CF2F7F" w:rsidRPr="00526A06" w:rsidRDefault="00BD3B1D" w:rsidP="001756D7">
      <w:pPr>
        <w:pStyle w:val="a8"/>
        <w:spacing w:before="156" w:after="156"/>
        <w:ind w:left="2"/>
        <w:rPr>
          <w:rFonts w:ascii="Times New Roman"/>
        </w:rPr>
      </w:pPr>
      <w:r w:rsidRPr="00526A06">
        <w:rPr>
          <w:rFonts w:ascii="Times New Roman"/>
        </w:rPr>
        <w:t>随机振动</w:t>
      </w:r>
    </w:p>
    <w:p w14:paraId="22B64B15" w14:textId="77777777" w:rsidR="00CF2F7F" w:rsidRPr="00526A06" w:rsidRDefault="00BD3B1D">
      <w:pPr>
        <w:snapToGrid w:val="0"/>
        <w:ind w:firstLine="420"/>
      </w:pPr>
      <w:r w:rsidRPr="00526A06">
        <w:t>仪器设备至少应保证在频率范围（</w:t>
      </w:r>
      <w:r w:rsidRPr="00526A06">
        <w:t>5~500</w:t>
      </w:r>
      <w:r w:rsidRPr="00526A06">
        <w:t>）</w:t>
      </w:r>
      <w:r w:rsidRPr="00526A06">
        <w:t>Hz</w:t>
      </w:r>
      <w:r w:rsidRPr="00526A06">
        <w:t>、加速度谱密度</w:t>
      </w:r>
      <w:r w:rsidRPr="00526A06">
        <w:t>0.05m</w:t>
      </w:r>
      <w:r w:rsidRPr="00526A06">
        <w:rPr>
          <w:vertAlign w:val="superscript"/>
        </w:rPr>
        <w:t>2</w:t>
      </w:r>
      <w:r w:rsidRPr="00526A06">
        <w:t>/s</w:t>
      </w:r>
      <w:r w:rsidRPr="00526A06">
        <w:rPr>
          <w:vertAlign w:val="superscript"/>
        </w:rPr>
        <w:t>3</w:t>
      </w:r>
      <w:r w:rsidRPr="00526A06">
        <w:t>的随机振动环境下正常工作和运输贮存。</w:t>
      </w:r>
    </w:p>
    <w:p w14:paraId="466B254B" w14:textId="77777777" w:rsidR="00CF2F7F" w:rsidRPr="00526A06" w:rsidRDefault="00BD3B1D" w:rsidP="001756D7">
      <w:pPr>
        <w:pStyle w:val="a8"/>
        <w:spacing w:before="156" w:after="156"/>
        <w:ind w:left="2"/>
        <w:rPr>
          <w:rFonts w:ascii="Times New Roman" w:eastAsia="宋体"/>
          <w:kern w:val="2"/>
          <w:szCs w:val="24"/>
        </w:rPr>
      </w:pPr>
      <w:r w:rsidRPr="00526A06">
        <w:rPr>
          <w:rFonts w:ascii="Times New Roman" w:eastAsia="宋体"/>
          <w:kern w:val="2"/>
          <w:szCs w:val="24"/>
        </w:rPr>
        <w:t>冲击</w:t>
      </w:r>
    </w:p>
    <w:p w14:paraId="17827EB9" w14:textId="77777777" w:rsidR="00CF2F7F" w:rsidRPr="00526A06" w:rsidRDefault="00BD3B1D">
      <w:pPr>
        <w:snapToGrid w:val="0"/>
        <w:ind w:firstLine="420"/>
      </w:pPr>
      <w:r w:rsidRPr="00526A06">
        <w:t>仪器设备至少应保证在峰值加速度</w:t>
      </w:r>
      <w:r w:rsidRPr="00526A06">
        <w:t>50m/s</w:t>
      </w:r>
      <w:r w:rsidRPr="00526A06">
        <w:rPr>
          <w:vertAlign w:val="superscript"/>
        </w:rPr>
        <w:t>2</w:t>
      </w:r>
      <w:r w:rsidRPr="00526A06">
        <w:t>条件下能够正常工作。</w:t>
      </w:r>
    </w:p>
    <w:p w14:paraId="044435D5" w14:textId="77777777" w:rsidR="00CF2F7F" w:rsidRPr="00526A06" w:rsidRDefault="00BD3B1D" w:rsidP="001756D7">
      <w:pPr>
        <w:pStyle w:val="a8"/>
        <w:spacing w:before="156" w:after="156"/>
        <w:ind w:left="2"/>
        <w:rPr>
          <w:rFonts w:ascii="Times New Roman" w:eastAsia="宋体"/>
          <w:kern w:val="2"/>
          <w:szCs w:val="24"/>
        </w:rPr>
      </w:pPr>
      <w:r w:rsidRPr="00526A06">
        <w:rPr>
          <w:rFonts w:ascii="Times New Roman" w:eastAsia="宋体"/>
          <w:kern w:val="2"/>
          <w:szCs w:val="24"/>
        </w:rPr>
        <w:t>跌落</w:t>
      </w:r>
    </w:p>
    <w:p w14:paraId="47D1EFD0" w14:textId="77777777" w:rsidR="00CF2F7F" w:rsidRPr="00526A06" w:rsidRDefault="00BD3B1D">
      <w:pPr>
        <w:snapToGrid w:val="0"/>
        <w:ind w:firstLine="420"/>
      </w:pPr>
      <w:r w:rsidRPr="00526A06">
        <w:t>仪器设备在承受</w:t>
      </w:r>
      <w:r w:rsidR="00E91A55" w:rsidRPr="00526A06">
        <w:t xml:space="preserve">GB/T </w:t>
      </w:r>
      <w:r w:rsidR="00436F1F" w:rsidRPr="00526A06">
        <w:rPr>
          <w:rFonts w:hint="eastAsia"/>
        </w:rPr>
        <w:t>29476-2012</w:t>
      </w:r>
      <w:r w:rsidRPr="00526A06">
        <w:t>中表</w:t>
      </w:r>
      <w:r w:rsidRPr="00526A06">
        <w:t xml:space="preserve">1 </w:t>
      </w:r>
      <w:r w:rsidRPr="00526A06">
        <w:t>要求跌落高度要求后能够正常工作，且符合</w:t>
      </w:r>
      <w:r w:rsidR="002007A8" w:rsidRPr="00526A06">
        <w:rPr>
          <w:rFonts w:hint="eastAsia"/>
        </w:rPr>
        <w:t>4</w:t>
      </w:r>
      <w:r w:rsidRPr="00526A06">
        <w:t>.9.2</w:t>
      </w:r>
      <w:r w:rsidRPr="00526A06">
        <w:t>防电击要求。</w:t>
      </w:r>
    </w:p>
    <w:p w14:paraId="5BE9EAAF" w14:textId="77777777" w:rsidR="00CF2F7F" w:rsidRPr="00526A06" w:rsidRDefault="00BD3B1D" w:rsidP="00D27262">
      <w:pPr>
        <w:pStyle w:val="a7"/>
        <w:numPr>
          <w:ilvl w:val="1"/>
          <w:numId w:val="28"/>
        </w:numPr>
        <w:spacing w:before="156" w:after="156"/>
        <w:rPr>
          <w:rFonts w:ascii="Times New Roman"/>
        </w:rPr>
      </w:pPr>
      <w:bookmarkStart w:id="107" w:name="_Toc23879825"/>
      <w:bookmarkStart w:id="108" w:name="_Toc32414673"/>
      <w:r w:rsidRPr="00526A06">
        <w:rPr>
          <w:rFonts w:ascii="Times New Roman"/>
        </w:rPr>
        <w:t>电磁兼容</w:t>
      </w:r>
      <w:bookmarkEnd w:id="107"/>
      <w:r w:rsidR="008D068C" w:rsidRPr="00526A06">
        <w:rPr>
          <w:rFonts w:ascii="Times New Roman" w:hint="eastAsia"/>
        </w:rPr>
        <w:t>性</w:t>
      </w:r>
      <w:bookmarkEnd w:id="108"/>
    </w:p>
    <w:p w14:paraId="37DD1989" w14:textId="77777777" w:rsidR="00CF2F7F" w:rsidRPr="00526A06" w:rsidRDefault="00BD3B1D" w:rsidP="001756D7">
      <w:pPr>
        <w:pStyle w:val="a8"/>
        <w:spacing w:before="156" w:after="156"/>
        <w:ind w:left="2"/>
        <w:rPr>
          <w:rFonts w:ascii="Times New Roman"/>
        </w:rPr>
      </w:pPr>
      <w:r w:rsidRPr="00526A06">
        <w:rPr>
          <w:rFonts w:ascii="Times New Roman"/>
        </w:rPr>
        <w:t>抗扰度</w:t>
      </w:r>
    </w:p>
    <w:p w14:paraId="38296E11" w14:textId="77777777" w:rsidR="00CF2F7F" w:rsidRPr="00526A06" w:rsidRDefault="008D068C">
      <w:pPr>
        <w:snapToGrid w:val="0"/>
        <w:ind w:firstLine="420"/>
      </w:pPr>
      <w:r w:rsidRPr="00526A06">
        <w:t>仪器</w:t>
      </w:r>
      <w:r w:rsidR="00BD3B1D" w:rsidRPr="00526A06">
        <w:t>应符合</w:t>
      </w:r>
      <w:r w:rsidR="00BD3B1D" w:rsidRPr="00526A06">
        <w:t>GB/T 18286.1-2010</w:t>
      </w:r>
      <w:r w:rsidR="00BD3B1D" w:rsidRPr="00526A06">
        <w:t>中</w:t>
      </w:r>
      <w:r w:rsidR="00BD3B1D" w:rsidRPr="00526A06">
        <w:t>6.2</w:t>
      </w:r>
      <w:r w:rsidR="00BD3B1D" w:rsidRPr="00526A06">
        <w:t>表</w:t>
      </w:r>
      <w:r w:rsidR="00BD3B1D" w:rsidRPr="00526A06">
        <w:t>1</w:t>
      </w:r>
      <w:r w:rsidR="00BD3B1D" w:rsidRPr="00526A06">
        <w:t>规定的电磁环境抗扰度要求。</w:t>
      </w:r>
    </w:p>
    <w:p w14:paraId="28705F17" w14:textId="77777777" w:rsidR="00CF2F7F" w:rsidRPr="00526A06" w:rsidRDefault="00BD3B1D" w:rsidP="001756D7">
      <w:pPr>
        <w:pStyle w:val="a8"/>
        <w:spacing w:before="156" w:after="156"/>
        <w:ind w:left="2"/>
        <w:rPr>
          <w:rFonts w:ascii="Times New Roman"/>
        </w:rPr>
      </w:pPr>
      <w:r w:rsidRPr="00526A06">
        <w:rPr>
          <w:rFonts w:ascii="Times New Roman"/>
        </w:rPr>
        <w:t>发射</w:t>
      </w:r>
    </w:p>
    <w:p w14:paraId="79FCB1D2" w14:textId="77777777" w:rsidR="00CF2F7F" w:rsidRPr="00526A06" w:rsidRDefault="008D068C">
      <w:pPr>
        <w:snapToGrid w:val="0"/>
        <w:ind w:firstLine="420"/>
      </w:pPr>
      <w:r w:rsidRPr="00526A06">
        <w:t>仪器</w:t>
      </w:r>
      <w:r w:rsidR="00BD3B1D" w:rsidRPr="00526A06">
        <w:t>应符合</w:t>
      </w:r>
      <w:r w:rsidR="00BD3B1D" w:rsidRPr="00526A06">
        <w:t>GB/T 18286.1-2010</w:t>
      </w:r>
      <w:r w:rsidR="00BD3B1D" w:rsidRPr="00526A06">
        <w:t>中</w:t>
      </w:r>
      <w:r w:rsidR="00BD3B1D" w:rsidRPr="00526A06">
        <w:t>7.2</w:t>
      </w:r>
      <w:r w:rsidR="00BD3B1D" w:rsidRPr="00526A06">
        <w:t>规定的发射限值的要求。</w:t>
      </w:r>
    </w:p>
    <w:p w14:paraId="6E3EB587" w14:textId="77777777" w:rsidR="00CF2F7F" w:rsidRPr="00526A06" w:rsidRDefault="00BD3B1D" w:rsidP="00D27262">
      <w:pPr>
        <w:pStyle w:val="a7"/>
        <w:numPr>
          <w:ilvl w:val="1"/>
          <w:numId w:val="28"/>
        </w:numPr>
        <w:spacing w:before="156" w:after="156"/>
        <w:rPr>
          <w:rFonts w:ascii="Times New Roman"/>
        </w:rPr>
      </w:pPr>
      <w:bookmarkStart w:id="109" w:name="_Toc23879826"/>
      <w:bookmarkStart w:id="110" w:name="_Toc32414674"/>
      <w:r w:rsidRPr="00526A06">
        <w:rPr>
          <w:rFonts w:ascii="Times New Roman"/>
        </w:rPr>
        <w:t>安全性</w:t>
      </w:r>
      <w:bookmarkEnd w:id="109"/>
      <w:bookmarkEnd w:id="110"/>
    </w:p>
    <w:p w14:paraId="76C70023" w14:textId="77777777" w:rsidR="00CF2F7F" w:rsidRPr="00526A06" w:rsidRDefault="00BD3B1D" w:rsidP="001756D7">
      <w:pPr>
        <w:pStyle w:val="a8"/>
        <w:spacing w:before="156" w:after="156"/>
        <w:ind w:left="2"/>
        <w:rPr>
          <w:rFonts w:ascii="Times New Roman"/>
        </w:rPr>
      </w:pPr>
      <w:r w:rsidRPr="00526A06">
        <w:rPr>
          <w:rFonts w:ascii="Times New Roman"/>
        </w:rPr>
        <w:t>警告标志</w:t>
      </w:r>
    </w:p>
    <w:p w14:paraId="4B5D47E8" w14:textId="77777777" w:rsidR="00CF2F7F" w:rsidRPr="00526A06" w:rsidRDefault="008D068C">
      <w:pPr>
        <w:snapToGrid w:val="0"/>
        <w:ind w:firstLine="420"/>
      </w:pPr>
      <w:r w:rsidRPr="00526A06">
        <w:t>仪器</w:t>
      </w:r>
      <w:r w:rsidR="00BD3B1D" w:rsidRPr="00526A06">
        <w:t>应具有防电击的警告标识，对于有紫外辐射或加热器件的仪器设备，还应有防紫外线符合和防烫伤危险的警告标识，警告标识的字体级耐久性应符合</w:t>
      </w:r>
      <w:r w:rsidR="00BD3B1D" w:rsidRPr="00526A06">
        <w:t>GB 4793.1-2007</w:t>
      </w:r>
      <w:r w:rsidR="00BD3B1D" w:rsidRPr="00526A06">
        <w:t>中</w:t>
      </w:r>
      <w:r w:rsidR="00BD3B1D" w:rsidRPr="00526A06">
        <w:t>5.2~5.3</w:t>
      </w:r>
      <w:r w:rsidR="00BD3B1D" w:rsidRPr="00526A06">
        <w:t>的要求。</w:t>
      </w:r>
    </w:p>
    <w:p w14:paraId="549C7F99" w14:textId="77777777" w:rsidR="00CF2F7F" w:rsidRPr="00526A06" w:rsidRDefault="00BD3B1D" w:rsidP="001756D7">
      <w:pPr>
        <w:pStyle w:val="a8"/>
        <w:spacing w:before="156" w:after="156"/>
        <w:ind w:left="2"/>
        <w:rPr>
          <w:rFonts w:ascii="Times New Roman"/>
        </w:rPr>
      </w:pPr>
      <w:r w:rsidRPr="00526A06">
        <w:rPr>
          <w:rFonts w:ascii="Times New Roman"/>
        </w:rPr>
        <w:t>防电击</w:t>
      </w:r>
    </w:p>
    <w:p w14:paraId="12D7F524" w14:textId="77777777" w:rsidR="00CF2F7F" w:rsidRPr="00526A06" w:rsidRDefault="00BD3B1D">
      <w:pPr>
        <w:pStyle w:val="a9"/>
        <w:spacing w:before="156" w:after="156"/>
        <w:ind w:left="0"/>
        <w:rPr>
          <w:rFonts w:ascii="Times New Roman"/>
        </w:rPr>
      </w:pPr>
      <w:r w:rsidRPr="00526A06">
        <w:rPr>
          <w:rFonts w:ascii="Times New Roman"/>
        </w:rPr>
        <w:t>介电强度</w:t>
      </w:r>
    </w:p>
    <w:p w14:paraId="01E4106B" w14:textId="77777777" w:rsidR="00CF2F7F" w:rsidRPr="00526A06" w:rsidRDefault="002007A8">
      <w:pPr>
        <w:pStyle w:val="afff5"/>
        <w:rPr>
          <w:rFonts w:ascii="Times New Roman"/>
        </w:rPr>
      </w:pPr>
      <w:r w:rsidRPr="00526A06">
        <w:rPr>
          <w:rFonts w:ascii="Times New Roman"/>
        </w:rPr>
        <w:t>仪器</w:t>
      </w:r>
      <w:r w:rsidR="001736EA" w:rsidRPr="00526A06">
        <w:rPr>
          <w:rFonts w:ascii="Times New Roman"/>
        </w:rPr>
        <w:t>输入电压高于安全电压时，不应出现飞弧或击穿的现象</w:t>
      </w:r>
      <w:r w:rsidR="001736EA" w:rsidRPr="00526A06">
        <w:rPr>
          <w:rFonts w:ascii="Times New Roman" w:hint="eastAsia"/>
        </w:rPr>
        <w:t>，仪器安全性要求和试验方法参考标准</w:t>
      </w:r>
      <w:r w:rsidR="001736EA" w:rsidRPr="00526A06">
        <w:rPr>
          <w:rFonts w:ascii="Times New Roman" w:hint="eastAsia"/>
        </w:rPr>
        <w:t>GB/T34065</w:t>
      </w:r>
      <w:r w:rsidR="006D7625" w:rsidRPr="00526A06">
        <w:rPr>
          <w:rFonts w:ascii="Times New Roman" w:hint="eastAsia"/>
        </w:rPr>
        <w:t>-2017</w:t>
      </w:r>
      <w:r w:rsidR="00271D57" w:rsidRPr="00526A06">
        <w:rPr>
          <w:rFonts w:ascii="Times New Roman" w:hint="eastAsia"/>
        </w:rPr>
        <w:t>。</w:t>
      </w:r>
    </w:p>
    <w:p w14:paraId="25567E0A" w14:textId="77777777" w:rsidR="00CF2F7F" w:rsidRPr="00526A06" w:rsidRDefault="00BD3B1D">
      <w:pPr>
        <w:pStyle w:val="a9"/>
        <w:spacing w:before="156" w:after="156"/>
        <w:ind w:left="0"/>
        <w:rPr>
          <w:rFonts w:ascii="Times New Roman"/>
        </w:rPr>
      </w:pPr>
      <w:r w:rsidRPr="00526A06">
        <w:rPr>
          <w:rFonts w:ascii="Times New Roman"/>
        </w:rPr>
        <w:t>接触电流</w:t>
      </w:r>
    </w:p>
    <w:p w14:paraId="022DFCB6" w14:textId="77777777" w:rsidR="00CF2F7F" w:rsidRPr="00526A06" w:rsidRDefault="002007A8">
      <w:pPr>
        <w:pStyle w:val="afff5"/>
        <w:rPr>
          <w:rFonts w:ascii="Times New Roman"/>
        </w:rPr>
      </w:pPr>
      <w:r w:rsidRPr="00526A06">
        <w:rPr>
          <w:rFonts w:ascii="Times New Roman"/>
        </w:rPr>
        <w:t>仪器</w:t>
      </w:r>
      <w:r w:rsidR="00BD3B1D" w:rsidRPr="00526A06">
        <w:rPr>
          <w:rFonts w:ascii="Times New Roman"/>
        </w:rPr>
        <w:t>在正常条件下接触电流不应超过</w:t>
      </w:r>
      <w:r w:rsidR="00BD3B1D" w:rsidRPr="00526A06">
        <w:rPr>
          <w:rFonts w:ascii="Times New Roman"/>
        </w:rPr>
        <w:t>0.5mA</w:t>
      </w:r>
      <w:r w:rsidR="00BD3B1D" w:rsidRPr="00526A06">
        <w:rPr>
          <w:rFonts w:ascii="Times New Roman"/>
        </w:rPr>
        <w:t>，在单一故障条件下，接触电流不应超过</w:t>
      </w:r>
      <w:r w:rsidR="00BD3B1D" w:rsidRPr="00526A06">
        <w:rPr>
          <w:rFonts w:ascii="Times New Roman"/>
        </w:rPr>
        <w:t>3.5mA</w:t>
      </w:r>
      <w:r w:rsidR="00BD3B1D" w:rsidRPr="00526A06">
        <w:rPr>
          <w:rFonts w:ascii="Times New Roman"/>
        </w:rPr>
        <w:t>。</w:t>
      </w:r>
    </w:p>
    <w:p w14:paraId="394489A4" w14:textId="77777777" w:rsidR="00CF2F7F" w:rsidRPr="00526A06" w:rsidRDefault="00BD3B1D">
      <w:pPr>
        <w:pStyle w:val="a9"/>
        <w:spacing w:before="156" w:after="156"/>
        <w:ind w:left="0"/>
        <w:rPr>
          <w:rFonts w:ascii="Times New Roman"/>
        </w:rPr>
      </w:pPr>
      <w:r w:rsidRPr="00526A06">
        <w:rPr>
          <w:rFonts w:ascii="Times New Roman"/>
        </w:rPr>
        <w:t>保护接地阻抗</w:t>
      </w:r>
    </w:p>
    <w:p w14:paraId="156122EA" w14:textId="77777777" w:rsidR="00CF2F7F" w:rsidRPr="00526A06" w:rsidRDefault="00BD3B1D">
      <w:pPr>
        <w:pStyle w:val="afff5"/>
        <w:rPr>
          <w:rFonts w:ascii="Times New Roman"/>
        </w:rPr>
      </w:pPr>
      <w:r w:rsidRPr="00526A06">
        <w:rPr>
          <w:rFonts w:ascii="Times New Roman"/>
        </w:rPr>
        <w:t>仪器设备的可触及导电零部件与保护导体端子之间的阻抗值不应大于</w:t>
      </w:r>
      <w:r w:rsidRPr="00526A06">
        <w:rPr>
          <w:rFonts w:ascii="Times New Roman"/>
        </w:rPr>
        <w:t>0.1Ω</w:t>
      </w:r>
      <w:r w:rsidRPr="00526A06">
        <w:rPr>
          <w:rFonts w:ascii="Times New Roman"/>
        </w:rPr>
        <w:t>。</w:t>
      </w:r>
    </w:p>
    <w:p w14:paraId="4A851651" w14:textId="77777777" w:rsidR="00CF2F7F" w:rsidRPr="00526A06" w:rsidRDefault="00BD3B1D" w:rsidP="00D27262">
      <w:pPr>
        <w:pStyle w:val="a6"/>
        <w:spacing w:before="312" w:after="312"/>
        <w:rPr>
          <w:rFonts w:ascii="Times New Roman"/>
        </w:rPr>
      </w:pPr>
      <w:bookmarkStart w:id="111" w:name="_Toc23879827"/>
      <w:bookmarkStart w:id="112" w:name="_Toc32414675"/>
      <w:r w:rsidRPr="00526A06">
        <w:rPr>
          <w:rFonts w:ascii="Times New Roman"/>
        </w:rPr>
        <w:lastRenderedPageBreak/>
        <w:t>试验方法</w:t>
      </w:r>
      <w:bookmarkEnd w:id="111"/>
      <w:bookmarkEnd w:id="112"/>
    </w:p>
    <w:p w14:paraId="6EB5FAD0" w14:textId="77777777" w:rsidR="00CF2F7F" w:rsidRPr="00526A06" w:rsidRDefault="00BD3B1D" w:rsidP="00D27262">
      <w:pPr>
        <w:pStyle w:val="a7"/>
        <w:numPr>
          <w:ilvl w:val="1"/>
          <w:numId w:val="28"/>
        </w:numPr>
        <w:spacing w:before="156" w:after="156"/>
        <w:rPr>
          <w:rFonts w:ascii="Times New Roman"/>
        </w:rPr>
      </w:pPr>
      <w:bookmarkStart w:id="113" w:name="_Toc23879828"/>
      <w:bookmarkStart w:id="114" w:name="_Toc32414676"/>
      <w:bookmarkEnd w:id="100"/>
      <w:bookmarkEnd w:id="101"/>
      <w:bookmarkEnd w:id="102"/>
      <w:r w:rsidRPr="00526A06">
        <w:rPr>
          <w:rFonts w:ascii="Times New Roman"/>
        </w:rPr>
        <w:t>试验条件</w:t>
      </w:r>
      <w:bookmarkEnd w:id="113"/>
      <w:bookmarkEnd w:id="114"/>
    </w:p>
    <w:p w14:paraId="5663F226" w14:textId="77777777" w:rsidR="00CF2F7F" w:rsidRPr="00526A06" w:rsidRDefault="00BD3B1D" w:rsidP="001756D7">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除非另有规定，产品性能试验应在正常工作条件下进行。</w:t>
      </w:r>
    </w:p>
    <w:p w14:paraId="534D8DEB" w14:textId="77777777" w:rsidR="00CF2F7F" w:rsidRPr="00526A06" w:rsidRDefault="00BD3B1D" w:rsidP="001756D7">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标准物质应采用</w:t>
      </w:r>
      <w:r w:rsidR="00E80E49" w:rsidRPr="00526A06">
        <w:rPr>
          <w:rFonts w:asciiTheme="minorEastAsia" w:eastAsiaTheme="minorEastAsia" w:hAnsiTheme="minorEastAsia" w:hint="eastAsia"/>
        </w:rPr>
        <w:t>有证</w:t>
      </w:r>
      <w:r w:rsidRPr="00526A06">
        <w:rPr>
          <w:rFonts w:asciiTheme="minorEastAsia" w:eastAsiaTheme="minorEastAsia" w:hAnsiTheme="minorEastAsia"/>
        </w:rPr>
        <w:t>标准物质，或达到同等标准的标准物质</w:t>
      </w:r>
      <w:r w:rsidR="00B309D0" w:rsidRPr="00526A06">
        <w:rPr>
          <w:rFonts w:asciiTheme="minorEastAsia" w:eastAsiaTheme="minorEastAsia" w:hAnsiTheme="minorEastAsia" w:hint="eastAsia"/>
        </w:rPr>
        <w:t>，标准溶液配制见附录A</w:t>
      </w:r>
      <w:r w:rsidRPr="00526A06">
        <w:rPr>
          <w:rFonts w:asciiTheme="minorEastAsia" w:eastAsiaTheme="minorEastAsia" w:hAnsiTheme="minorEastAsia"/>
        </w:rPr>
        <w:t>。</w:t>
      </w:r>
    </w:p>
    <w:p w14:paraId="614A62B6" w14:textId="77777777" w:rsidR="00CF2F7F" w:rsidRPr="00526A06" w:rsidRDefault="00BD3B1D" w:rsidP="001756D7">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载气应符合产品标准的规定。</w:t>
      </w:r>
    </w:p>
    <w:p w14:paraId="7DB9C0FF" w14:textId="77777777" w:rsidR="00CF2F7F" w:rsidRPr="00526A06" w:rsidRDefault="00BD3B1D" w:rsidP="001756D7">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仪器操作应遵守有关安全规定。</w:t>
      </w:r>
    </w:p>
    <w:p w14:paraId="5A2DF185" w14:textId="77777777" w:rsidR="00CF2F7F" w:rsidRPr="00526A06" w:rsidRDefault="00BD3B1D" w:rsidP="00D27262">
      <w:pPr>
        <w:pStyle w:val="a7"/>
        <w:numPr>
          <w:ilvl w:val="1"/>
          <w:numId w:val="28"/>
        </w:numPr>
        <w:spacing w:before="156" w:after="156"/>
        <w:rPr>
          <w:rFonts w:ascii="Times New Roman"/>
        </w:rPr>
      </w:pPr>
      <w:bookmarkStart w:id="115" w:name="_Toc23879829"/>
      <w:bookmarkStart w:id="116" w:name="_Toc32414677"/>
      <w:r w:rsidRPr="00526A06">
        <w:rPr>
          <w:rFonts w:ascii="Times New Roman"/>
        </w:rPr>
        <w:t>外观试验</w:t>
      </w:r>
      <w:bookmarkEnd w:id="115"/>
      <w:bookmarkEnd w:id="116"/>
    </w:p>
    <w:p w14:paraId="2F9750F6" w14:textId="77777777" w:rsidR="00CF2F7F" w:rsidRPr="00526A06" w:rsidRDefault="00BD3B1D">
      <w:pPr>
        <w:snapToGrid w:val="0"/>
        <w:ind w:firstLine="420"/>
        <w:rPr>
          <w:szCs w:val="21"/>
        </w:rPr>
      </w:pPr>
      <w:r w:rsidRPr="00526A06">
        <w:rPr>
          <w:szCs w:val="21"/>
        </w:rPr>
        <w:t>用目视和手感等方法检查。</w:t>
      </w:r>
    </w:p>
    <w:p w14:paraId="5B09B872" w14:textId="77777777" w:rsidR="00CF2F7F" w:rsidRPr="00526A06" w:rsidRDefault="00BD3B1D" w:rsidP="00D27262">
      <w:pPr>
        <w:pStyle w:val="a7"/>
        <w:numPr>
          <w:ilvl w:val="1"/>
          <w:numId w:val="28"/>
        </w:numPr>
        <w:spacing w:before="156" w:after="156"/>
        <w:rPr>
          <w:rFonts w:ascii="Times New Roman"/>
        </w:rPr>
      </w:pPr>
      <w:bookmarkStart w:id="117" w:name="_Toc23879830"/>
      <w:bookmarkStart w:id="118" w:name="_Toc32414678"/>
      <w:r w:rsidRPr="00526A06">
        <w:rPr>
          <w:rFonts w:ascii="Times New Roman"/>
        </w:rPr>
        <w:t>功能试验</w:t>
      </w:r>
      <w:bookmarkEnd w:id="117"/>
      <w:bookmarkEnd w:id="118"/>
    </w:p>
    <w:p w14:paraId="1EF5C768" w14:textId="77777777" w:rsidR="000F7F5F" w:rsidRPr="00526A06" w:rsidRDefault="000F7F5F" w:rsidP="000F7F5F">
      <w:pPr>
        <w:pStyle w:val="a7"/>
        <w:numPr>
          <w:ilvl w:val="1"/>
          <w:numId w:val="28"/>
        </w:numPr>
        <w:spacing w:before="156" w:after="156"/>
        <w:rPr>
          <w:rFonts w:ascii="Times New Roman"/>
        </w:rPr>
      </w:pPr>
      <w:r w:rsidRPr="00526A06">
        <w:rPr>
          <w:rFonts w:ascii="Times New Roman"/>
        </w:rPr>
        <w:t>功能</w:t>
      </w:r>
      <w:r w:rsidRPr="00526A06">
        <w:rPr>
          <w:rFonts w:ascii="Times New Roman" w:hint="eastAsia"/>
        </w:rPr>
        <w:t>要求</w:t>
      </w:r>
    </w:p>
    <w:p w14:paraId="55EF9A07" w14:textId="77777777" w:rsidR="000F7F5F" w:rsidRPr="00526A06" w:rsidRDefault="000F7F5F" w:rsidP="000F7F5F">
      <w:pPr>
        <w:pStyle w:val="a8"/>
        <w:spacing w:before="156" w:after="156"/>
        <w:ind w:left="2"/>
        <w:rPr>
          <w:rFonts w:ascii="Times New Roman"/>
        </w:rPr>
      </w:pPr>
      <w:r w:rsidRPr="00526A06">
        <w:rPr>
          <w:rFonts w:ascii="Times New Roman"/>
        </w:rPr>
        <w:t>进样功能</w:t>
      </w:r>
    </w:p>
    <w:p w14:paraId="63F4CFB0" w14:textId="77777777" w:rsidR="000F7F5F" w:rsidRPr="00526A06" w:rsidRDefault="000F7F5F" w:rsidP="000F7F5F">
      <w:pPr>
        <w:ind w:firstLine="420"/>
      </w:pPr>
      <w:r w:rsidRPr="00526A06">
        <w:t>仪器</w:t>
      </w:r>
      <w:r w:rsidRPr="00526A06">
        <w:rPr>
          <w:rFonts w:hint="eastAsia"/>
        </w:rPr>
        <w:t>支持通过进样系统将分析样品直接送入仪器进行分析</w:t>
      </w:r>
      <w:r w:rsidRPr="00526A06">
        <w:t>。</w:t>
      </w:r>
    </w:p>
    <w:p w14:paraId="41D08847" w14:textId="77777777" w:rsidR="000F7F5F" w:rsidRPr="00526A06" w:rsidRDefault="000F7F5F" w:rsidP="000F7F5F">
      <w:pPr>
        <w:pStyle w:val="a8"/>
        <w:spacing w:before="156" w:after="156"/>
        <w:ind w:left="2"/>
        <w:rPr>
          <w:rFonts w:ascii="Times New Roman"/>
        </w:rPr>
      </w:pPr>
      <w:r w:rsidRPr="00526A06">
        <w:rPr>
          <w:rFonts w:ascii="Times New Roman"/>
        </w:rPr>
        <w:t>载气压力监控功能</w:t>
      </w:r>
    </w:p>
    <w:p w14:paraId="7808D080" w14:textId="77777777" w:rsidR="000F7F5F" w:rsidRPr="00526A06" w:rsidRDefault="000F7F5F" w:rsidP="000F7F5F">
      <w:pPr>
        <w:ind w:firstLine="420"/>
      </w:pPr>
      <w:r w:rsidRPr="00526A06">
        <w:rPr>
          <w:rFonts w:hint="eastAsia"/>
        </w:rPr>
        <w:t>软件支持载气压力值的实时显示，当载气压力小于</w:t>
      </w:r>
      <w:r w:rsidRPr="00526A06">
        <w:rPr>
          <w:rFonts w:hint="eastAsia"/>
        </w:rPr>
        <w:t>0</w:t>
      </w:r>
      <w:r w:rsidRPr="00526A06">
        <w:t>.6MP</w:t>
      </w:r>
      <w:r w:rsidRPr="00526A06">
        <w:rPr>
          <w:rFonts w:hint="eastAsia"/>
        </w:rPr>
        <w:t>a</w:t>
      </w:r>
      <w:r w:rsidRPr="00526A06">
        <w:rPr>
          <w:rFonts w:hint="eastAsia"/>
        </w:rPr>
        <w:t>时会进行报警</w:t>
      </w:r>
      <w:r w:rsidRPr="00526A06">
        <w:t>。</w:t>
      </w:r>
    </w:p>
    <w:p w14:paraId="0533ADFF" w14:textId="77777777" w:rsidR="000F7F5F" w:rsidRPr="00526A06" w:rsidRDefault="000F7F5F" w:rsidP="000F7F5F">
      <w:pPr>
        <w:pStyle w:val="a8"/>
        <w:spacing w:before="156" w:after="156"/>
        <w:ind w:left="2"/>
        <w:rPr>
          <w:rFonts w:ascii="Times New Roman"/>
        </w:rPr>
      </w:pPr>
      <w:r w:rsidRPr="00526A06">
        <w:rPr>
          <w:rFonts w:ascii="Times New Roman"/>
        </w:rPr>
        <w:t>真空压力监控功能</w:t>
      </w:r>
    </w:p>
    <w:p w14:paraId="2AA6CDE7" w14:textId="77777777" w:rsidR="000F7F5F" w:rsidRPr="00526A06" w:rsidRDefault="000F7F5F" w:rsidP="000F7F5F">
      <w:pPr>
        <w:ind w:firstLine="420"/>
      </w:pPr>
      <w:r w:rsidRPr="00526A06">
        <w:t>仪</w:t>
      </w:r>
      <w:r w:rsidR="00061984" w:rsidRPr="00526A06">
        <w:rPr>
          <w:rFonts w:hint="eastAsia"/>
        </w:rPr>
        <w:t>软件支持</w:t>
      </w:r>
      <w:r w:rsidR="00B76C01" w:rsidRPr="00526A06">
        <w:rPr>
          <w:rFonts w:hint="eastAsia"/>
        </w:rPr>
        <w:t>真空</w:t>
      </w:r>
      <w:r w:rsidR="00061984" w:rsidRPr="00526A06">
        <w:rPr>
          <w:rFonts w:hint="eastAsia"/>
        </w:rPr>
        <w:t>压力值的实时显示，当</w:t>
      </w:r>
      <w:r w:rsidRPr="00526A06">
        <w:t>真空压力</w:t>
      </w:r>
      <w:r w:rsidR="00B76C01" w:rsidRPr="00526A06">
        <w:rPr>
          <w:rFonts w:hint="eastAsia"/>
        </w:rPr>
        <w:t>异常</w:t>
      </w:r>
      <w:r w:rsidRPr="00526A06">
        <w:t>提示用户和进行相应的仪器保护。</w:t>
      </w:r>
    </w:p>
    <w:p w14:paraId="5C35EE95" w14:textId="77777777" w:rsidR="000F7F5F" w:rsidRPr="00526A06" w:rsidRDefault="000F7F5F" w:rsidP="000F7F5F">
      <w:pPr>
        <w:pStyle w:val="a8"/>
        <w:spacing w:before="156" w:after="156"/>
        <w:ind w:left="2"/>
        <w:rPr>
          <w:rFonts w:ascii="Times New Roman"/>
        </w:rPr>
      </w:pPr>
      <w:r w:rsidRPr="00526A06">
        <w:rPr>
          <w:rFonts w:ascii="Times New Roman"/>
        </w:rPr>
        <w:t>电源供电功能</w:t>
      </w:r>
    </w:p>
    <w:p w14:paraId="1C0EB7E7" w14:textId="77777777" w:rsidR="000F7F5F" w:rsidRPr="00526A06" w:rsidRDefault="000F7F5F" w:rsidP="000F7F5F">
      <w:pPr>
        <w:ind w:firstLine="420"/>
      </w:pPr>
      <w:r w:rsidRPr="00526A06">
        <w:t>仪器</w:t>
      </w:r>
      <w:r w:rsidR="00B32605" w:rsidRPr="00526A06">
        <w:rPr>
          <w:rFonts w:hint="eastAsia"/>
        </w:rPr>
        <w:t>支持</w:t>
      </w:r>
      <w:r w:rsidR="00B32605" w:rsidRPr="00526A06">
        <w:rPr>
          <w:rFonts w:hint="eastAsia"/>
        </w:rPr>
        <w:t>2</w:t>
      </w:r>
      <w:r w:rsidR="00B32605" w:rsidRPr="00526A06">
        <w:t>20V</w:t>
      </w:r>
      <w:r w:rsidR="00B32605" w:rsidRPr="00526A06">
        <w:rPr>
          <w:rFonts w:hint="eastAsia"/>
        </w:rPr>
        <w:t>&amp;</w:t>
      </w:r>
      <w:r w:rsidR="00B32605" w:rsidRPr="00526A06">
        <w:t>50HZ</w:t>
      </w:r>
      <w:r w:rsidRPr="00526A06">
        <w:t>。</w:t>
      </w:r>
      <w:r w:rsidR="00B32605" w:rsidRPr="00526A06">
        <w:rPr>
          <w:rFonts w:hint="eastAsia"/>
        </w:rPr>
        <w:t>单相电直接供电。</w:t>
      </w:r>
    </w:p>
    <w:p w14:paraId="7BB1D05D" w14:textId="77777777" w:rsidR="000F7F5F" w:rsidRPr="00526A06" w:rsidRDefault="000F7F5F" w:rsidP="000F7F5F">
      <w:pPr>
        <w:pStyle w:val="a8"/>
        <w:spacing w:before="156" w:after="156"/>
        <w:ind w:left="2"/>
        <w:rPr>
          <w:rFonts w:ascii="Times New Roman"/>
        </w:rPr>
      </w:pPr>
      <w:r w:rsidRPr="00526A06">
        <w:rPr>
          <w:rFonts w:ascii="Times New Roman"/>
        </w:rPr>
        <w:t>结果处理功能</w:t>
      </w:r>
    </w:p>
    <w:p w14:paraId="6F936982" w14:textId="77777777" w:rsidR="00CF2F7F" w:rsidRPr="00526A06" w:rsidRDefault="00B32605" w:rsidP="000F7F5F">
      <w:pPr>
        <w:ind w:firstLine="420"/>
      </w:pPr>
      <w:r w:rsidRPr="00526A06">
        <w:rPr>
          <w:rFonts w:hint="eastAsia"/>
        </w:rPr>
        <w:t>软件自动显示分析结果，并可以选择以“</w:t>
      </w:r>
      <w:r w:rsidRPr="00526A06">
        <w:rPr>
          <w:rFonts w:hint="eastAsia"/>
        </w:rPr>
        <w:t>%</w:t>
      </w:r>
      <w:r w:rsidRPr="00526A06">
        <w:rPr>
          <w:rFonts w:hint="eastAsia"/>
        </w:rPr>
        <w:t>”、“</w:t>
      </w:r>
      <w:r w:rsidRPr="00526A06">
        <w:rPr>
          <w:rFonts w:hint="eastAsia"/>
        </w:rPr>
        <w:t>ppm</w:t>
      </w:r>
      <w:r w:rsidRPr="00526A06">
        <w:rPr>
          <w:rFonts w:hint="eastAsia"/>
        </w:rPr>
        <w:t>”、“</w:t>
      </w:r>
      <w:r w:rsidRPr="00526A06">
        <w:rPr>
          <w:rFonts w:hint="eastAsia"/>
        </w:rPr>
        <w:t>ppb</w:t>
      </w:r>
      <w:r w:rsidRPr="00526A06">
        <w:rPr>
          <w:rFonts w:hint="eastAsia"/>
        </w:rPr>
        <w:t>”为单位进行显示</w:t>
      </w:r>
      <w:r w:rsidR="000F7F5F" w:rsidRPr="00526A06">
        <w:t>。</w:t>
      </w:r>
    </w:p>
    <w:p w14:paraId="05438575" w14:textId="77777777" w:rsidR="00CF2F7F" w:rsidRPr="00526A06" w:rsidRDefault="00BD3B1D" w:rsidP="00D27262">
      <w:pPr>
        <w:pStyle w:val="a7"/>
        <w:numPr>
          <w:ilvl w:val="1"/>
          <w:numId w:val="28"/>
        </w:numPr>
        <w:spacing w:before="156" w:after="156"/>
        <w:rPr>
          <w:rFonts w:ascii="Times New Roman"/>
        </w:rPr>
      </w:pPr>
      <w:bookmarkStart w:id="119" w:name="_Toc23879831"/>
      <w:bookmarkStart w:id="120" w:name="_Toc32414679"/>
      <w:r w:rsidRPr="00526A06">
        <w:rPr>
          <w:rFonts w:ascii="Times New Roman"/>
        </w:rPr>
        <w:t>性能试验</w:t>
      </w:r>
      <w:bookmarkEnd w:id="119"/>
      <w:bookmarkEnd w:id="120"/>
    </w:p>
    <w:p w14:paraId="0A639C45" w14:textId="77777777" w:rsidR="001756D7" w:rsidRPr="00526A06" w:rsidRDefault="001756D7" w:rsidP="001756D7">
      <w:pPr>
        <w:pStyle w:val="a8"/>
        <w:spacing w:before="156" w:after="156"/>
        <w:ind w:left="2"/>
        <w:rPr>
          <w:rFonts w:ascii="Times New Roman"/>
        </w:rPr>
      </w:pPr>
      <w:r w:rsidRPr="00526A06">
        <w:rPr>
          <w:rFonts w:ascii="Times New Roman"/>
        </w:rPr>
        <w:t>灵敏度</w:t>
      </w:r>
    </w:p>
    <w:p w14:paraId="2A6EB079" w14:textId="77777777" w:rsidR="001756D7" w:rsidRPr="00526A06" w:rsidRDefault="00EF3F51" w:rsidP="00EF3F51">
      <w:pPr>
        <w:pStyle w:val="afff5"/>
        <w:spacing w:line="300" w:lineRule="auto"/>
        <w:rPr>
          <w:rFonts w:ascii="Times New Roman"/>
          <w:szCs w:val="21"/>
        </w:rPr>
      </w:pPr>
      <w:r w:rsidRPr="00526A06">
        <w:rPr>
          <w:rFonts w:ascii="Times New Roman"/>
        </w:rPr>
        <w:t>在仪器处于正常工作状态下，</w:t>
      </w:r>
      <w:r w:rsidRPr="00526A06">
        <w:rPr>
          <w:rFonts w:ascii="Times New Roman"/>
          <w:szCs w:val="21"/>
        </w:rPr>
        <w:t>以</w:t>
      </w:r>
      <w:r w:rsidRPr="00526A06">
        <w:rPr>
          <w:rFonts w:ascii="Times New Roman"/>
          <w:szCs w:val="21"/>
        </w:rPr>
        <w:t xml:space="preserve">10 </w:t>
      </w:r>
      <w:r w:rsidR="0063019E" w:rsidRPr="00526A06">
        <w:rPr>
          <w:rFonts w:ascii="Times New Roman"/>
          <w:szCs w:val="21"/>
        </w:rPr>
        <w:t>µ</w:t>
      </w:r>
      <w:r w:rsidRPr="00526A06">
        <w:rPr>
          <w:rFonts w:ascii="Times New Roman"/>
          <w:szCs w:val="21"/>
        </w:rPr>
        <w:t>g/L  Li</w:t>
      </w:r>
      <w:r w:rsidRPr="00526A06">
        <w:rPr>
          <w:rFonts w:ascii="Times New Roman"/>
          <w:szCs w:val="21"/>
        </w:rPr>
        <w:t>、</w:t>
      </w:r>
      <w:r w:rsidRPr="00526A06">
        <w:rPr>
          <w:rFonts w:ascii="Times New Roman"/>
          <w:szCs w:val="21"/>
        </w:rPr>
        <w:t>Co</w:t>
      </w:r>
      <w:r w:rsidRPr="00526A06">
        <w:rPr>
          <w:rFonts w:ascii="Times New Roman"/>
          <w:szCs w:val="21"/>
        </w:rPr>
        <w:t>、</w:t>
      </w:r>
      <w:r w:rsidRPr="00526A06">
        <w:rPr>
          <w:rFonts w:ascii="Times New Roman"/>
          <w:szCs w:val="21"/>
        </w:rPr>
        <w:t>In</w:t>
      </w:r>
      <w:r w:rsidRPr="00526A06">
        <w:rPr>
          <w:rFonts w:ascii="Times New Roman"/>
          <w:szCs w:val="21"/>
        </w:rPr>
        <w:t>、</w:t>
      </w:r>
      <w:r w:rsidRPr="00526A06">
        <w:rPr>
          <w:rFonts w:ascii="Times New Roman"/>
          <w:szCs w:val="21"/>
        </w:rPr>
        <w:t>U</w:t>
      </w:r>
      <w:r w:rsidRPr="00526A06">
        <w:rPr>
          <w:rFonts w:ascii="Times New Roman"/>
          <w:szCs w:val="21"/>
        </w:rPr>
        <w:t>混合溶液进样，测量质量数</w:t>
      </w:r>
      <w:r w:rsidRPr="00526A06">
        <w:rPr>
          <w:rFonts w:ascii="Times New Roman"/>
          <w:szCs w:val="21"/>
        </w:rPr>
        <w:t>7</w:t>
      </w:r>
      <w:r w:rsidRPr="00526A06">
        <w:rPr>
          <w:rFonts w:ascii="Times New Roman"/>
          <w:szCs w:val="21"/>
        </w:rPr>
        <w:t>，</w:t>
      </w:r>
      <w:r w:rsidRPr="00526A06">
        <w:rPr>
          <w:rFonts w:ascii="Times New Roman"/>
          <w:szCs w:val="21"/>
        </w:rPr>
        <w:t>59</w:t>
      </w:r>
      <w:r w:rsidRPr="00526A06">
        <w:rPr>
          <w:rFonts w:ascii="Times New Roman"/>
          <w:szCs w:val="21"/>
        </w:rPr>
        <w:t>，</w:t>
      </w:r>
      <w:r w:rsidRPr="00526A06">
        <w:rPr>
          <w:rFonts w:ascii="Times New Roman"/>
          <w:szCs w:val="21"/>
        </w:rPr>
        <w:t>115</w:t>
      </w:r>
      <w:r w:rsidRPr="00526A06">
        <w:rPr>
          <w:rFonts w:ascii="Times New Roman"/>
          <w:szCs w:val="21"/>
        </w:rPr>
        <w:t>，</w:t>
      </w:r>
      <w:r w:rsidRPr="00526A06">
        <w:rPr>
          <w:rFonts w:ascii="Times New Roman"/>
          <w:szCs w:val="21"/>
        </w:rPr>
        <w:t>238</w:t>
      </w:r>
      <w:r w:rsidRPr="00526A06">
        <w:rPr>
          <w:rFonts w:ascii="Times New Roman"/>
          <w:szCs w:val="21"/>
        </w:rPr>
        <w:t>处的离子计数，驻留时间为</w:t>
      </w:r>
      <w:r w:rsidRPr="00526A06">
        <w:rPr>
          <w:rFonts w:ascii="Times New Roman"/>
          <w:szCs w:val="21"/>
        </w:rPr>
        <w:t>10ms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w:t>
      </w:r>
      <w:r w:rsidRPr="00526A06">
        <w:rPr>
          <w:rFonts w:ascii="Times New Roman"/>
          <w:szCs w:val="21"/>
        </w:rPr>
        <w:t>，分别测量</w:t>
      </w:r>
      <w:r w:rsidRPr="00526A06">
        <w:rPr>
          <w:rFonts w:ascii="Times New Roman"/>
          <w:szCs w:val="21"/>
        </w:rPr>
        <w:t>20</w:t>
      </w:r>
      <w:r w:rsidRPr="00526A06">
        <w:rPr>
          <w:rFonts w:ascii="Times New Roman"/>
          <w:szCs w:val="21"/>
        </w:rPr>
        <w:t>个数据，取平均值，分别扣除背景噪声后，将结果转换成</w:t>
      </w:r>
      <w:r w:rsidR="00201016" w:rsidRPr="00526A06">
        <w:rPr>
          <w:rFonts w:ascii="Times New Roman"/>
          <w:szCs w:val="21"/>
        </w:rPr>
        <w:t>Mcps/(mg</w:t>
      </w:r>
      <w:r w:rsidR="00201016" w:rsidRPr="00526A06">
        <w:rPr>
          <w:rFonts w:ascii="Times New Roman" w:hint="eastAsia"/>
          <w:szCs w:val="21"/>
        </w:rPr>
        <w:t>/</w:t>
      </w:r>
      <w:r w:rsidRPr="00526A06">
        <w:rPr>
          <w:rFonts w:ascii="Times New Roman"/>
          <w:szCs w:val="21"/>
        </w:rPr>
        <w:t>L)</w:t>
      </w:r>
      <w:r w:rsidRPr="00526A06">
        <w:rPr>
          <w:rFonts w:ascii="Times New Roman"/>
          <w:szCs w:val="21"/>
        </w:rPr>
        <w:t>。</w:t>
      </w:r>
    </w:p>
    <w:p w14:paraId="7374EEA4" w14:textId="77777777" w:rsidR="00CA626C" w:rsidRPr="00526A06" w:rsidRDefault="00CA626C" w:rsidP="00CA626C">
      <w:pPr>
        <w:pStyle w:val="a8"/>
        <w:spacing w:before="156" w:after="156"/>
        <w:ind w:left="2"/>
        <w:rPr>
          <w:rFonts w:ascii="Times New Roman"/>
        </w:rPr>
      </w:pPr>
      <w:r w:rsidRPr="00526A06">
        <w:rPr>
          <w:rFonts w:ascii="Times New Roman" w:hint="eastAsia"/>
        </w:rPr>
        <w:t>重复性</w:t>
      </w:r>
    </w:p>
    <w:p w14:paraId="67F3FDDD" w14:textId="77777777" w:rsidR="00CA626C" w:rsidRPr="00526A06" w:rsidRDefault="00CA626C" w:rsidP="00CA626C">
      <w:pPr>
        <w:spacing w:line="360" w:lineRule="auto"/>
        <w:ind w:leftChars="-35" w:left="-73" w:firstLineChars="253" w:firstLine="531"/>
        <w:jc w:val="left"/>
      </w:pPr>
      <w:r w:rsidRPr="00526A06">
        <w:t>通入浓度为检测范围上限值</w:t>
      </w:r>
      <w:r w:rsidRPr="00526A06">
        <w:t>50%</w:t>
      </w:r>
      <w:r w:rsidRPr="00526A06">
        <w:t>的标准溶液进行测量，连续测量</w:t>
      </w:r>
      <w:r w:rsidRPr="00526A06">
        <w:t>6</w:t>
      </w:r>
      <w:r w:rsidRPr="00526A06">
        <w:t>次，计算测定值的相对标准偏差，以该相对标准偏差作为</w:t>
      </w:r>
      <w:r w:rsidRPr="00526A06">
        <w:rPr>
          <w:rFonts w:hint="eastAsia"/>
        </w:rPr>
        <w:t>仪器的重复性</w:t>
      </w:r>
      <w:r w:rsidRPr="00526A06">
        <w:t>，</w:t>
      </w:r>
      <w:r w:rsidRPr="00526A06">
        <w:rPr>
          <w:rFonts w:hint="eastAsia"/>
        </w:rPr>
        <w:t>按</w:t>
      </w:r>
      <w:r w:rsidRPr="00526A06">
        <w:t>公式</w:t>
      </w:r>
      <w:r w:rsidRPr="00526A06">
        <w:rPr>
          <w:rFonts w:hint="eastAsia"/>
        </w:rPr>
        <w:t>（</w:t>
      </w:r>
      <w:r w:rsidRPr="00526A06">
        <w:rPr>
          <w:rFonts w:hint="eastAsia"/>
        </w:rPr>
        <w:t>5</w:t>
      </w:r>
      <w:r w:rsidRPr="00526A06">
        <w:rPr>
          <w:rFonts w:hint="eastAsia"/>
        </w:rPr>
        <w:t>）计算</w:t>
      </w:r>
      <w:r w:rsidRPr="00526A06">
        <w:t>如下：</w:t>
      </w:r>
    </w:p>
    <w:p w14:paraId="165F03E5" w14:textId="77777777" w:rsidR="00CA626C" w:rsidRPr="00526A06" w:rsidRDefault="00F20160" w:rsidP="00CA626C">
      <w:pPr>
        <w:spacing w:line="360" w:lineRule="auto"/>
        <w:ind w:leftChars="-35" w:left="-73" w:firstLineChars="153" w:firstLine="321"/>
        <w:jc w:val="center"/>
        <w:rPr>
          <w:sz w:val="24"/>
        </w:rPr>
      </w:pPr>
      <m:oMath>
        <m:func>
          <m:funcPr>
            <m:ctrlPr>
              <w:rPr>
                <w:rFonts w:ascii="Cambria Math" w:hAnsi="Cambria Math"/>
                <w:i/>
                <w:szCs w:val="21"/>
              </w:rPr>
            </m:ctrlPr>
          </m:funcPr>
          <m:fName>
            <m:sSub>
              <m:sSubPr>
                <m:ctrlPr>
                  <w:rPr>
                    <w:rFonts w:ascii="Cambria Math" w:hAnsi="Cambria Math"/>
                    <w:szCs w:val="21"/>
                  </w:rPr>
                </m:ctrlPr>
              </m:sSubPr>
              <m:e>
                <m:r>
                  <w:rPr>
                    <w:rFonts w:ascii="Cambria Math" w:hAnsi="Cambria Math"/>
                    <w:szCs w:val="21"/>
                  </w:rPr>
                  <m:t>S</m:t>
                </m:r>
              </m:e>
              <m:sub>
                <m:r>
                  <w:rPr>
                    <w:rFonts w:ascii="Cambria Math" w:hAnsi="Cambria Math"/>
                    <w:szCs w:val="21"/>
                  </w:rPr>
                  <m:t>r</m:t>
                </m:r>
              </m:sub>
            </m:sSub>
          </m:fName>
          <m:e>
            <m:r>
              <w:rPr>
                <w:rFonts w:ascii="Cambria Math" w:hAnsi="Cambria Math"/>
                <w:szCs w:val="21"/>
              </w:rPr>
              <m:t>=</m:t>
            </m:r>
          </m:e>
        </m:func>
        <m:f>
          <m:fPr>
            <m:ctrlPr>
              <w:rPr>
                <w:rFonts w:ascii="Cambria Math" w:hAnsi="Cambria Math"/>
                <w:i/>
                <w:szCs w:val="21"/>
              </w:rPr>
            </m:ctrlPr>
          </m:fPr>
          <m:num>
            <m:r>
              <w:rPr>
                <w:rFonts w:ascii="Cambria Math" w:hAnsi="Cambria Math"/>
                <w:szCs w:val="21"/>
              </w:rPr>
              <m:t>1</m:t>
            </m:r>
          </m:num>
          <m:den>
            <m:bar>
              <m:barPr>
                <m:pos m:val="top"/>
                <m:ctrlPr>
                  <w:rPr>
                    <w:rFonts w:ascii="Cambria Math" w:hAnsi="Cambria Math"/>
                    <w:i/>
                    <w:szCs w:val="21"/>
                  </w:rPr>
                </m:ctrlPr>
              </m:barPr>
              <m:e>
                <m:r>
                  <w:rPr>
                    <w:rFonts w:ascii="Cambria Math" w:hAnsi="Cambria Math"/>
                    <w:szCs w:val="21"/>
                  </w:rPr>
                  <m:t>c</m:t>
                </m:r>
              </m:e>
            </m:bar>
          </m:den>
        </m:f>
        <m:r>
          <w:rPr>
            <w:rFonts w:ascii="Cambria Math" w:hAnsi="Cambria Math"/>
            <w:szCs w:val="21"/>
          </w:rPr>
          <m:t>×</m:t>
        </m:r>
        <m:rad>
          <m:radPr>
            <m:degHide m:val="1"/>
            <m:ctrlPr>
              <w:rPr>
                <w:rFonts w:ascii="Cambria Math" w:hAnsi="Cambria Math"/>
                <w:i/>
                <w:szCs w:val="21"/>
              </w:rPr>
            </m:ctrlPr>
          </m:radPr>
          <m:deg/>
          <m:e>
            <m:f>
              <m:fPr>
                <m:ctrlPr>
                  <w:rPr>
                    <w:rFonts w:ascii="Cambria Math" w:hAnsi="Cambria Math"/>
                    <w:i/>
                    <w:szCs w:val="21"/>
                  </w:rPr>
                </m:ctrlPr>
              </m:fPr>
              <m:num>
                <m:nary>
                  <m:naryPr>
                    <m:chr m:val="∑"/>
                    <m:ctrlPr>
                      <w:rPr>
                        <w:rFonts w:ascii="Cambria Math" w:hAnsi="Cambria Math"/>
                        <w:i/>
                        <w:szCs w:val="21"/>
                      </w:rPr>
                    </m:ctrlPr>
                  </m:naryPr>
                  <m:sub>
                    <m:r>
                      <w:rPr>
                        <w:rFonts w:ascii="Cambria Math" w:hAnsi="Cambria Math"/>
                        <w:szCs w:val="21"/>
                      </w:rPr>
                      <m:t>i=1</m:t>
                    </m:r>
                  </m:sub>
                  <m:sup>
                    <m:r>
                      <w:rPr>
                        <w:rFonts w:ascii="Cambria Math" w:hAnsi="Cambria Math"/>
                        <w:szCs w:val="21"/>
                      </w:rPr>
                      <m:t>n</m:t>
                    </m:r>
                  </m:sup>
                  <m:e>
                    <m:r>
                      <w:rPr>
                        <w:rFonts w:ascii="Cambria Math" w:hAnsi="Cambria Math"/>
                        <w:szCs w:val="21"/>
                      </w:rPr>
                      <m:t>(</m:t>
                    </m:r>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r>
                      <w:rPr>
                        <w:rFonts w:ascii="Cambria Math" w:hAnsi="Cambria Math"/>
                        <w:szCs w:val="21"/>
                      </w:rPr>
                      <m:t>-</m:t>
                    </m:r>
                    <m:bar>
                      <m:barPr>
                        <m:pos m:val="top"/>
                        <m:ctrlPr>
                          <w:rPr>
                            <w:rFonts w:ascii="Cambria Math" w:hAnsi="Cambria Math"/>
                            <w:i/>
                            <w:szCs w:val="21"/>
                          </w:rPr>
                        </m:ctrlPr>
                      </m:barPr>
                      <m:e>
                        <m:r>
                          <w:rPr>
                            <w:rFonts w:ascii="Cambria Math" w:hAnsi="Cambria Math"/>
                            <w:szCs w:val="21"/>
                          </w:rPr>
                          <m:t>c</m:t>
                        </m:r>
                      </m:e>
                    </m:bar>
                    <m:sSup>
                      <m:sSupPr>
                        <m:ctrlPr>
                          <w:rPr>
                            <w:rFonts w:ascii="Cambria Math" w:hAnsi="Cambria Math"/>
                            <w:i/>
                            <w:szCs w:val="21"/>
                          </w:rPr>
                        </m:ctrlPr>
                      </m:sSupPr>
                      <m:e>
                        <m:r>
                          <w:rPr>
                            <w:rFonts w:ascii="Cambria Math" w:hAnsi="Cambria Math"/>
                            <w:szCs w:val="21"/>
                          </w:rPr>
                          <m:t>)</m:t>
                        </m:r>
                      </m:e>
                      <m:sup>
                        <m:r>
                          <w:rPr>
                            <w:rFonts w:ascii="Cambria Math" w:hAnsi="Cambria Math"/>
                            <w:szCs w:val="21"/>
                          </w:rPr>
                          <m:t>2</m:t>
                        </m:r>
                      </m:sup>
                    </m:sSup>
                  </m:e>
                </m:nary>
              </m:num>
              <m:den>
                <m:r>
                  <w:rPr>
                    <w:rFonts w:ascii="Cambria Math" w:hAnsi="Cambria Math"/>
                    <w:szCs w:val="21"/>
                  </w:rPr>
                  <m:t>n-1</m:t>
                </m:r>
              </m:den>
            </m:f>
          </m:e>
        </m:rad>
        <m:r>
          <w:rPr>
            <w:rFonts w:ascii="Cambria Math" w:hAnsi="Cambria Math"/>
            <w:szCs w:val="21"/>
          </w:rPr>
          <m:t>×100%</m:t>
        </m:r>
      </m:oMath>
      <w:r w:rsidR="00CA626C" w:rsidRPr="00526A06">
        <w:rPr>
          <w:szCs w:val="21"/>
        </w:rPr>
        <w:t>.</w:t>
      </w:r>
      <w:r w:rsidR="00CA626C" w:rsidRPr="00526A06">
        <w:rPr>
          <w:sz w:val="24"/>
        </w:rPr>
        <w:t>.....................</w:t>
      </w:r>
      <w:r w:rsidR="00CA626C" w:rsidRPr="00526A06">
        <w:t>...............</w:t>
      </w:r>
      <w:r w:rsidR="00CA626C" w:rsidRPr="00526A06">
        <w:rPr>
          <w:sz w:val="24"/>
        </w:rPr>
        <w:t>....................</w:t>
      </w:r>
      <w:r w:rsidR="00CA626C" w:rsidRPr="00526A06">
        <w:rPr>
          <w:szCs w:val="21"/>
        </w:rPr>
        <w:t>.(5)</w:t>
      </w:r>
    </w:p>
    <w:p w14:paraId="56251E4A" w14:textId="77777777" w:rsidR="00CA626C" w:rsidRPr="00526A06" w:rsidRDefault="00CA626C" w:rsidP="00CA626C">
      <w:pPr>
        <w:spacing w:line="360" w:lineRule="auto"/>
        <w:ind w:firstLineChars="150" w:firstLine="315"/>
        <w:jc w:val="left"/>
      </w:pPr>
      <w:r w:rsidRPr="00526A06">
        <w:t>式中：</w:t>
      </w:r>
    </w:p>
    <w:p w14:paraId="6907DC44" w14:textId="77777777" w:rsidR="00CA626C" w:rsidRPr="00526A06" w:rsidRDefault="00CA626C" w:rsidP="00CA626C">
      <w:pPr>
        <w:spacing w:line="360" w:lineRule="auto"/>
        <w:ind w:firstLineChars="150" w:firstLine="315"/>
        <w:jc w:val="left"/>
      </w:pPr>
      <w:r w:rsidRPr="00526A06">
        <w:t>Sr____</w:t>
      </w:r>
      <w:r w:rsidRPr="00526A06">
        <w:rPr>
          <w:rFonts w:hint="eastAsia"/>
        </w:rPr>
        <w:t>重复性</w:t>
      </w:r>
    </w:p>
    <w:p w14:paraId="6D99FF4E" w14:textId="77777777" w:rsidR="00CA626C" w:rsidRPr="00526A06" w:rsidRDefault="00CA626C" w:rsidP="00CA626C">
      <w:pPr>
        <w:spacing w:line="360" w:lineRule="auto"/>
        <w:ind w:firstLineChars="150" w:firstLine="315"/>
        <w:jc w:val="left"/>
      </w:pPr>
      <w:r w:rsidRPr="00526A06">
        <w:lastRenderedPageBreak/>
        <w:t>Ci_____</w:t>
      </w:r>
      <w:r w:rsidRPr="00526A06">
        <w:t>仪器第</w:t>
      </w:r>
      <w:r w:rsidRPr="00526A06">
        <w:t>i</w:t>
      </w:r>
      <w:r w:rsidRPr="00526A06">
        <w:t>次测量值</w:t>
      </w:r>
    </w:p>
    <w:p w14:paraId="47E45509" w14:textId="77777777" w:rsidR="00CA626C" w:rsidRPr="00526A06" w:rsidRDefault="00CA626C" w:rsidP="00CA626C">
      <w:pPr>
        <w:spacing w:line="360" w:lineRule="auto"/>
        <w:ind w:firstLineChars="150" w:firstLine="315"/>
        <w:jc w:val="left"/>
      </w:pPr>
      <w:r w:rsidRPr="00526A06">
        <w:t>n_____</w:t>
      </w:r>
      <w:r w:rsidRPr="00526A06">
        <w:t>测量次数</w:t>
      </w:r>
    </w:p>
    <w:p w14:paraId="1D9F244C" w14:textId="77777777" w:rsidR="00CA626C" w:rsidRPr="00526A06" w:rsidRDefault="00CA626C" w:rsidP="00CA626C">
      <w:pPr>
        <w:spacing w:line="360" w:lineRule="auto"/>
        <w:ind w:firstLineChars="135" w:firstLine="283"/>
        <w:jc w:val="left"/>
      </w:pPr>
      <w:r w:rsidRPr="00526A06">
        <w:sym w:font="Symbol" w:char="F060"/>
      </w:r>
      <w:r w:rsidRPr="00526A06">
        <w:t>C_____6</w:t>
      </w:r>
      <w:r w:rsidRPr="00526A06">
        <w:t>次测量平均值</w:t>
      </w:r>
    </w:p>
    <w:p w14:paraId="7D402BE8" w14:textId="77777777" w:rsidR="009B4E48" w:rsidRPr="00526A06" w:rsidRDefault="009B4E48" w:rsidP="009B4E48">
      <w:pPr>
        <w:pStyle w:val="a8"/>
        <w:spacing w:before="156" w:after="156"/>
        <w:ind w:left="2"/>
        <w:rPr>
          <w:rFonts w:ascii="Times New Roman"/>
        </w:rPr>
      </w:pPr>
      <w:r w:rsidRPr="00526A06">
        <w:rPr>
          <w:rFonts w:ascii="Times New Roman"/>
        </w:rPr>
        <w:t>背景噪声</w:t>
      </w:r>
    </w:p>
    <w:p w14:paraId="21E15B3E" w14:textId="77777777" w:rsidR="002F5179" w:rsidRPr="00526A06" w:rsidRDefault="002F5179" w:rsidP="002F5179">
      <w:pPr>
        <w:pStyle w:val="afff5"/>
        <w:rPr>
          <w:rFonts w:ascii="Times New Roman"/>
        </w:rPr>
      </w:pPr>
      <w:r w:rsidRPr="00526A06">
        <w:rPr>
          <w:rFonts w:ascii="Times New Roman"/>
        </w:rPr>
        <w:t>背景计数值的测量：以</w:t>
      </w:r>
      <w:r w:rsidRPr="00526A06">
        <w:rPr>
          <w:rFonts w:ascii="Times New Roman"/>
        </w:rPr>
        <w:t>2%HNO</w:t>
      </w:r>
      <w:r w:rsidRPr="00526A06">
        <w:rPr>
          <w:rFonts w:ascii="Times New Roman"/>
          <w:vertAlign w:val="subscript"/>
        </w:rPr>
        <w:t>3</w:t>
      </w:r>
      <w:r w:rsidRPr="00526A06">
        <w:rPr>
          <w:rFonts w:ascii="Times New Roman"/>
        </w:rPr>
        <w:t>进样，积分时间</w:t>
      </w:r>
      <w:r w:rsidRPr="00526A06">
        <w:rPr>
          <w:rFonts w:ascii="Times New Roman"/>
        </w:rPr>
        <w:t>0.1s</w:t>
      </w:r>
      <w:r w:rsidRPr="00526A06">
        <w:rPr>
          <w:rFonts w:ascii="Times New Roman"/>
        </w:rPr>
        <w:t>，测量中、高质量数的</w:t>
      </w:r>
      <w:r w:rsidRPr="00526A06">
        <w:rPr>
          <w:rFonts w:ascii="Times New Roman"/>
        </w:rPr>
        <w:t>cps</w:t>
      </w:r>
      <w:r w:rsidRPr="00526A06">
        <w:rPr>
          <w:rFonts w:ascii="Times New Roman"/>
        </w:rPr>
        <w:t>。分别测量</w:t>
      </w:r>
      <w:r w:rsidRPr="00526A06">
        <w:rPr>
          <w:rFonts w:ascii="Times New Roman"/>
        </w:rPr>
        <w:t>20</w:t>
      </w:r>
      <w:r w:rsidRPr="00526A06">
        <w:rPr>
          <w:rFonts w:ascii="Times New Roman"/>
        </w:rPr>
        <w:t>个，取其</w:t>
      </w:r>
      <w:r w:rsidRPr="00526A06">
        <w:rPr>
          <w:rFonts w:ascii="Times New Roman"/>
        </w:rPr>
        <w:t>cps</w:t>
      </w:r>
      <w:r w:rsidRPr="00526A06">
        <w:rPr>
          <w:rFonts w:ascii="Times New Roman"/>
        </w:rPr>
        <w:t>平均值。</w:t>
      </w:r>
    </w:p>
    <w:p w14:paraId="5D762C05" w14:textId="77777777" w:rsidR="002F5179" w:rsidRPr="00526A06" w:rsidRDefault="002F5179" w:rsidP="001756D7">
      <w:pPr>
        <w:pStyle w:val="a8"/>
        <w:spacing w:before="156" w:after="156"/>
        <w:ind w:left="2"/>
        <w:rPr>
          <w:rFonts w:ascii="Times New Roman"/>
        </w:rPr>
      </w:pPr>
      <w:r w:rsidRPr="00526A06">
        <w:rPr>
          <w:rFonts w:ascii="Times New Roman"/>
        </w:rPr>
        <w:t>氧化物离子产率</w:t>
      </w:r>
    </w:p>
    <w:p w14:paraId="19839522" w14:textId="77777777" w:rsidR="002F5179" w:rsidRPr="00526A06" w:rsidRDefault="00EF3F51" w:rsidP="00EF3F51">
      <w:pPr>
        <w:pStyle w:val="afff5"/>
        <w:rPr>
          <w:rFonts w:ascii="Times New Roman"/>
        </w:rPr>
      </w:pPr>
      <w:r w:rsidRPr="00526A06">
        <w:rPr>
          <w:rFonts w:ascii="Times New Roman"/>
          <w:szCs w:val="21"/>
        </w:rPr>
        <w:t>以</w:t>
      </w:r>
      <w:r w:rsidRPr="00526A06">
        <w:rPr>
          <w:rFonts w:ascii="Times New Roman"/>
          <w:szCs w:val="21"/>
        </w:rPr>
        <w:t xml:space="preserve">10 </w:t>
      </w:r>
      <w:r w:rsidR="00165F04" w:rsidRPr="00526A06">
        <w:rPr>
          <w:rFonts w:ascii="Times New Roman"/>
          <w:szCs w:val="21"/>
        </w:rPr>
        <w:t>µ</w:t>
      </w:r>
      <w:r w:rsidRPr="00526A06">
        <w:rPr>
          <w:rFonts w:ascii="Times New Roman"/>
          <w:szCs w:val="21"/>
        </w:rPr>
        <w:t>g/L Ce</w:t>
      </w:r>
      <w:r w:rsidRPr="00526A06">
        <w:rPr>
          <w:rFonts w:ascii="Times New Roman"/>
          <w:szCs w:val="21"/>
        </w:rPr>
        <w:t>单标溶液进样，测量质量数</w:t>
      </w:r>
      <w:r w:rsidRPr="00526A06">
        <w:rPr>
          <w:rFonts w:ascii="Times New Roman"/>
          <w:szCs w:val="21"/>
        </w:rPr>
        <w:t>156</w:t>
      </w:r>
      <w:r w:rsidRPr="00526A06">
        <w:rPr>
          <w:rFonts w:ascii="Times New Roman"/>
          <w:szCs w:val="21"/>
        </w:rPr>
        <w:t>和</w:t>
      </w:r>
      <w:r w:rsidRPr="00526A06">
        <w:rPr>
          <w:rFonts w:ascii="Times New Roman"/>
          <w:szCs w:val="21"/>
        </w:rPr>
        <w:t>140</w:t>
      </w:r>
      <w:r w:rsidRPr="00526A06">
        <w:rPr>
          <w:rFonts w:ascii="Times New Roman"/>
          <w:szCs w:val="21"/>
        </w:rPr>
        <w:t>处得离子计数，驻留时间为</w:t>
      </w:r>
      <w:r w:rsidRPr="00526A06">
        <w:rPr>
          <w:rFonts w:ascii="Times New Roman"/>
          <w:szCs w:val="21"/>
        </w:rPr>
        <w:t>50ms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10</w:t>
      </w:r>
      <w:r w:rsidRPr="00526A06">
        <w:rPr>
          <w:rFonts w:ascii="Times New Roman"/>
          <w:szCs w:val="21"/>
        </w:rPr>
        <w:t>，计算氧化物比</w:t>
      </w:r>
      <w:r w:rsidRPr="00526A06">
        <w:rPr>
          <w:rFonts w:ascii="Times New Roman"/>
          <w:szCs w:val="21"/>
          <w:vertAlign w:val="superscript"/>
        </w:rPr>
        <w:t>156</w:t>
      </w:r>
      <w:r w:rsidRPr="00526A06">
        <w:rPr>
          <w:rFonts w:ascii="Times New Roman"/>
          <w:szCs w:val="21"/>
        </w:rPr>
        <w:t>CeO</w:t>
      </w:r>
      <w:r w:rsidRPr="00526A06">
        <w:rPr>
          <w:rFonts w:ascii="Times New Roman"/>
          <w:szCs w:val="21"/>
          <w:vertAlign w:val="superscript"/>
        </w:rPr>
        <w:t>+</w:t>
      </w:r>
      <w:r w:rsidRPr="00526A06">
        <w:rPr>
          <w:rFonts w:ascii="Times New Roman"/>
          <w:szCs w:val="21"/>
        </w:rPr>
        <w:t>/</w:t>
      </w:r>
      <w:r w:rsidRPr="00526A06">
        <w:rPr>
          <w:rFonts w:ascii="Times New Roman"/>
          <w:szCs w:val="21"/>
          <w:vertAlign w:val="superscript"/>
        </w:rPr>
        <w:t>140</w:t>
      </w:r>
      <w:r w:rsidRPr="00526A06">
        <w:rPr>
          <w:rFonts w:ascii="Times New Roman"/>
          <w:szCs w:val="21"/>
        </w:rPr>
        <w:t>Ce</w:t>
      </w:r>
      <w:r w:rsidRPr="00526A06">
        <w:rPr>
          <w:rFonts w:ascii="Times New Roman"/>
          <w:szCs w:val="21"/>
          <w:vertAlign w:val="superscript"/>
        </w:rPr>
        <w:t>+</w:t>
      </w:r>
      <w:r w:rsidRPr="00526A06">
        <w:rPr>
          <w:rFonts w:ascii="Times New Roman"/>
          <w:szCs w:val="21"/>
        </w:rPr>
        <w:t>，测量</w:t>
      </w:r>
      <w:r w:rsidRPr="00526A06">
        <w:rPr>
          <w:rFonts w:ascii="Times New Roman"/>
          <w:szCs w:val="21"/>
        </w:rPr>
        <w:t>20</w:t>
      </w:r>
      <w:r w:rsidRPr="00526A06">
        <w:rPr>
          <w:rFonts w:ascii="Times New Roman"/>
          <w:szCs w:val="21"/>
        </w:rPr>
        <w:t>个数据，取平均值。</w:t>
      </w:r>
    </w:p>
    <w:p w14:paraId="67FD009B" w14:textId="77777777" w:rsidR="002F5179" w:rsidRPr="00526A06" w:rsidRDefault="002F5179" w:rsidP="001756D7">
      <w:pPr>
        <w:pStyle w:val="a8"/>
        <w:spacing w:before="156" w:after="156"/>
        <w:ind w:left="2"/>
        <w:rPr>
          <w:rFonts w:ascii="Times New Roman"/>
        </w:rPr>
      </w:pPr>
      <w:r w:rsidRPr="00526A06">
        <w:rPr>
          <w:rFonts w:ascii="Times New Roman"/>
        </w:rPr>
        <w:t>双电荷离子产率</w:t>
      </w:r>
    </w:p>
    <w:p w14:paraId="700D308B" w14:textId="77777777" w:rsidR="00EF3F51" w:rsidRPr="00526A06" w:rsidRDefault="00EF3F51" w:rsidP="00EF3F51">
      <w:pPr>
        <w:pStyle w:val="afff5"/>
        <w:rPr>
          <w:rFonts w:ascii="Times New Roman"/>
        </w:rPr>
      </w:pPr>
      <w:r w:rsidRPr="00526A06">
        <w:rPr>
          <w:rFonts w:ascii="Times New Roman"/>
          <w:szCs w:val="21"/>
        </w:rPr>
        <w:t>以</w:t>
      </w:r>
      <w:r w:rsidRPr="00526A06">
        <w:rPr>
          <w:rFonts w:ascii="Times New Roman"/>
          <w:szCs w:val="21"/>
        </w:rPr>
        <w:t xml:space="preserve">10 </w:t>
      </w:r>
      <w:r w:rsidR="00165F04" w:rsidRPr="00526A06">
        <w:rPr>
          <w:rFonts w:ascii="Times New Roman"/>
          <w:szCs w:val="21"/>
        </w:rPr>
        <w:t>µ</w:t>
      </w:r>
      <w:r w:rsidRPr="00526A06">
        <w:rPr>
          <w:rFonts w:ascii="Times New Roman"/>
          <w:szCs w:val="21"/>
        </w:rPr>
        <w:t>g/L Ba</w:t>
      </w:r>
      <w:r w:rsidRPr="00526A06">
        <w:rPr>
          <w:rFonts w:ascii="Times New Roman"/>
          <w:szCs w:val="21"/>
        </w:rPr>
        <w:t>单标溶液进样，测定质量数</w:t>
      </w:r>
      <w:r w:rsidRPr="00526A06">
        <w:rPr>
          <w:rFonts w:ascii="Times New Roman"/>
          <w:szCs w:val="21"/>
        </w:rPr>
        <w:t>69</w:t>
      </w:r>
      <w:r w:rsidRPr="00526A06">
        <w:rPr>
          <w:rFonts w:ascii="Times New Roman"/>
          <w:szCs w:val="21"/>
        </w:rPr>
        <w:t>和</w:t>
      </w:r>
      <w:r w:rsidRPr="00526A06">
        <w:rPr>
          <w:rFonts w:ascii="Times New Roman"/>
          <w:szCs w:val="21"/>
        </w:rPr>
        <w:t>138</w:t>
      </w:r>
      <w:r w:rsidRPr="00526A06">
        <w:rPr>
          <w:rFonts w:ascii="Times New Roman"/>
          <w:szCs w:val="21"/>
        </w:rPr>
        <w:t>处得离子计数，驻留时间为</w:t>
      </w:r>
      <w:r w:rsidRPr="00526A06">
        <w:rPr>
          <w:rFonts w:ascii="Times New Roman"/>
          <w:szCs w:val="21"/>
        </w:rPr>
        <w:t>50ms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10</w:t>
      </w:r>
      <w:r w:rsidRPr="00526A06">
        <w:rPr>
          <w:rFonts w:ascii="Times New Roman"/>
          <w:szCs w:val="21"/>
        </w:rPr>
        <w:t>，计算双电荷比</w:t>
      </w:r>
      <w:r w:rsidRPr="00526A06">
        <w:rPr>
          <w:rFonts w:ascii="Times New Roman"/>
          <w:szCs w:val="21"/>
        </w:rPr>
        <w:t>Ba</w:t>
      </w:r>
      <w:r w:rsidR="00CA6914" w:rsidRPr="00526A06">
        <w:rPr>
          <w:rFonts w:ascii="Times New Roman" w:hint="eastAsia"/>
          <w:szCs w:val="21"/>
          <w:vertAlign w:val="superscript"/>
        </w:rPr>
        <w:t>2</w:t>
      </w:r>
      <w:r w:rsidRPr="00526A06">
        <w:rPr>
          <w:rFonts w:ascii="Times New Roman"/>
          <w:szCs w:val="21"/>
          <w:vertAlign w:val="superscript"/>
        </w:rPr>
        <w:t>+</w:t>
      </w:r>
      <w:r w:rsidRPr="00526A06">
        <w:rPr>
          <w:rFonts w:ascii="Times New Roman"/>
          <w:szCs w:val="21"/>
        </w:rPr>
        <w:t>/Ba</w:t>
      </w:r>
      <w:r w:rsidRPr="00526A06">
        <w:rPr>
          <w:rFonts w:ascii="Times New Roman"/>
          <w:szCs w:val="21"/>
          <w:vertAlign w:val="superscript"/>
        </w:rPr>
        <w:t>+</w:t>
      </w:r>
      <w:r w:rsidRPr="00526A06">
        <w:rPr>
          <w:rFonts w:ascii="Times New Roman"/>
          <w:szCs w:val="21"/>
        </w:rPr>
        <w:t>，测量</w:t>
      </w:r>
      <w:r w:rsidRPr="00526A06">
        <w:rPr>
          <w:rFonts w:ascii="Times New Roman"/>
          <w:szCs w:val="21"/>
        </w:rPr>
        <w:t>20</w:t>
      </w:r>
      <w:r w:rsidRPr="00526A06">
        <w:rPr>
          <w:rFonts w:ascii="Times New Roman"/>
          <w:szCs w:val="21"/>
        </w:rPr>
        <w:t>个数据，取平均值。</w:t>
      </w:r>
    </w:p>
    <w:p w14:paraId="450C3676" w14:textId="77777777" w:rsidR="00EF3F51" w:rsidRPr="00526A06" w:rsidRDefault="00CA305B" w:rsidP="00EF3F51">
      <w:pPr>
        <w:pStyle w:val="a8"/>
        <w:spacing w:before="156" w:after="156"/>
        <w:ind w:left="2"/>
        <w:rPr>
          <w:rFonts w:ascii="Times New Roman"/>
        </w:rPr>
      </w:pPr>
      <w:r w:rsidRPr="00526A06">
        <w:rPr>
          <w:rFonts w:ascii="Times New Roman"/>
        </w:rPr>
        <w:t>检出限</w:t>
      </w:r>
    </w:p>
    <w:p w14:paraId="0092315A" w14:textId="77777777" w:rsidR="00EF3F51" w:rsidRPr="00526A06" w:rsidRDefault="00EF3F51" w:rsidP="00EF3F51">
      <w:pPr>
        <w:pStyle w:val="afff5"/>
        <w:rPr>
          <w:rFonts w:ascii="Times New Roman"/>
        </w:rPr>
      </w:pPr>
      <w:r w:rsidRPr="00526A06">
        <w:rPr>
          <w:rFonts w:ascii="Times New Roman"/>
        </w:rPr>
        <w:t>在仪器处于正常工作状态下，</w:t>
      </w:r>
      <w:r w:rsidRPr="00526A06">
        <w:rPr>
          <w:rFonts w:ascii="Times New Roman"/>
          <w:szCs w:val="21"/>
        </w:rPr>
        <w:t>以</w:t>
      </w:r>
      <w:r w:rsidRPr="00526A06">
        <w:rPr>
          <w:rFonts w:ascii="Times New Roman"/>
          <w:szCs w:val="21"/>
        </w:rPr>
        <w:t>18 MΩ.cm</w:t>
      </w:r>
      <w:r w:rsidRPr="00526A06">
        <w:rPr>
          <w:rFonts w:ascii="Times New Roman"/>
          <w:szCs w:val="21"/>
        </w:rPr>
        <w:t>超纯水进样，测量质量数</w:t>
      </w:r>
      <w:r w:rsidRPr="00526A06">
        <w:rPr>
          <w:rFonts w:ascii="Times New Roman"/>
          <w:szCs w:val="21"/>
        </w:rPr>
        <w:t>7</w:t>
      </w:r>
      <w:r w:rsidRPr="00526A06">
        <w:rPr>
          <w:rFonts w:ascii="Times New Roman"/>
          <w:szCs w:val="21"/>
        </w:rPr>
        <w:t>，</w:t>
      </w:r>
      <w:r w:rsidRPr="00526A06">
        <w:rPr>
          <w:rFonts w:ascii="Times New Roman"/>
          <w:szCs w:val="21"/>
        </w:rPr>
        <w:t>59</w:t>
      </w:r>
      <w:r w:rsidRPr="00526A06">
        <w:rPr>
          <w:rFonts w:ascii="Times New Roman"/>
          <w:szCs w:val="21"/>
        </w:rPr>
        <w:t>，</w:t>
      </w:r>
      <w:r w:rsidRPr="00526A06">
        <w:rPr>
          <w:rFonts w:ascii="Times New Roman"/>
          <w:szCs w:val="21"/>
        </w:rPr>
        <w:t>115</w:t>
      </w:r>
      <w:r w:rsidRPr="00526A06">
        <w:rPr>
          <w:rFonts w:ascii="Times New Roman"/>
          <w:szCs w:val="21"/>
        </w:rPr>
        <w:t>，</w:t>
      </w:r>
      <w:r w:rsidRPr="00526A06">
        <w:rPr>
          <w:rFonts w:ascii="Times New Roman"/>
          <w:szCs w:val="21"/>
        </w:rPr>
        <w:t>238</w:t>
      </w:r>
      <w:r w:rsidRPr="00526A06">
        <w:rPr>
          <w:rFonts w:ascii="Times New Roman"/>
          <w:szCs w:val="21"/>
        </w:rPr>
        <w:t>处的离子计数，驻留时间为</w:t>
      </w:r>
      <w:r w:rsidRPr="00526A06">
        <w:rPr>
          <w:rFonts w:ascii="Times New Roman"/>
          <w:szCs w:val="21"/>
        </w:rPr>
        <w:t>50ms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10</w:t>
      </w:r>
      <w:r w:rsidRPr="00526A06">
        <w:rPr>
          <w:rFonts w:ascii="Times New Roman"/>
          <w:szCs w:val="21"/>
        </w:rPr>
        <w:t>，分别测量</w:t>
      </w:r>
      <w:r w:rsidRPr="00526A06">
        <w:rPr>
          <w:rFonts w:ascii="Times New Roman"/>
          <w:szCs w:val="21"/>
        </w:rPr>
        <w:t>11</w:t>
      </w:r>
      <w:r w:rsidRPr="00526A06">
        <w:rPr>
          <w:rFonts w:ascii="Times New Roman"/>
          <w:szCs w:val="21"/>
        </w:rPr>
        <w:t>个数据，用测量结果的标准偏差的</w:t>
      </w:r>
      <w:r w:rsidRPr="00526A06">
        <w:rPr>
          <w:rFonts w:ascii="Times New Roman"/>
          <w:szCs w:val="21"/>
        </w:rPr>
        <w:t>3</w:t>
      </w:r>
      <w:r w:rsidRPr="00526A06">
        <w:rPr>
          <w:rFonts w:ascii="Times New Roman"/>
          <w:szCs w:val="21"/>
        </w:rPr>
        <w:t>倍除以</w:t>
      </w:r>
      <w:r w:rsidRPr="00526A06">
        <w:rPr>
          <w:rFonts w:ascii="Times New Roman"/>
          <w:szCs w:val="21"/>
        </w:rPr>
        <w:t>Li</w:t>
      </w:r>
      <w:r w:rsidRPr="00526A06">
        <w:rPr>
          <w:rFonts w:ascii="Times New Roman"/>
          <w:szCs w:val="21"/>
        </w:rPr>
        <w:t>、</w:t>
      </w:r>
      <w:r w:rsidRPr="00526A06">
        <w:rPr>
          <w:rFonts w:ascii="Times New Roman"/>
          <w:szCs w:val="21"/>
        </w:rPr>
        <w:t>Co</w:t>
      </w:r>
      <w:r w:rsidRPr="00526A06">
        <w:rPr>
          <w:rFonts w:ascii="Times New Roman"/>
          <w:szCs w:val="21"/>
        </w:rPr>
        <w:t>、</w:t>
      </w:r>
      <w:r w:rsidRPr="00526A06">
        <w:rPr>
          <w:rFonts w:ascii="Times New Roman"/>
          <w:szCs w:val="21"/>
        </w:rPr>
        <w:t>In</w:t>
      </w:r>
      <w:r w:rsidRPr="00526A06">
        <w:rPr>
          <w:rFonts w:ascii="Times New Roman"/>
          <w:szCs w:val="21"/>
        </w:rPr>
        <w:t>、</w:t>
      </w:r>
      <w:r w:rsidRPr="00526A06">
        <w:rPr>
          <w:rFonts w:ascii="Times New Roman"/>
          <w:szCs w:val="21"/>
        </w:rPr>
        <w:t>U</w:t>
      </w:r>
      <w:r w:rsidRPr="00526A06">
        <w:rPr>
          <w:rFonts w:ascii="Times New Roman"/>
          <w:szCs w:val="21"/>
        </w:rPr>
        <w:t>的灵敏度。</w:t>
      </w:r>
      <w:r w:rsidR="00175B0C" w:rsidRPr="00526A06">
        <w:rPr>
          <w:rFonts w:ascii="Times New Roman" w:hint="eastAsia"/>
          <w:szCs w:val="21"/>
        </w:rPr>
        <w:t>按公式（</w:t>
      </w:r>
      <w:r w:rsidR="00175B0C" w:rsidRPr="00526A06">
        <w:rPr>
          <w:rFonts w:ascii="Times New Roman" w:hint="eastAsia"/>
          <w:szCs w:val="21"/>
        </w:rPr>
        <w:t>1</w:t>
      </w:r>
      <w:r w:rsidR="00175B0C" w:rsidRPr="00526A06">
        <w:rPr>
          <w:rFonts w:ascii="Times New Roman" w:hint="eastAsia"/>
          <w:szCs w:val="21"/>
        </w:rPr>
        <w:t>）和公式（</w:t>
      </w:r>
      <w:r w:rsidR="00175B0C" w:rsidRPr="00526A06">
        <w:rPr>
          <w:rFonts w:ascii="Times New Roman" w:hint="eastAsia"/>
          <w:szCs w:val="21"/>
        </w:rPr>
        <w:t>2</w:t>
      </w:r>
      <w:r w:rsidR="00175B0C" w:rsidRPr="00526A06">
        <w:rPr>
          <w:rFonts w:ascii="Times New Roman" w:hint="eastAsia"/>
          <w:szCs w:val="21"/>
        </w:rPr>
        <w:t>）计算。</w:t>
      </w:r>
    </w:p>
    <w:p w14:paraId="037BED11" w14:textId="77777777" w:rsidR="00EF3F51" w:rsidRPr="00526A06" w:rsidRDefault="00EF3F51" w:rsidP="00EF3F51">
      <w:pPr>
        <w:jc w:val="right"/>
        <w:rPr>
          <w:bCs/>
        </w:rPr>
      </w:pPr>
      <w:r w:rsidRPr="00526A06">
        <w:rPr>
          <w:position w:val="-26"/>
        </w:rPr>
        <w:object w:dxaOrig="1755" w:dyaOrig="1013" w14:anchorId="5D637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0.25pt" o:ole="">
            <v:imagedata r:id="rId11" o:title=""/>
          </v:shape>
          <o:OLEObject Type="Embed" ProgID="Equation.3" ShapeID="_x0000_i1025" DrawAspect="Content" ObjectID="_1643540072" r:id="rId12"/>
        </w:object>
      </w:r>
      <w:r w:rsidRPr="00526A06">
        <w:t>…………..………………..……………</w:t>
      </w:r>
      <w:r w:rsidRPr="00526A06">
        <w:t>（</w:t>
      </w:r>
      <w:r w:rsidRPr="00526A06">
        <w:t>1</w:t>
      </w:r>
      <w:r w:rsidRPr="00526A06">
        <w:t>）</w:t>
      </w:r>
    </w:p>
    <w:p w14:paraId="44424E76" w14:textId="77777777" w:rsidR="00E134E5" w:rsidRPr="00526A06" w:rsidRDefault="00EF3F51" w:rsidP="00EF3F51">
      <w:pPr>
        <w:spacing w:line="400" w:lineRule="exact"/>
        <w:ind w:firstLineChars="200" w:firstLine="420"/>
        <w:rPr>
          <w:bCs/>
        </w:rPr>
      </w:pPr>
      <w:r w:rsidRPr="00526A06">
        <w:rPr>
          <w:bCs/>
        </w:rPr>
        <w:t>式中：</w:t>
      </w:r>
    </w:p>
    <w:p w14:paraId="3EC8ED6D" w14:textId="77777777" w:rsidR="00EF3F51" w:rsidRPr="00526A06" w:rsidRDefault="00EF3F51" w:rsidP="00EF3F51">
      <w:pPr>
        <w:spacing w:line="400" w:lineRule="exact"/>
        <w:ind w:firstLineChars="200" w:firstLine="420"/>
        <w:rPr>
          <w:bCs/>
        </w:rPr>
      </w:pPr>
      <w:r w:rsidRPr="00526A06">
        <w:rPr>
          <w:position w:val="-6"/>
        </w:rPr>
        <w:object w:dxaOrig="180" w:dyaOrig="218" w14:anchorId="4B8A9466">
          <v:shape id="_x0000_i1026" type="#_x0000_t75" style="width:9pt;height:11.25pt" o:ole="">
            <v:imagedata r:id="rId13" o:title=""/>
          </v:shape>
          <o:OLEObject Type="Embed" ProgID="Equation.3" ShapeID="_x0000_i1026" DrawAspect="Content" ObjectID="_1643540073" r:id="rId14"/>
        </w:object>
      </w:r>
      <w:r w:rsidRPr="00526A06">
        <w:rPr>
          <w:bCs/>
        </w:rPr>
        <w:t>——</w:t>
      </w:r>
      <w:r w:rsidRPr="00526A06">
        <w:rPr>
          <w:bCs/>
        </w:rPr>
        <w:t>标准偏差；</w:t>
      </w:r>
    </w:p>
    <w:p w14:paraId="3D49400C" w14:textId="77777777" w:rsidR="00EF3F51" w:rsidRPr="00526A06" w:rsidRDefault="00EF3F51" w:rsidP="00E134E5">
      <w:pPr>
        <w:spacing w:line="400" w:lineRule="exact"/>
        <w:ind w:firstLineChars="150" w:firstLine="315"/>
      </w:pPr>
      <w:r w:rsidRPr="00526A06">
        <w:rPr>
          <w:position w:val="-6"/>
        </w:rPr>
        <w:object w:dxaOrig="240" w:dyaOrig="218" w14:anchorId="1E6BEC24">
          <v:shape id="_x0000_i1027" type="#_x0000_t75" style="width:12pt;height:11.25pt" o:ole="">
            <v:imagedata r:id="rId15" o:title=""/>
          </v:shape>
          <o:OLEObject Type="Embed" ProgID="Equation.3" ShapeID="_x0000_i1027" DrawAspect="Content" ObjectID="_1643540074" r:id="rId16"/>
        </w:object>
      </w:r>
      <w:r w:rsidRPr="00526A06">
        <w:t>——</w:t>
      </w:r>
      <w:r w:rsidRPr="00526A06">
        <w:t>单次测量值；</w:t>
      </w:r>
    </w:p>
    <w:p w14:paraId="3E2AD0D8" w14:textId="77777777" w:rsidR="00EF3F51" w:rsidRPr="00526A06" w:rsidRDefault="00EF3F51" w:rsidP="00E134E5">
      <w:pPr>
        <w:spacing w:line="400" w:lineRule="exact"/>
        <w:ind w:firstLineChars="150" w:firstLine="315"/>
      </w:pPr>
      <w:r w:rsidRPr="00526A06">
        <w:rPr>
          <w:position w:val="-6"/>
        </w:rPr>
        <w:object w:dxaOrig="203" w:dyaOrig="338" w14:anchorId="2D4EE7D0">
          <v:shape id="_x0000_i1028" type="#_x0000_t75" style="width:11.25pt;height:17.25pt" o:ole="">
            <v:imagedata r:id="rId17" o:title=""/>
          </v:shape>
          <o:OLEObject Type="Embed" ProgID="Equation.3" ShapeID="_x0000_i1028" DrawAspect="Content" ObjectID="_1643540075" r:id="rId18"/>
        </w:object>
      </w:r>
      <w:r w:rsidRPr="00526A06">
        <w:t>——</w:t>
      </w:r>
      <w:r w:rsidRPr="00526A06">
        <w:t>测量平均值；</w:t>
      </w:r>
    </w:p>
    <w:p w14:paraId="0B9AC910" w14:textId="77777777" w:rsidR="00EF3F51" w:rsidRPr="00526A06" w:rsidRDefault="00EF3F51" w:rsidP="00E134E5">
      <w:pPr>
        <w:spacing w:line="400" w:lineRule="exact"/>
        <w:ind w:firstLineChars="150" w:firstLine="315"/>
      </w:pPr>
      <w:r w:rsidRPr="00526A06">
        <w:rPr>
          <w:position w:val="-6"/>
        </w:rPr>
        <w:object w:dxaOrig="203" w:dyaOrig="218" w14:anchorId="471FDC05">
          <v:shape id="_x0000_i1029" type="#_x0000_t75" style="width:11.25pt;height:11.25pt" o:ole="">
            <v:imagedata r:id="rId19" o:title=""/>
          </v:shape>
          <o:OLEObject Type="Embed" ProgID="Equation.3" ShapeID="_x0000_i1029" DrawAspect="Content" ObjectID="_1643540076" r:id="rId20"/>
        </w:object>
      </w:r>
      <w:r w:rsidRPr="00526A06">
        <w:t>——</w:t>
      </w:r>
      <w:r w:rsidRPr="00526A06">
        <w:t>测量次数，</w:t>
      </w:r>
      <w:r w:rsidRPr="00526A06">
        <w:rPr>
          <w:position w:val="-6"/>
        </w:rPr>
        <w:object w:dxaOrig="203" w:dyaOrig="218" w14:anchorId="2C489445">
          <v:shape id="_x0000_i1030" type="#_x0000_t75" style="width:11.25pt;height:11.25pt" o:ole="">
            <v:imagedata r:id="rId21" o:title=""/>
          </v:shape>
          <o:OLEObject Type="Embed" ProgID="Equation.3" ShapeID="_x0000_i1030" DrawAspect="Content" ObjectID="_1643540077" r:id="rId22"/>
        </w:object>
      </w:r>
      <w:r w:rsidR="00E134E5" w:rsidRPr="00526A06">
        <w:t>=1</w:t>
      </w:r>
      <w:r w:rsidR="00E134E5" w:rsidRPr="00526A06">
        <w:rPr>
          <w:rFonts w:hint="eastAsia"/>
        </w:rPr>
        <w:t>1</w:t>
      </w:r>
      <w:r w:rsidRPr="00526A06">
        <w:t>。</w:t>
      </w:r>
    </w:p>
    <w:p w14:paraId="4C200F14" w14:textId="77777777" w:rsidR="00EF3F51" w:rsidRPr="00526A06" w:rsidRDefault="00652522" w:rsidP="00EF3F51">
      <w:pPr>
        <w:jc w:val="right"/>
      </w:pPr>
      <w:r w:rsidRPr="00526A06">
        <w:rPr>
          <w:position w:val="-8"/>
        </w:rPr>
        <w:object w:dxaOrig="1160" w:dyaOrig="340" w14:anchorId="776CD67B">
          <v:shape id="_x0000_i1031" type="#_x0000_t75" style="width:57.75pt;height:17.25pt" o:ole="">
            <v:imagedata r:id="rId23" o:title=""/>
          </v:shape>
          <o:OLEObject Type="Embed" ProgID="Equation.3" ShapeID="_x0000_i1031" DrawAspect="Content" ObjectID="_1643540078" r:id="rId24"/>
        </w:object>
      </w:r>
      <w:r w:rsidR="00EF3F51" w:rsidRPr="00526A06">
        <w:t xml:space="preserve"> …………………..………………..………</w:t>
      </w:r>
      <w:r w:rsidR="00EF3F51" w:rsidRPr="00526A06">
        <w:t>（</w:t>
      </w:r>
      <w:r w:rsidR="00EF3F51" w:rsidRPr="00526A06">
        <w:t>2</w:t>
      </w:r>
      <w:r w:rsidR="00EF3F51" w:rsidRPr="00526A06">
        <w:t>）</w:t>
      </w:r>
    </w:p>
    <w:p w14:paraId="04EF48D0" w14:textId="77777777" w:rsidR="00E134E5" w:rsidRPr="00526A06" w:rsidRDefault="00EF3F51" w:rsidP="00EF3F51">
      <w:pPr>
        <w:ind w:firstLineChars="200" w:firstLine="420"/>
      </w:pPr>
      <w:r w:rsidRPr="00526A06">
        <w:t>式中：</w:t>
      </w:r>
    </w:p>
    <w:p w14:paraId="6AC8FF2B" w14:textId="77777777" w:rsidR="00EF3F51" w:rsidRPr="00526A06" w:rsidRDefault="00407D82" w:rsidP="00EF3F51">
      <w:pPr>
        <w:ind w:firstLineChars="200" w:firstLine="420"/>
      </w:pPr>
      <w:r w:rsidRPr="00526A06">
        <w:rPr>
          <w:i/>
          <w:position w:val="-4"/>
        </w:rPr>
        <w:object w:dxaOrig="320" w:dyaOrig="260" w14:anchorId="256D2E76">
          <v:shape id="_x0000_i1032" type="#_x0000_t75" style="width:16.5pt;height:14.25pt" o:ole="">
            <v:imagedata r:id="rId25" o:title=""/>
          </v:shape>
          <o:OLEObject Type="Embed" ProgID="Equation.3" ShapeID="_x0000_i1032" DrawAspect="Content" ObjectID="_1643540079" r:id="rId26"/>
        </w:object>
      </w:r>
      <w:r w:rsidR="00EF3F51" w:rsidRPr="00526A06">
        <w:t>——</w:t>
      </w:r>
      <w:r w:rsidR="00EF3F51" w:rsidRPr="00526A06">
        <w:t>元素检出限，</w:t>
      </w:r>
      <w:r w:rsidR="00EF3F51" w:rsidRPr="00526A06">
        <w:t>mg/L</w:t>
      </w:r>
      <w:r w:rsidR="00EF3F51" w:rsidRPr="00526A06">
        <w:t>；</w:t>
      </w:r>
    </w:p>
    <w:p w14:paraId="3BF209E2" w14:textId="77777777" w:rsidR="00EF3F51" w:rsidRPr="00526A06" w:rsidRDefault="00EF3F51" w:rsidP="00E134E5">
      <w:pPr>
        <w:ind w:firstLineChars="200" w:firstLine="420"/>
      </w:pPr>
      <w:r w:rsidRPr="00526A06">
        <w:rPr>
          <w:position w:val="-6"/>
        </w:rPr>
        <w:object w:dxaOrig="180" w:dyaOrig="218" w14:anchorId="689C2F6B">
          <v:shape id="_x0000_i1033" type="#_x0000_t75" style="width:9pt;height:11.25pt" o:ole="">
            <v:imagedata r:id="rId27" o:title=""/>
          </v:shape>
          <o:OLEObject Type="Embed" ProgID="Equation.3" ShapeID="_x0000_i1033" DrawAspect="Content" ObjectID="_1643540080" r:id="rId28"/>
        </w:object>
      </w:r>
      <w:r w:rsidRPr="00526A06">
        <w:t>——</w:t>
      </w:r>
      <w:r w:rsidRPr="00526A06">
        <w:t>标准偏差；</w:t>
      </w:r>
    </w:p>
    <w:p w14:paraId="4F720748" w14:textId="77777777" w:rsidR="00EF3F51" w:rsidRPr="00526A06" w:rsidRDefault="00EF3F51" w:rsidP="00EF3F51">
      <w:pPr>
        <w:ind w:firstLineChars="200" w:firstLine="420"/>
        <w:rPr>
          <w:kern w:val="0"/>
        </w:rPr>
      </w:pPr>
      <w:r w:rsidRPr="00526A06">
        <w:rPr>
          <w:position w:val="-4"/>
        </w:rPr>
        <w:object w:dxaOrig="218" w:dyaOrig="263" w14:anchorId="4AD411CF">
          <v:shape id="_x0000_i1034" type="#_x0000_t75" style="width:11.25pt;height:14.25pt" o:ole="">
            <v:imagedata r:id="rId29" o:title=""/>
          </v:shape>
          <o:OLEObject Type="Embed" ProgID="Equation.3" ShapeID="_x0000_i1034" DrawAspect="Content" ObjectID="_1643540081" r:id="rId30"/>
        </w:object>
      </w:r>
      <w:r w:rsidRPr="00526A06">
        <w:t>——</w:t>
      </w:r>
      <w:r w:rsidRPr="00526A06">
        <w:t>灵敏度。</w:t>
      </w:r>
    </w:p>
    <w:p w14:paraId="648E2960" w14:textId="77777777" w:rsidR="00BD6115" w:rsidRPr="00526A06" w:rsidRDefault="00BD6115">
      <w:pPr>
        <w:pStyle w:val="a8"/>
        <w:spacing w:before="156" w:after="156"/>
        <w:ind w:left="2"/>
        <w:rPr>
          <w:rFonts w:ascii="Times New Roman"/>
        </w:rPr>
      </w:pPr>
      <w:r w:rsidRPr="00526A06">
        <w:rPr>
          <w:rFonts w:ascii="Times New Roman"/>
        </w:rPr>
        <w:t>短期稳定性</w:t>
      </w:r>
    </w:p>
    <w:p w14:paraId="3CD62802" w14:textId="77777777" w:rsidR="00EF3F51" w:rsidRPr="00526A06" w:rsidRDefault="00EF3F51" w:rsidP="00EF3F51">
      <w:pPr>
        <w:pStyle w:val="afff5"/>
        <w:rPr>
          <w:rFonts w:ascii="Times New Roman"/>
        </w:rPr>
      </w:pPr>
      <w:r w:rsidRPr="00526A06">
        <w:rPr>
          <w:rFonts w:ascii="Times New Roman"/>
          <w:szCs w:val="21"/>
        </w:rPr>
        <w:t>以</w:t>
      </w:r>
      <w:r w:rsidRPr="00526A06">
        <w:rPr>
          <w:rFonts w:ascii="Times New Roman"/>
          <w:szCs w:val="21"/>
        </w:rPr>
        <w:t xml:space="preserve">10 </w:t>
      </w:r>
      <w:r w:rsidR="00165F04" w:rsidRPr="00526A06">
        <w:rPr>
          <w:rFonts w:ascii="Times New Roman"/>
          <w:szCs w:val="21"/>
        </w:rPr>
        <w:t>µ</w:t>
      </w:r>
      <w:r w:rsidRPr="00526A06">
        <w:rPr>
          <w:rFonts w:ascii="Times New Roman"/>
          <w:szCs w:val="21"/>
        </w:rPr>
        <w:t>g/L Li</w:t>
      </w:r>
      <w:r w:rsidRPr="00526A06">
        <w:rPr>
          <w:rFonts w:ascii="Times New Roman"/>
          <w:szCs w:val="21"/>
        </w:rPr>
        <w:t>、</w:t>
      </w:r>
      <w:r w:rsidRPr="00526A06">
        <w:rPr>
          <w:rFonts w:ascii="Times New Roman"/>
          <w:szCs w:val="21"/>
        </w:rPr>
        <w:t>Co</w:t>
      </w:r>
      <w:r w:rsidRPr="00526A06">
        <w:rPr>
          <w:rFonts w:ascii="Times New Roman"/>
          <w:szCs w:val="21"/>
        </w:rPr>
        <w:t>、</w:t>
      </w:r>
      <w:r w:rsidRPr="00526A06">
        <w:rPr>
          <w:rFonts w:ascii="Times New Roman"/>
          <w:szCs w:val="21"/>
        </w:rPr>
        <w:t>In</w:t>
      </w:r>
      <w:r w:rsidRPr="00526A06">
        <w:rPr>
          <w:rFonts w:ascii="Times New Roman"/>
          <w:szCs w:val="21"/>
        </w:rPr>
        <w:t>、</w:t>
      </w:r>
      <w:r w:rsidRPr="00526A06">
        <w:rPr>
          <w:rFonts w:ascii="Times New Roman"/>
          <w:szCs w:val="21"/>
        </w:rPr>
        <w:t>U</w:t>
      </w:r>
      <w:r w:rsidRPr="00526A06">
        <w:rPr>
          <w:rFonts w:ascii="Times New Roman"/>
          <w:szCs w:val="21"/>
        </w:rPr>
        <w:t>混合溶液进样，测量质量数</w:t>
      </w:r>
      <w:r w:rsidRPr="00526A06">
        <w:rPr>
          <w:rFonts w:ascii="Times New Roman"/>
          <w:szCs w:val="21"/>
        </w:rPr>
        <w:t>7</w:t>
      </w:r>
      <w:r w:rsidRPr="00526A06">
        <w:rPr>
          <w:rFonts w:ascii="Times New Roman"/>
          <w:szCs w:val="21"/>
        </w:rPr>
        <w:t>，</w:t>
      </w:r>
      <w:r w:rsidRPr="00526A06">
        <w:rPr>
          <w:rFonts w:ascii="Times New Roman"/>
          <w:szCs w:val="21"/>
        </w:rPr>
        <w:t>59</w:t>
      </w:r>
      <w:r w:rsidRPr="00526A06">
        <w:rPr>
          <w:rFonts w:ascii="Times New Roman"/>
          <w:szCs w:val="21"/>
        </w:rPr>
        <w:t>，</w:t>
      </w:r>
      <w:r w:rsidRPr="00526A06">
        <w:rPr>
          <w:rFonts w:ascii="Times New Roman"/>
          <w:szCs w:val="21"/>
        </w:rPr>
        <w:t>115</w:t>
      </w:r>
      <w:r w:rsidRPr="00526A06">
        <w:rPr>
          <w:rFonts w:ascii="Times New Roman"/>
          <w:szCs w:val="21"/>
        </w:rPr>
        <w:t>，</w:t>
      </w:r>
      <w:r w:rsidRPr="00526A06">
        <w:rPr>
          <w:rFonts w:ascii="Times New Roman"/>
          <w:szCs w:val="21"/>
        </w:rPr>
        <w:t>238</w:t>
      </w:r>
      <w:r w:rsidRPr="00526A06">
        <w:rPr>
          <w:rFonts w:ascii="Times New Roman"/>
          <w:szCs w:val="21"/>
        </w:rPr>
        <w:t>处的离子计数，驻留时间为</w:t>
      </w:r>
      <w:r w:rsidRPr="00526A06">
        <w:rPr>
          <w:rFonts w:ascii="Times New Roman"/>
          <w:szCs w:val="21"/>
        </w:rPr>
        <w:t>10ms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10</w:t>
      </w:r>
      <w:r w:rsidRPr="00526A06">
        <w:rPr>
          <w:rFonts w:ascii="Times New Roman"/>
          <w:szCs w:val="21"/>
        </w:rPr>
        <w:t>，在</w:t>
      </w:r>
      <w:r w:rsidRPr="00526A06">
        <w:rPr>
          <w:rFonts w:ascii="Times New Roman"/>
          <w:szCs w:val="21"/>
        </w:rPr>
        <w:t>20min</w:t>
      </w:r>
      <w:r w:rsidRPr="00526A06">
        <w:rPr>
          <w:rFonts w:ascii="Times New Roman"/>
          <w:szCs w:val="21"/>
        </w:rPr>
        <w:t>内，每</w:t>
      </w:r>
      <w:r w:rsidRPr="00526A06">
        <w:rPr>
          <w:rFonts w:ascii="Times New Roman"/>
          <w:szCs w:val="21"/>
        </w:rPr>
        <w:t>2min</w:t>
      </w:r>
      <w:r w:rsidRPr="00526A06">
        <w:rPr>
          <w:rFonts w:ascii="Times New Roman"/>
          <w:szCs w:val="21"/>
        </w:rPr>
        <w:t>取一个数据，共计</w:t>
      </w:r>
      <w:r w:rsidRPr="00526A06">
        <w:rPr>
          <w:rFonts w:ascii="Times New Roman"/>
          <w:szCs w:val="21"/>
        </w:rPr>
        <w:t>10</w:t>
      </w:r>
      <w:r w:rsidRPr="00526A06">
        <w:rPr>
          <w:rFonts w:ascii="Times New Roman"/>
          <w:szCs w:val="21"/>
        </w:rPr>
        <w:t>个数据，</w:t>
      </w:r>
      <w:r w:rsidR="00060947" w:rsidRPr="00526A06">
        <w:rPr>
          <w:rFonts w:ascii="Times New Roman" w:hint="eastAsia"/>
          <w:szCs w:val="21"/>
        </w:rPr>
        <w:t>按公式（</w:t>
      </w:r>
      <w:r w:rsidR="00060947" w:rsidRPr="00526A06">
        <w:rPr>
          <w:rFonts w:ascii="Times New Roman" w:hint="eastAsia"/>
          <w:szCs w:val="21"/>
        </w:rPr>
        <w:t>3</w:t>
      </w:r>
      <w:r w:rsidR="00060947" w:rsidRPr="00526A06">
        <w:rPr>
          <w:rFonts w:ascii="Times New Roman" w:hint="eastAsia"/>
          <w:szCs w:val="21"/>
        </w:rPr>
        <w:t>））</w:t>
      </w:r>
      <w:r w:rsidR="00060947" w:rsidRPr="00526A06">
        <w:rPr>
          <w:rFonts w:ascii="Times New Roman"/>
          <w:szCs w:val="21"/>
        </w:rPr>
        <w:t>计算</w:t>
      </w:r>
      <w:r w:rsidRPr="00526A06">
        <w:rPr>
          <w:rFonts w:ascii="Times New Roman"/>
          <w:szCs w:val="21"/>
        </w:rPr>
        <w:t>相对标准偏差</w:t>
      </w:r>
      <w:r w:rsidRPr="00526A06">
        <w:rPr>
          <w:rFonts w:ascii="Times New Roman"/>
          <w:szCs w:val="21"/>
        </w:rPr>
        <w:t>RSD</w:t>
      </w:r>
      <w:r w:rsidRPr="00526A06">
        <w:rPr>
          <w:rFonts w:ascii="Times New Roman"/>
          <w:szCs w:val="21"/>
        </w:rPr>
        <w:t>（</w:t>
      </w:r>
      <w:r w:rsidRPr="00526A06">
        <w:rPr>
          <w:rFonts w:ascii="Times New Roman"/>
          <w:szCs w:val="21"/>
        </w:rPr>
        <w:t>%</w:t>
      </w:r>
      <w:r w:rsidRPr="00526A06">
        <w:rPr>
          <w:rFonts w:ascii="Times New Roman"/>
          <w:szCs w:val="21"/>
        </w:rPr>
        <w:t>）</w:t>
      </w:r>
      <w:r w:rsidR="00060947" w:rsidRPr="00526A06">
        <w:rPr>
          <w:rFonts w:ascii="Times New Roman" w:hint="eastAsia"/>
          <w:szCs w:val="21"/>
        </w:rPr>
        <w:t>作为短期稳定性</w:t>
      </w:r>
      <w:r w:rsidR="00964DFB" w:rsidRPr="00526A06">
        <w:rPr>
          <w:rFonts w:ascii="Times New Roman" w:hint="eastAsia"/>
          <w:szCs w:val="21"/>
        </w:rPr>
        <w:t>指标</w:t>
      </w:r>
      <w:r w:rsidRPr="00526A06">
        <w:rPr>
          <w:rFonts w:ascii="Times New Roman"/>
          <w:szCs w:val="21"/>
        </w:rPr>
        <w:t>。</w:t>
      </w:r>
    </w:p>
    <w:p w14:paraId="7EC9B049" w14:textId="77777777" w:rsidR="00EF3F51" w:rsidRPr="00526A06" w:rsidRDefault="00EF3F51" w:rsidP="00EF3F51">
      <w:pPr>
        <w:jc w:val="right"/>
      </w:pPr>
      <w:r w:rsidRPr="00526A06">
        <w:rPr>
          <w:position w:val="-32"/>
        </w:rPr>
        <w:object w:dxaOrig="1860" w:dyaOrig="885" w14:anchorId="44BC084B">
          <v:shape id="_x0000_i1035" type="#_x0000_t75" style="width:93pt;height:44.25pt" o:ole="">
            <v:imagedata r:id="rId31" o:title=""/>
          </v:shape>
          <o:OLEObject Type="Embed" ProgID="Equation.3" ShapeID="_x0000_i1035" DrawAspect="Content" ObjectID="_1643540082" r:id="rId32"/>
        </w:object>
      </w:r>
      <w:r w:rsidRPr="00526A06">
        <w:t>………………………………..………</w:t>
      </w:r>
      <w:r w:rsidRPr="00526A06">
        <w:t>（</w:t>
      </w:r>
      <w:r w:rsidRPr="00526A06">
        <w:t>3</w:t>
      </w:r>
      <w:r w:rsidRPr="00526A06">
        <w:t>）</w:t>
      </w:r>
    </w:p>
    <w:p w14:paraId="1A7CDF60" w14:textId="77777777" w:rsidR="00ED25B2" w:rsidRPr="00526A06" w:rsidRDefault="00EF3F51" w:rsidP="00EF3F51">
      <w:pPr>
        <w:ind w:firstLineChars="200" w:firstLine="420"/>
        <w:rPr>
          <w:bCs/>
        </w:rPr>
      </w:pPr>
      <w:r w:rsidRPr="00526A06">
        <w:rPr>
          <w:bCs/>
        </w:rPr>
        <w:t>式中：</w:t>
      </w:r>
    </w:p>
    <w:p w14:paraId="43922D48" w14:textId="77777777" w:rsidR="00EF3F51" w:rsidRPr="00526A06" w:rsidRDefault="00EF3F51" w:rsidP="00EF3F51">
      <w:pPr>
        <w:ind w:firstLineChars="200" w:firstLine="420"/>
        <w:rPr>
          <w:bCs/>
        </w:rPr>
      </w:pPr>
      <w:r w:rsidRPr="00526A06">
        <w:rPr>
          <w:position w:val="-6"/>
        </w:rPr>
        <w:object w:dxaOrig="518" w:dyaOrig="278" w14:anchorId="7C96F3C4">
          <v:shape id="_x0000_i1036" type="#_x0000_t75" style="width:26.25pt;height:14.25pt" o:ole="">
            <v:imagedata r:id="rId33" o:title=""/>
          </v:shape>
          <o:OLEObject Type="Embed" ProgID="Equation.3" ShapeID="_x0000_i1036" DrawAspect="Content" ObjectID="_1643540083" r:id="rId34"/>
        </w:object>
      </w:r>
      <w:r w:rsidRPr="00526A06">
        <w:rPr>
          <w:bCs/>
        </w:rPr>
        <w:t>——</w:t>
      </w:r>
      <w:r w:rsidRPr="00526A06">
        <w:rPr>
          <w:bCs/>
        </w:rPr>
        <w:t>相对标准偏差，</w:t>
      </w:r>
      <w:r w:rsidRPr="00526A06">
        <w:rPr>
          <w:bCs/>
        </w:rPr>
        <w:t>%</w:t>
      </w:r>
      <w:r w:rsidRPr="00526A06">
        <w:rPr>
          <w:bCs/>
        </w:rPr>
        <w:t>；</w:t>
      </w:r>
    </w:p>
    <w:p w14:paraId="59E000F7" w14:textId="77777777" w:rsidR="00EF3F51" w:rsidRPr="00526A06" w:rsidRDefault="00EF3F51" w:rsidP="00ED25B2">
      <w:pPr>
        <w:spacing w:line="400" w:lineRule="exact"/>
        <w:ind w:firstLineChars="200" w:firstLine="420"/>
      </w:pPr>
      <w:r w:rsidRPr="00526A06">
        <w:rPr>
          <w:position w:val="-6"/>
        </w:rPr>
        <w:object w:dxaOrig="240" w:dyaOrig="218" w14:anchorId="4612B431">
          <v:shape id="_x0000_i1037" type="#_x0000_t75" style="width:12pt;height:11.25pt" o:ole="">
            <v:imagedata r:id="rId35" o:title=""/>
          </v:shape>
          <o:OLEObject Type="Embed" ProgID="Equation.3" ShapeID="_x0000_i1037" DrawAspect="Content" ObjectID="_1643540084" r:id="rId36"/>
        </w:object>
      </w:r>
      <w:r w:rsidRPr="00526A06">
        <w:t>——</w:t>
      </w:r>
      <w:r w:rsidRPr="00526A06">
        <w:t>单次测量值</w:t>
      </w:r>
      <w:r w:rsidRPr="00526A06">
        <w:rPr>
          <w:bCs/>
        </w:rPr>
        <w:t>；</w:t>
      </w:r>
    </w:p>
    <w:p w14:paraId="0191ED75" w14:textId="77777777" w:rsidR="00EF3F51" w:rsidRPr="00526A06" w:rsidRDefault="00EF3F51" w:rsidP="00ED25B2">
      <w:pPr>
        <w:spacing w:line="400" w:lineRule="exact"/>
        <w:ind w:firstLineChars="200" w:firstLine="420"/>
      </w:pPr>
      <w:r w:rsidRPr="00526A06">
        <w:rPr>
          <w:position w:val="-6"/>
        </w:rPr>
        <w:object w:dxaOrig="203" w:dyaOrig="338" w14:anchorId="56979DBB">
          <v:shape id="_x0000_i1038" type="#_x0000_t75" style="width:11.25pt;height:17.25pt" o:ole="">
            <v:imagedata r:id="rId37" o:title=""/>
          </v:shape>
          <o:OLEObject Type="Embed" ProgID="Equation.3" ShapeID="_x0000_i1038" DrawAspect="Content" ObjectID="_1643540085" r:id="rId38"/>
        </w:object>
      </w:r>
      <w:r w:rsidRPr="00526A06">
        <w:t>——10</w:t>
      </w:r>
      <w:r w:rsidRPr="00526A06">
        <w:t>个数据测量平均值；</w:t>
      </w:r>
    </w:p>
    <w:p w14:paraId="564F604B" w14:textId="77777777" w:rsidR="00EF3F51" w:rsidRPr="00526A06" w:rsidRDefault="00EF3F51" w:rsidP="00ED25B2">
      <w:pPr>
        <w:pStyle w:val="afff5"/>
        <w:rPr>
          <w:rFonts w:ascii="Times New Roman"/>
        </w:rPr>
      </w:pPr>
      <w:r w:rsidRPr="00526A06">
        <w:rPr>
          <w:rFonts w:ascii="Times New Roman"/>
          <w:noProof/>
          <w:position w:val="-6"/>
        </w:rPr>
        <w:object w:dxaOrig="203" w:dyaOrig="218" w14:anchorId="118AF849">
          <v:shape id="_x0000_i1039" type="#_x0000_t75" style="width:11.25pt;height:11.25pt" o:ole="">
            <v:imagedata r:id="rId39" o:title=""/>
          </v:shape>
          <o:OLEObject Type="Embed" ProgID="Equation.3" ShapeID="_x0000_i1039" DrawAspect="Content" ObjectID="_1643540086" r:id="rId40"/>
        </w:object>
      </w:r>
      <w:r w:rsidRPr="00526A06">
        <w:rPr>
          <w:rFonts w:ascii="Times New Roman"/>
          <w:bCs/>
        </w:rPr>
        <w:t>——</w:t>
      </w:r>
      <w:r w:rsidRPr="00526A06">
        <w:rPr>
          <w:rFonts w:ascii="Times New Roman"/>
          <w:bCs/>
        </w:rPr>
        <w:t>测量次数，</w:t>
      </w:r>
      <w:r w:rsidRPr="00526A06">
        <w:rPr>
          <w:rFonts w:ascii="Times New Roman"/>
          <w:bCs/>
        </w:rPr>
        <w:t>n=10</w:t>
      </w:r>
      <w:r w:rsidRPr="00526A06">
        <w:rPr>
          <w:rFonts w:ascii="Times New Roman"/>
          <w:bCs/>
        </w:rPr>
        <w:t>。</w:t>
      </w:r>
    </w:p>
    <w:p w14:paraId="3E2DFF54" w14:textId="77777777" w:rsidR="00EE6AAE" w:rsidRPr="00526A06" w:rsidRDefault="00EE6AAE">
      <w:pPr>
        <w:pStyle w:val="a8"/>
        <w:spacing w:before="156" w:after="156"/>
        <w:ind w:left="2"/>
        <w:rPr>
          <w:rFonts w:ascii="Times New Roman"/>
        </w:rPr>
      </w:pPr>
      <w:r w:rsidRPr="00526A06">
        <w:rPr>
          <w:rFonts w:ascii="Times New Roman"/>
        </w:rPr>
        <w:t>长期稳定性</w:t>
      </w:r>
    </w:p>
    <w:p w14:paraId="05A915E8" w14:textId="77777777" w:rsidR="00EF3F51" w:rsidRPr="00526A06" w:rsidRDefault="00EF3F51" w:rsidP="00EF3F51">
      <w:pPr>
        <w:pStyle w:val="afff5"/>
        <w:rPr>
          <w:rFonts w:ascii="Times New Roman"/>
        </w:rPr>
      </w:pPr>
      <w:r w:rsidRPr="00526A06">
        <w:rPr>
          <w:rFonts w:ascii="Times New Roman"/>
          <w:szCs w:val="21"/>
        </w:rPr>
        <w:t>以</w:t>
      </w:r>
      <w:r w:rsidRPr="00526A06">
        <w:rPr>
          <w:rFonts w:ascii="Times New Roman"/>
          <w:szCs w:val="21"/>
        </w:rPr>
        <w:t xml:space="preserve">10 </w:t>
      </w:r>
      <w:r w:rsidR="00165F04" w:rsidRPr="00526A06">
        <w:rPr>
          <w:rFonts w:ascii="Times New Roman"/>
          <w:szCs w:val="21"/>
        </w:rPr>
        <w:t>µ</w:t>
      </w:r>
      <w:r w:rsidRPr="00526A06">
        <w:rPr>
          <w:rFonts w:ascii="Times New Roman"/>
          <w:szCs w:val="21"/>
        </w:rPr>
        <w:t>g/L Li</w:t>
      </w:r>
      <w:r w:rsidRPr="00526A06">
        <w:rPr>
          <w:rFonts w:ascii="Times New Roman"/>
          <w:szCs w:val="21"/>
        </w:rPr>
        <w:t>、</w:t>
      </w:r>
      <w:r w:rsidRPr="00526A06">
        <w:rPr>
          <w:rFonts w:ascii="Times New Roman"/>
          <w:szCs w:val="21"/>
        </w:rPr>
        <w:t>Co</w:t>
      </w:r>
      <w:r w:rsidRPr="00526A06">
        <w:rPr>
          <w:rFonts w:ascii="Times New Roman"/>
          <w:szCs w:val="21"/>
        </w:rPr>
        <w:t>、</w:t>
      </w:r>
      <w:r w:rsidRPr="00526A06">
        <w:rPr>
          <w:rFonts w:ascii="Times New Roman"/>
          <w:szCs w:val="21"/>
        </w:rPr>
        <w:t>In</w:t>
      </w:r>
      <w:r w:rsidRPr="00526A06">
        <w:rPr>
          <w:rFonts w:ascii="Times New Roman"/>
          <w:szCs w:val="21"/>
        </w:rPr>
        <w:t>、</w:t>
      </w:r>
      <w:r w:rsidRPr="00526A06">
        <w:rPr>
          <w:rFonts w:ascii="Times New Roman"/>
          <w:szCs w:val="21"/>
        </w:rPr>
        <w:t>U</w:t>
      </w:r>
      <w:r w:rsidRPr="00526A06">
        <w:rPr>
          <w:rFonts w:ascii="Times New Roman"/>
          <w:szCs w:val="21"/>
        </w:rPr>
        <w:t>混合溶液进样，测量质量数</w:t>
      </w:r>
      <w:r w:rsidRPr="00526A06">
        <w:rPr>
          <w:rFonts w:ascii="Times New Roman"/>
          <w:szCs w:val="21"/>
        </w:rPr>
        <w:t>7</w:t>
      </w:r>
      <w:r w:rsidRPr="00526A06">
        <w:rPr>
          <w:rFonts w:ascii="Times New Roman"/>
          <w:szCs w:val="21"/>
        </w:rPr>
        <w:t>，</w:t>
      </w:r>
      <w:r w:rsidRPr="00526A06">
        <w:rPr>
          <w:rFonts w:ascii="Times New Roman"/>
          <w:szCs w:val="21"/>
        </w:rPr>
        <w:t>59</w:t>
      </w:r>
      <w:r w:rsidRPr="00526A06">
        <w:rPr>
          <w:rFonts w:ascii="Times New Roman"/>
          <w:szCs w:val="21"/>
        </w:rPr>
        <w:t>，</w:t>
      </w:r>
      <w:r w:rsidRPr="00526A06">
        <w:rPr>
          <w:rFonts w:ascii="Times New Roman"/>
          <w:szCs w:val="21"/>
        </w:rPr>
        <w:t>115</w:t>
      </w:r>
      <w:r w:rsidRPr="00526A06">
        <w:rPr>
          <w:rFonts w:ascii="Times New Roman"/>
          <w:szCs w:val="21"/>
        </w:rPr>
        <w:t>，</w:t>
      </w:r>
      <w:r w:rsidRPr="00526A06">
        <w:rPr>
          <w:rFonts w:ascii="Times New Roman"/>
          <w:szCs w:val="21"/>
        </w:rPr>
        <w:t>238</w:t>
      </w:r>
      <w:r w:rsidRPr="00526A06">
        <w:rPr>
          <w:rFonts w:ascii="Times New Roman"/>
          <w:szCs w:val="21"/>
        </w:rPr>
        <w:t>处的离子计数，驻留时间为</w:t>
      </w:r>
      <w:r w:rsidRPr="00526A06">
        <w:rPr>
          <w:rFonts w:ascii="Times New Roman"/>
          <w:szCs w:val="21"/>
        </w:rPr>
        <w:t>10ms</w:t>
      </w:r>
      <w:r w:rsidRPr="00526A06">
        <w:rPr>
          <w:rFonts w:ascii="Times New Roman"/>
          <w:szCs w:val="21"/>
        </w:rPr>
        <w:t>，通道数为</w:t>
      </w:r>
      <w:r w:rsidRPr="00526A06">
        <w:rPr>
          <w:rFonts w:ascii="Times New Roman"/>
          <w:szCs w:val="21"/>
        </w:rPr>
        <w:t>3</w:t>
      </w:r>
      <w:r w:rsidRPr="00526A06">
        <w:rPr>
          <w:rFonts w:ascii="Times New Roman"/>
          <w:szCs w:val="21"/>
        </w:rPr>
        <w:t>，扫描次数为</w:t>
      </w:r>
      <w:r w:rsidRPr="00526A06">
        <w:rPr>
          <w:rFonts w:ascii="Times New Roman"/>
          <w:szCs w:val="21"/>
        </w:rPr>
        <w:t>10</w:t>
      </w:r>
      <w:r w:rsidRPr="00526A06">
        <w:rPr>
          <w:rFonts w:ascii="Times New Roman"/>
          <w:szCs w:val="21"/>
        </w:rPr>
        <w:t>，在</w:t>
      </w:r>
      <w:r w:rsidRPr="00526A06">
        <w:rPr>
          <w:rFonts w:ascii="Times New Roman"/>
          <w:szCs w:val="21"/>
        </w:rPr>
        <w:t>2h</w:t>
      </w:r>
      <w:r w:rsidRPr="00526A06">
        <w:rPr>
          <w:rFonts w:ascii="Times New Roman"/>
          <w:szCs w:val="21"/>
        </w:rPr>
        <w:t>内，每</w:t>
      </w:r>
      <w:r w:rsidRPr="00526A06">
        <w:rPr>
          <w:rFonts w:ascii="Times New Roman"/>
          <w:szCs w:val="21"/>
        </w:rPr>
        <w:t xml:space="preserve">12min </w:t>
      </w:r>
      <w:r w:rsidRPr="00526A06">
        <w:rPr>
          <w:rFonts w:ascii="Times New Roman"/>
          <w:szCs w:val="21"/>
        </w:rPr>
        <w:t>取一个数据，共计</w:t>
      </w:r>
      <w:r w:rsidRPr="00526A06">
        <w:rPr>
          <w:rFonts w:ascii="Times New Roman"/>
          <w:szCs w:val="21"/>
        </w:rPr>
        <w:t>10</w:t>
      </w:r>
      <w:r w:rsidRPr="00526A06">
        <w:rPr>
          <w:rFonts w:ascii="Times New Roman"/>
          <w:szCs w:val="21"/>
        </w:rPr>
        <w:t>个数据，</w:t>
      </w:r>
      <w:r w:rsidR="00964DFB" w:rsidRPr="00526A06">
        <w:rPr>
          <w:rFonts w:ascii="Times New Roman" w:hint="eastAsia"/>
          <w:szCs w:val="21"/>
        </w:rPr>
        <w:t>按公式（</w:t>
      </w:r>
      <w:r w:rsidR="00964DFB" w:rsidRPr="00526A06">
        <w:rPr>
          <w:rFonts w:ascii="Times New Roman" w:hint="eastAsia"/>
          <w:szCs w:val="21"/>
        </w:rPr>
        <w:t>3</w:t>
      </w:r>
      <w:r w:rsidR="00964DFB" w:rsidRPr="00526A06">
        <w:rPr>
          <w:rFonts w:ascii="Times New Roman" w:hint="eastAsia"/>
          <w:szCs w:val="21"/>
        </w:rPr>
        <w:t>））</w:t>
      </w:r>
      <w:r w:rsidR="00964DFB" w:rsidRPr="00526A06">
        <w:rPr>
          <w:rFonts w:ascii="Times New Roman"/>
          <w:szCs w:val="21"/>
        </w:rPr>
        <w:t>计算</w:t>
      </w:r>
      <w:r w:rsidRPr="00526A06">
        <w:rPr>
          <w:rFonts w:ascii="Times New Roman"/>
          <w:szCs w:val="21"/>
        </w:rPr>
        <w:t>相对标准偏差</w:t>
      </w:r>
      <w:r w:rsidRPr="00526A06">
        <w:rPr>
          <w:rFonts w:ascii="Times New Roman"/>
          <w:szCs w:val="21"/>
        </w:rPr>
        <w:t>RSD</w:t>
      </w:r>
      <w:r w:rsidRPr="00526A06">
        <w:rPr>
          <w:rFonts w:ascii="Times New Roman"/>
          <w:szCs w:val="21"/>
        </w:rPr>
        <w:t>（</w:t>
      </w:r>
      <w:r w:rsidRPr="00526A06">
        <w:rPr>
          <w:rFonts w:ascii="Times New Roman"/>
          <w:szCs w:val="21"/>
        </w:rPr>
        <w:t>%</w:t>
      </w:r>
      <w:r w:rsidRPr="00526A06">
        <w:rPr>
          <w:rFonts w:ascii="Times New Roman"/>
          <w:szCs w:val="21"/>
        </w:rPr>
        <w:t>）</w:t>
      </w:r>
      <w:r w:rsidR="00964DFB" w:rsidRPr="00526A06">
        <w:rPr>
          <w:rFonts w:ascii="Times New Roman" w:hint="eastAsia"/>
          <w:szCs w:val="21"/>
        </w:rPr>
        <w:t>作为长期稳定性指标</w:t>
      </w:r>
      <w:r w:rsidRPr="00526A06">
        <w:rPr>
          <w:rFonts w:ascii="Times New Roman"/>
        </w:rPr>
        <w:t>。</w:t>
      </w:r>
    </w:p>
    <w:p w14:paraId="42BA1755" w14:textId="77777777" w:rsidR="00F1612B" w:rsidRPr="00526A06" w:rsidRDefault="000451E2" w:rsidP="00F1612B">
      <w:pPr>
        <w:pStyle w:val="a8"/>
        <w:spacing w:before="156" w:after="156"/>
        <w:ind w:left="2"/>
        <w:rPr>
          <w:rFonts w:ascii="Times New Roman"/>
        </w:rPr>
      </w:pPr>
      <w:r w:rsidRPr="00526A06">
        <w:rPr>
          <w:rFonts w:ascii="Times New Roman"/>
        </w:rPr>
        <w:t>质量轴</w:t>
      </w:r>
      <w:r w:rsidR="00F1612B" w:rsidRPr="00526A06">
        <w:rPr>
          <w:rFonts w:ascii="Times New Roman"/>
        </w:rPr>
        <w:t>稳定性</w:t>
      </w:r>
    </w:p>
    <w:p w14:paraId="781DFE9A" w14:textId="77777777" w:rsidR="00F1612B" w:rsidRPr="00526A06" w:rsidRDefault="00877664" w:rsidP="00F1612B">
      <w:pPr>
        <w:pStyle w:val="afff5"/>
        <w:rPr>
          <w:rFonts w:ascii="Times New Roman"/>
        </w:rPr>
      </w:pPr>
      <w:r w:rsidRPr="00526A06">
        <w:rPr>
          <w:rFonts w:ascii="Times New Roman"/>
        </w:rPr>
        <w:t>以</w:t>
      </w:r>
      <w:r w:rsidR="00E80E49" w:rsidRPr="00526A06">
        <w:rPr>
          <w:rFonts w:ascii="Times New Roman" w:hint="eastAsia"/>
        </w:rPr>
        <w:t>10</w:t>
      </w:r>
      <w:r w:rsidR="00E80E49" w:rsidRPr="00526A06">
        <w:rPr>
          <w:rFonts w:ascii="Times New Roman"/>
        </w:rPr>
        <w:t xml:space="preserve"> µ</w:t>
      </w:r>
      <w:r w:rsidRPr="00526A06">
        <w:rPr>
          <w:rFonts w:ascii="Times New Roman"/>
        </w:rPr>
        <w:t>g/L</w:t>
      </w:r>
      <w:r w:rsidRPr="00526A06">
        <w:rPr>
          <w:rFonts w:ascii="Times New Roman"/>
        </w:rPr>
        <w:t>的</w:t>
      </w:r>
      <w:r w:rsidRPr="00526A06">
        <w:rPr>
          <w:rFonts w:ascii="Times New Roman"/>
        </w:rPr>
        <w:t>Li</w:t>
      </w:r>
      <w:r w:rsidRPr="00526A06">
        <w:rPr>
          <w:rFonts w:ascii="Times New Roman"/>
        </w:rPr>
        <w:t>、</w:t>
      </w:r>
      <w:r w:rsidRPr="00526A06">
        <w:rPr>
          <w:rFonts w:ascii="Times New Roman"/>
        </w:rPr>
        <w:t>Co</w:t>
      </w:r>
      <w:r w:rsidRPr="00526A06">
        <w:rPr>
          <w:rFonts w:ascii="Times New Roman"/>
        </w:rPr>
        <w:t>、</w:t>
      </w:r>
      <w:r w:rsidRPr="00526A06">
        <w:rPr>
          <w:rFonts w:ascii="Times New Roman"/>
        </w:rPr>
        <w:t>In</w:t>
      </w:r>
      <w:r w:rsidRPr="00526A06">
        <w:rPr>
          <w:rFonts w:ascii="Times New Roman"/>
        </w:rPr>
        <w:t>、</w:t>
      </w:r>
      <w:r w:rsidRPr="00526A06">
        <w:rPr>
          <w:rFonts w:ascii="Times New Roman"/>
        </w:rPr>
        <w:t>U</w:t>
      </w:r>
      <w:r w:rsidRPr="00526A06">
        <w:rPr>
          <w:rFonts w:ascii="Times New Roman"/>
        </w:rPr>
        <w:t>溶液标准物质进样，测定质量数</w:t>
      </w:r>
      <w:r w:rsidRPr="00526A06">
        <w:rPr>
          <w:rFonts w:ascii="Times New Roman"/>
        </w:rPr>
        <w:t>7</w:t>
      </w:r>
      <w:r w:rsidRPr="00526A06">
        <w:rPr>
          <w:rFonts w:ascii="Times New Roman"/>
        </w:rPr>
        <w:t>、</w:t>
      </w:r>
      <w:r w:rsidRPr="00526A06">
        <w:rPr>
          <w:rFonts w:ascii="Times New Roman"/>
        </w:rPr>
        <w:t>59</w:t>
      </w:r>
      <w:r w:rsidRPr="00526A06">
        <w:rPr>
          <w:rFonts w:ascii="Times New Roman"/>
        </w:rPr>
        <w:t>、</w:t>
      </w:r>
      <w:r w:rsidRPr="00526A06">
        <w:rPr>
          <w:rFonts w:ascii="Times New Roman"/>
        </w:rPr>
        <w:t>115</w:t>
      </w:r>
      <w:r w:rsidRPr="00526A06">
        <w:rPr>
          <w:rFonts w:ascii="Times New Roman"/>
        </w:rPr>
        <w:t>、</w:t>
      </w:r>
      <w:r w:rsidRPr="00526A06">
        <w:rPr>
          <w:rFonts w:ascii="Times New Roman"/>
        </w:rPr>
        <w:t>238</w:t>
      </w:r>
      <w:r w:rsidRPr="00526A06">
        <w:rPr>
          <w:rFonts w:ascii="Times New Roman"/>
        </w:rPr>
        <w:t>的谱图，</w:t>
      </w:r>
      <w:r w:rsidRPr="00526A06">
        <w:rPr>
          <w:rFonts w:ascii="Times New Roman"/>
        </w:rPr>
        <w:t>8</w:t>
      </w:r>
      <w:r w:rsidR="00407D82" w:rsidRPr="00526A06">
        <w:rPr>
          <w:rFonts w:ascii="Times New Roman" w:hint="eastAsia"/>
        </w:rPr>
        <w:t>h</w:t>
      </w:r>
      <w:r w:rsidRPr="00526A06">
        <w:rPr>
          <w:rFonts w:ascii="Times New Roman"/>
        </w:rPr>
        <w:t>后重复改进样和测试步骤，并计算峰中心偏移的程度。</w:t>
      </w:r>
    </w:p>
    <w:p w14:paraId="31BD5B46" w14:textId="77777777" w:rsidR="00CF2F7F" w:rsidRPr="00526A06" w:rsidRDefault="00CA305B">
      <w:pPr>
        <w:pStyle w:val="a8"/>
        <w:spacing w:before="156" w:after="156"/>
        <w:ind w:left="2"/>
        <w:rPr>
          <w:rFonts w:ascii="Times New Roman"/>
        </w:rPr>
      </w:pPr>
      <w:r w:rsidRPr="00526A06">
        <w:rPr>
          <w:rFonts w:ascii="Times New Roman"/>
        </w:rPr>
        <w:t>示值误差</w:t>
      </w:r>
    </w:p>
    <w:p w14:paraId="486353B0" w14:textId="77777777" w:rsidR="00EF3F51" w:rsidRPr="00526A06" w:rsidRDefault="00EF3F51" w:rsidP="00EF3F51">
      <w:pPr>
        <w:spacing w:line="360" w:lineRule="auto"/>
        <w:ind w:leftChars="-102" w:left="-214" w:firstLineChars="200" w:firstLine="420"/>
        <w:jc w:val="left"/>
      </w:pPr>
      <w:r w:rsidRPr="00526A06">
        <w:t>通入浓度为检测范围上限值</w:t>
      </w:r>
      <w:r w:rsidRPr="00526A06">
        <w:t>20%</w:t>
      </w:r>
      <w:r w:rsidRPr="00526A06">
        <w:t>、</w:t>
      </w:r>
      <w:r w:rsidRPr="00526A06">
        <w:t>50%</w:t>
      </w:r>
      <w:r w:rsidRPr="00526A06">
        <w:t>的标准溶液进行测量，每个标准溶液重复进样测量</w:t>
      </w:r>
      <w:r w:rsidRPr="00526A06">
        <w:t>6</w:t>
      </w:r>
      <w:r w:rsidRPr="00526A06">
        <w:t>次，计算出</w:t>
      </w:r>
      <w:r w:rsidRPr="00526A06">
        <w:t>6</w:t>
      </w:r>
      <w:r w:rsidRPr="00526A06">
        <w:t>次测量值的平均值，</w:t>
      </w:r>
      <w:r w:rsidR="00447ECF" w:rsidRPr="00526A06">
        <w:t>计算相对误差，取两个标准溶液相对误差值较大值作为示值误差的</w:t>
      </w:r>
      <w:r w:rsidRPr="00526A06">
        <w:t>，</w:t>
      </w:r>
      <w:r w:rsidR="00447ECF" w:rsidRPr="00526A06">
        <w:rPr>
          <w:rFonts w:hint="eastAsia"/>
        </w:rPr>
        <w:t>按</w:t>
      </w:r>
      <w:r w:rsidR="00B878E5" w:rsidRPr="00526A06">
        <w:rPr>
          <w:rFonts w:hint="eastAsia"/>
        </w:rPr>
        <w:t>公式</w:t>
      </w:r>
      <w:r w:rsidR="00447ECF" w:rsidRPr="00526A06">
        <w:rPr>
          <w:rFonts w:hint="eastAsia"/>
        </w:rPr>
        <w:t>（</w:t>
      </w:r>
      <w:r w:rsidR="00447ECF" w:rsidRPr="00526A06">
        <w:rPr>
          <w:rFonts w:hint="eastAsia"/>
        </w:rPr>
        <w:t>4</w:t>
      </w:r>
      <w:r w:rsidR="00447ECF" w:rsidRPr="00526A06">
        <w:rPr>
          <w:rFonts w:hint="eastAsia"/>
        </w:rPr>
        <w:t>）计算</w:t>
      </w:r>
      <w:r w:rsidRPr="00526A06">
        <w:t>。</w:t>
      </w:r>
    </w:p>
    <w:p w14:paraId="258E56D0" w14:textId="77777777" w:rsidR="00753D31" w:rsidRPr="00526A06" w:rsidRDefault="00F20160" w:rsidP="00D95A0A">
      <w:pPr>
        <w:spacing w:line="360" w:lineRule="auto"/>
        <w:ind w:leftChars="-102" w:left="-214" w:firstLineChars="1800" w:firstLine="3780"/>
        <w:jc w:val="left"/>
      </w:pPr>
      <m:oMath>
        <m:sSub>
          <m:sSubPr>
            <m:ctrlPr>
              <w:rPr>
                <w:rFonts w:ascii="Cambria Math" w:hAnsi="Cambria Math"/>
              </w:rPr>
            </m:ctrlPr>
          </m:sSubPr>
          <m:e>
            <m:r>
              <w:rPr>
                <w:rFonts w:ascii="Cambria Math" w:hAnsi="Cambria Math"/>
              </w:rPr>
              <m:t>∆C</m:t>
            </m:r>
          </m:e>
          <m:sub>
            <m:r>
              <w:rPr>
                <w:rFonts w:ascii="Cambria Math" w:hAnsi="Cambria Math"/>
              </w:rPr>
              <m:t>r</m:t>
            </m:r>
          </m:sub>
        </m:sSub>
        <m:r>
          <m:rPr>
            <m:sty m:val="p"/>
          </m:rPr>
          <w:rPr>
            <w:rFonts w:ascii="Cambria Math" w:hAnsi="Cambria Math"/>
          </w:rPr>
          <m:t>=</m:t>
        </m:r>
        <m:f>
          <m:fPr>
            <m:ctrlPr>
              <w:rPr>
                <w:rFonts w:ascii="Cambria Math" w:hAnsi="Cambria Math"/>
              </w:rPr>
            </m:ctrlPr>
          </m:fPr>
          <m:num>
            <m:acc>
              <m:accPr>
                <m:chr m:val="̅"/>
                <m:ctrlPr>
                  <w:rPr>
                    <w:rFonts w:ascii="Cambria Math" w:hAnsi="Cambria Math"/>
                    <w:i/>
                  </w:rPr>
                </m:ctrlPr>
              </m:accPr>
              <m:e>
                <m:r>
                  <w:rPr>
                    <w:rFonts w:ascii="Cambria Math" w:hAnsi="Cambria Math"/>
                  </w:rPr>
                  <m:t>C</m:t>
                </m:r>
              </m:e>
            </m:acc>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S</m:t>
                </m:r>
              </m:sub>
            </m:sSub>
          </m:num>
          <m:den>
            <m:sSub>
              <m:sSubPr>
                <m:ctrlPr>
                  <w:rPr>
                    <w:rFonts w:ascii="Cambria Math" w:hAnsi="Cambria Math"/>
                    <w:i/>
                  </w:rPr>
                </m:ctrlPr>
              </m:sSubPr>
              <m:e>
                <m:r>
                  <w:rPr>
                    <w:rFonts w:ascii="Cambria Math" w:hAnsi="Cambria Math"/>
                  </w:rPr>
                  <m:t>C</m:t>
                </m:r>
              </m:e>
              <m:sub>
                <m:r>
                  <w:rPr>
                    <w:rFonts w:ascii="Cambria Math" w:hAnsi="Cambria Math"/>
                  </w:rPr>
                  <m:t>S</m:t>
                </m:r>
              </m:sub>
            </m:sSub>
          </m:den>
        </m:f>
        <m:r>
          <m:rPr>
            <m:sty m:val="p"/>
          </m:rPr>
          <w:rPr>
            <w:rFonts w:ascii="Cambria Math" w:hAnsi="Cambria Math"/>
          </w:rPr>
          <m:t>×100%</m:t>
        </m:r>
      </m:oMath>
      <w:r w:rsidR="00D95A0A" w:rsidRPr="00526A06">
        <w:rPr>
          <w:rFonts w:hint="eastAsia"/>
        </w:rPr>
        <w:t>.</w:t>
      </w:r>
      <w:r w:rsidR="00D95A0A" w:rsidRPr="00526A06">
        <w:t>...................................</w:t>
      </w:r>
      <w:r w:rsidR="00BE7963" w:rsidRPr="00526A06">
        <w:t>.........</w:t>
      </w:r>
      <w:r w:rsidR="00D95A0A" w:rsidRPr="00526A06">
        <w:t>..........................(4)</w:t>
      </w:r>
    </w:p>
    <w:p w14:paraId="60A5352A" w14:textId="77777777" w:rsidR="00EF3F51" w:rsidRPr="00526A06" w:rsidRDefault="00EF3F51" w:rsidP="00E56686">
      <w:pPr>
        <w:spacing w:line="360" w:lineRule="auto"/>
        <w:ind w:firstLineChars="100" w:firstLine="210"/>
        <w:jc w:val="left"/>
      </w:pPr>
      <w:r w:rsidRPr="00526A06">
        <w:t>式中：</w:t>
      </w:r>
    </w:p>
    <w:p w14:paraId="3CF570AA" w14:textId="77777777" w:rsidR="00EF3F51" w:rsidRPr="00526A06" w:rsidRDefault="00EF3F51" w:rsidP="00E56686">
      <w:pPr>
        <w:spacing w:line="360" w:lineRule="auto"/>
        <w:ind w:firstLineChars="100" w:firstLine="210"/>
        <w:jc w:val="left"/>
      </w:pPr>
      <w:r w:rsidRPr="00526A06">
        <w:rPr>
          <w:rFonts w:ascii="Cambria Math" w:hAnsi="Cambria Math" w:cs="Cambria Math"/>
        </w:rPr>
        <w:t>△</w:t>
      </w:r>
      <w:r w:rsidRPr="00526A06">
        <w:t>Cr____</w:t>
      </w:r>
      <w:r w:rsidRPr="00526A06">
        <w:t>相对误差</w:t>
      </w:r>
    </w:p>
    <w:p w14:paraId="2EEFEC85" w14:textId="77777777" w:rsidR="00EF3F51" w:rsidRPr="00526A06" w:rsidRDefault="00EF3F51" w:rsidP="00E56686">
      <w:pPr>
        <w:spacing w:line="360" w:lineRule="auto"/>
        <w:ind w:firstLineChars="135" w:firstLine="283"/>
        <w:jc w:val="left"/>
      </w:pPr>
      <w:r w:rsidRPr="00526A06">
        <w:sym w:font="Symbol" w:char="F060"/>
      </w:r>
      <w:r w:rsidRPr="00526A06">
        <w:t>C_____6</w:t>
      </w:r>
      <w:r w:rsidRPr="00526A06">
        <w:t>次测量平均值</w:t>
      </w:r>
    </w:p>
    <w:p w14:paraId="45517E16" w14:textId="77777777" w:rsidR="00EF3F51" w:rsidRPr="00526A06" w:rsidRDefault="00EF3F51" w:rsidP="00E56686">
      <w:pPr>
        <w:spacing w:line="360" w:lineRule="auto"/>
        <w:ind w:firstLineChars="150" w:firstLine="315"/>
        <w:jc w:val="left"/>
      </w:pPr>
      <w:r w:rsidRPr="00526A06">
        <w:t>Cs____</w:t>
      </w:r>
      <w:r w:rsidRPr="00526A06">
        <w:t>标准溶液浓度值</w:t>
      </w:r>
    </w:p>
    <w:p w14:paraId="625EEEAD" w14:textId="77777777" w:rsidR="0004158D" w:rsidRPr="00526A06" w:rsidRDefault="0004158D" w:rsidP="0004158D">
      <w:pPr>
        <w:pStyle w:val="a8"/>
        <w:spacing w:before="156" w:after="156"/>
        <w:ind w:left="2"/>
        <w:rPr>
          <w:rFonts w:ascii="Times New Roman"/>
        </w:rPr>
      </w:pPr>
      <w:r w:rsidRPr="00526A06">
        <w:rPr>
          <w:rFonts w:ascii="Times New Roman"/>
        </w:rPr>
        <w:t>移动可靠性测试</w:t>
      </w:r>
    </w:p>
    <w:p w14:paraId="6EF75722" w14:textId="77777777" w:rsidR="0004158D" w:rsidRPr="00526A06" w:rsidRDefault="0004158D" w:rsidP="0004158D">
      <w:pPr>
        <w:ind w:firstLineChars="200" w:firstLine="420"/>
        <w:rPr>
          <w:kern w:val="0"/>
        </w:rPr>
      </w:pPr>
      <w:r w:rsidRPr="00526A06">
        <w:t>移动监测车行驶</w:t>
      </w:r>
      <w:r w:rsidRPr="00526A06">
        <w:rPr>
          <w:rFonts w:hint="eastAsia"/>
        </w:rPr>
        <w:t>30</w:t>
      </w:r>
      <w:r w:rsidRPr="00526A06">
        <w:t>00</w:t>
      </w:r>
      <w:r w:rsidRPr="00526A06">
        <w:rPr>
          <w:rFonts w:hint="eastAsia"/>
        </w:rPr>
        <w:t>km</w:t>
      </w:r>
      <w:r w:rsidRPr="00526A06">
        <w:t>，到达指定地点后，进行</w:t>
      </w:r>
      <w:r w:rsidRPr="00526A06">
        <w:rPr>
          <w:rFonts w:hint="eastAsia"/>
        </w:rPr>
        <w:t>性能实验</w:t>
      </w:r>
      <w:r w:rsidRPr="00526A06">
        <w:t>测试，对比移动前和移动后仪器性能测试结果。</w:t>
      </w:r>
    </w:p>
    <w:p w14:paraId="21D6AFF6" w14:textId="77777777" w:rsidR="00CF2F7F" w:rsidRPr="00526A06" w:rsidRDefault="00BD3B1D" w:rsidP="00D27262">
      <w:pPr>
        <w:pStyle w:val="a7"/>
        <w:numPr>
          <w:ilvl w:val="1"/>
          <w:numId w:val="28"/>
        </w:numPr>
        <w:spacing w:before="156" w:after="156"/>
        <w:rPr>
          <w:rFonts w:ascii="Times New Roman"/>
        </w:rPr>
      </w:pPr>
      <w:bookmarkStart w:id="121" w:name="_Toc23879832"/>
      <w:bookmarkStart w:id="122" w:name="_Toc32414680"/>
      <w:r w:rsidRPr="00526A06">
        <w:rPr>
          <w:rFonts w:ascii="Times New Roman"/>
        </w:rPr>
        <w:t>仪器一般要求</w:t>
      </w:r>
      <w:bookmarkEnd w:id="121"/>
      <w:bookmarkEnd w:id="122"/>
    </w:p>
    <w:p w14:paraId="4429268A" w14:textId="77777777" w:rsidR="00CF2F7F" w:rsidRPr="00526A06" w:rsidRDefault="00BD3B1D">
      <w:pPr>
        <w:pStyle w:val="a8"/>
        <w:spacing w:before="156" w:after="156"/>
        <w:ind w:left="2"/>
        <w:rPr>
          <w:rFonts w:ascii="Times New Roman"/>
        </w:rPr>
      </w:pPr>
      <w:r w:rsidRPr="00526A06">
        <w:rPr>
          <w:rFonts w:ascii="Times New Roman"/>
        </w:rPr>
        <w:t>接口兼容性</w:t>
      </w:r>
    </w:p>
    <w:p w14:paraId="79B8627B" w14:textId="77777777" w:rsidR="00CF2F7F" w:rsidRPr="00526A06" w:rsidRDefault="00BD3B1D">
      <w:pPr>
        <w:ind w:firstLineChars="200" w:firstLine="420"/>
        <w:rPr>
          <w:kern w:val="0"/>
        </w:rPr>
      </w:pPr>
      <w:r w:rsidRPr="00526A06">
        <w:rPr>
          <w:kern w:val="0"/>
        </w:rPr>
        <w:t>目视审查仪器设备各种接口</w:t>
      </w:r>
      <w:r w:rsidR="00B7225D" w:rsidRPr="00526A06">
        <w:rPr>
          <w:rFonts w:hint="eastAsia"/>
          <w:kern w:val="0"/>
        </w:rPr>
        <w:t>。</w:t>
      </w:r>
    </w:p>
    <w:p w14:paraId="31A70D88" w14:textId="77777777" w:rsidR="00CF2F7F" w:rsidRPr="00526A06" w:rsidRDefault="00201016">
      <w:pPr>
        <w:pStyle w:val="a8"/>
        <w:spacing w:before="156" w:after="156"/>
        <w:ind w:left="2"/>
        <w:rPr>
          <w:rFonts w:ascii="Times New Roman"/>
        </w:rPr>
      </w:pPr>
      <w:r w:rsidRPr="00526A06">
        <w:rPr>
          <w:rFonts w:ascii="Times New Roman"/>
        </w:rPr>
        <w:t>防</w:t>
      </w:r>
      <w:r w:rsidRPr="00526A06">
        <w:rPr>
          <w:rFonts w:ascii="Times New Roman" w:hint="eastAsia"/>
        </w:rPr>
        <w:t>振</w:t>
      </w:r>
    </w:p>
    <w:p w14:paraId="70BEF631" w14:textId="77777777" w:rsidR="00CF2F7F" w:rsidRPr="00526A06" w:rsidRDefault="00BD3B1D">
      <w:pPr>
        <w:ind w:firstLineChars="200" w:firstLine="420"/>
        <w:rPr>
          <w:kern w:val="0"/>
        </w:rPr>
      </w:pPr>
      <w:r w:rsidRPr="00526A06">
        <w:rPr>
          <w:kern w:val="0"/>
        </w:rPr>
        <w:t>目视检查固定仪器设备安装点位置和数量；目视检查非固定仪器设备包装及其保护装置。</w:t>
      </w:r>
    </w:p>
    <w:p w14:paraId="68F7A332" w14:textId="77777777" w:rsidR="00CF2F7F" w:rsidRPr="00526A06" w:rsidRDefault="00BD3B1D">
      <w:pPr>
        <w:pStyle w:val="a8"/>
        <w:spacing w:before="156" w:after="156"/>
        <w:ind w:left="2"/>
        <w:rPr>
          <w:rFonts w:ascii="Times New Roman"/>
        </w:rPr>
      </w:pPr>
      <w:r w:rsidRPr="00526A06">
        <w:rPr>
          <w:rFonts w:ascii="Times New Roman"/>
        </w:rPr>
        <w:t>保障性</w:t>
      </w:r>
    </w:p>
    <w:p w14:paraId="7F3C967E" w14:textId="77777777" w:rsidR="00CF2F7F" w:rsidRPr="00526A06" w:rsidRDefault="00BD3B1D">
      <w:pPr>
        <w:ind w:firstLineChars="200" w:firstLine="420"/>
        <w:rPr>
          <w:kern w:val="0"/>
        </w:rPr>
      </w:pPr>
      <w:r w:rsidRPr="00526A06">
        <w:rPr>
          <w:kern w:val="0"/>
        </w:rPr>
        <w:t>目视检查仪器设备故障诊断功能、工具和备件。</w:t>
      </w:r>
    </w:p>
    <w:p w14:paraId="52665E1A" w14:textId="77777777" w:rsidR="00CF2F7F" w:rsidRPr="00526A06" w:rsidRDefault="00BD3B1D">
      <w:pPr>
        <w:pStyle w:val="a8"/>
        <w:spacing w:before="156" w:after="156"/>
        <w:ind w:left="2"/>
        <w:rPr>
          <w:rFonts w:ascii="Times New Roman"/>
        </w:rPr>
      </w:pPr>
      <w:r w:rsidRPr="00526A06">
        <w:rPr>
          <w:rFonts w:ascii="Times New Roman"/>
        </w:rPr>
        <w:t>快速恢复性</w:t>
      </w:r>
    </w:p>
    <w:p w14:paraId="3C34EEE0" w14:textId="77777777" w:rsidR="00CF2F7F" w:rsidRPr="00526A06" w:rsidRDefault="00BD3B1D">
      <w:pPr>
        <w:ind w:firstLineChars="200" w:firstLine="420"/>
        <w:rPr>
          <w:kern w:val="0"/>
        </w:rPr>
      </w:pPr>
      <w:r w:rsidRPr="00526A06">
        <w:rPr>
          <w:kern w:val="0"/>
        </w:rPr>
        <w:t>首先在静止状态下测量仪器设备固定恢复时间，然后测量移动停止后恢复时间。移动状态下启动运行的仪器设备还需测量在移动过程中运行时恢复时间。</w:t>
      </w:r>
    </w:p>
    <w:p w14:paraId="55BCE2A3" w14:textId="77777777" w:rsidR="00CF2F7F" w:rsidRPr="00526A06" w:rsidRDefault="00BD3B1D">
      <w:pPr>
        <w:pStyle w:val="a8"/>
        <w:spacing w:before="156" w:after="156"/>
        <w:ind w:left="2"/>
        <w:rPr>
          <w:rFonts w:ascii="Times New Roman"/>
        </w:rPr>
      </w:pPr>
      <w:r w:rsidRPr="00526A06">
        <w:rPr>
          <w:rFonts w:ascii="Times New Roman"/>
        </w:rPr>
        <w:lastRenderedPageBreak/>
        <w:t>附加影响量</w:t>
      </w:r>
    </w:p>
    <w:p w14:paraId="4A4F6A32" w14:textId="77777777" w:rsidR="00CF2F7F" w:rsidRPr="00526A06" w:rsidRDefault="00BD3B1D">
      <w:pPr>
        <w:ind w:firstLineChars="200" w:firstLine="420"/>
        <w:rPr>
          <w:kern w:val="0"/>
        </w:rPr>
      </w:pPr>
      <w:r w:rsidRPr="00526A06">
        <w:rPr>
          <w:kern w:val="0"/>
        </w:rPr>
        <w:t>在完成</w:t>
      </w:r>
      <w:r w:rsidR="007F4758" w:rsidRPr="00526A06">
        <w:rPr>
          <w:rFonts w:hint="eastAsia"/>
          <w:kern w:val="0"/>
        </w:rPr>
        <w:t>5</w:t>
      </w:r>
      <w:r w:rsidRPr="00526A06">
        <w:rPr>
          <w:kern w:val="0"/>
        </w:rPr>
        <w:t>.7.1</w:t>
      </w:r>
      <w:r w:rsidR="00BE7963" w:rsidRPr="00526A06">
        <w:rPr>
          <w:rFonts w:hint="eastAsia"/>
          <w:kern w:val="0"/>
        </w:rPr>
        <w:t>~</w:t>
      </w:r>
      <w:r w:rsidR="007F4758" w:rsidRPr="00526A06">
        <w:rPr>
          <w:rFonts w:hint="eastAsia"/>
          <w:kern w:val="0"/>
        </w:rPr>
        <w:t>5</w:t>
      </w:r>
      <w:r w:rsidRPr="00526A06">
        <w:rPr>
          <w:kern w:val="0"/>
        </w:rPr>
        <w:t>.7.3</w:t>
      </w:r>
      <w:r w:rsidRPr="00526A06">
        <w:rPr>
          <w:kern w:val="0"/>
        </w:rPr>
        <w:t>的环境试验后，按仪器设备的产品标准或规范性文件进行测量。</w:t>
      </w:r>
    </w:p>
    <w:p w14:paraId="63A9D7FA" w14:textId="77777777" w:rsidR="00CF2F7F" w:rsidRPr="00526A06" w:rsidRDefault="00BD3B1D">
      <w:pPr>
        <w:pStyle w:val="a8"/>
        <w:spacing w:before="156" w:after="156"/>
        <w:ind w:left="2"/>
        <w:rPr>
          <w:rFonts w:ascii="Times New Roman"/>
        </w:rPr>
      </w:pPr>
      <w:r w:rsidRPr="00526A06">
        <w:rPr>
          <w:rFonts w:ascii="Times New Roman"/>
        </w:rPr>
        <w:t>标识</w:t>
      </w:r>
    </w:p>
    <w:p w14:paraId="05CF8D88" w14:textId="77777777" w:rsidR="00CF2F7F" w:rsidRPr="00526A06" w:rsidRDefault="00BD3B1D">
      <w:pPr>
        <w:pStyle w:val="afff5"/>
        <w:rPr>
          <w:rFonts w:ascii="Times New Roman"/>
        </w:rPr>
      </w:pPr>
      <w:r w:rsidRPr="00526A06">
        <w:rPr>
          <w:rFonts w:ascii="Times New Roman"/>
        </w:rPr>
        <w:t>目视仪器设备标识内容。</w:t>
      </w:r>
    </w:p>
    <w:p w14:paraId="0675499D" w14:textId="77777777" w:rsidR="00CF2F7F" w:rsidRPr="00526A06" w:rsidRDefault="00BD3B1D" w:rsidP="00D27262">
      <w:pPr>
        <w:pStyle w:val="a7"/>
        <w:numPr>
          <w:ilvl w:val="1"/>
          <w:numId w:val="28"/>
        </w:numPr>
        <w:spacing w:before="156" w:after="156"/>
        <w:rPr>
          <w:rFonts w:ascii="Times New Roman"/>
        </w:rPr>
      </w:pPr>
      <w:bookmarkStart w:id="123" w:name="_Toc23879833"/>
      <w:bookmarkStart w:id="124" w:name="_Toc32414681"/>
      <w:r w:rsidRPr="00526A06">
        <w:rPr>
          <w:rFonts w:ascii="Times New Roman"/>
        </w:rPr>
        <w:t>环境适应性</w:t>
      </w:r>
      <w:bookmarkEnd w:id="123"/>
      <w:bookmarkEnd w:id="124"/>
    </w:p>
    <w:p w14:paraId="5C95D025" w14:textId="77777777" w:rsidR="00CF2F7F" w:rsidRPr="00526A06" w:rsidRDefault="00BD3B1D">
      <w:pPr>
        <w:pStyle w:val="a8"/>
        <w:spacing w:before="156" w:after="156"/>
        <w:ind w:left="2"/>
        <w:rPr>
          <w:rFonts w:ascii="Times New Roman"/>
        </w:rPr>
      </w:pPr>
      <w:r w:rsidRPr="00526A06">
        <w:rPr>
          <w:rFonts w:ascii="Times New Roman"/>
        </w:rPr>
        <w:t>温度</w:t>
      </w:r>
    </w:p>
    <w:p w14:paraId="7A5EF98C" w14:textId="77777777" w:rsidR="00CF2F7F" w:rsidRPr="00526A06" w:rsidRDefault="00BD3B1D">
      <w:pPr>
        <w:pStyle w:val="afff5"/>
        <w:rPr>
          <w:rFonts w:ascii="Times New Roman"/>
        </w:rPr>
      </w:pPr>
      <w:r w:rsidRPr="00526A06">
        <w:rPr>
          <w:rFonts w:ascii="Times New Roman"/>
        </w:rPr>
        <w:t>低温工作和贮存试验按</w:t>
      </w:r>
      <w:r w:rsidRPr="00526A06">
        <w:rPr>
          <w:rFonts w:ascii="Times New Roman"/>
        </w:rPr>
        <w:t>GB/T2423.1</w:t>
      </w:r>
      <w:r w:rsidRPr="00526A06">
        <w:rPr>
          <w:rFonts w:ascii="Times New Roman"/>
        </w:rPr>
        <w:t>规定的方法进行试验，高温工作和贮存试验按</w:t>
      </w:r>
      <w:r w:rsidRPr="00526A06">
        <w:rPr>
          <w:rFonts w:ascii="Times New Roman"/>
        </w:rPr>
        <w:t>GB/T 2423.2</w:t>
      </w:r>
      <w:r w:rsidRPr="00526A06">
        <w:rPr>
          <w:rFonts w:ascii="Times New Roman"/>
        </w:rPr>
        <w:t>规定的方法进行试验。</w:t>
      </w:r>
    </w:p>
    <w:p w14:paraId="28987575" w14:textId="77777777" w:rsidR="00CF2F7F" w:rsidRPr="00526A06" w:rsidRDefault="00BD3B1D">
      <w:pPr>
        <w:pStyle w:val="a8"/>
        <w:spacing w:before="156" w:after="156"/>
        <w:ind w:left="2"/>
        <w:rPr>
          <w:rFonts w:ascii="Times New Roman"/>
        </w:rPr>
      </w:pPr>
      <w:r w:rsidRPr="00526A06">
        <w:rPr>
          <w:rFonts w:ascii="Times New Roman"/>
        </w:rPr>
        <w:t>湿度</w:t>
      </w:r>
    </w:p>
    <w:p w14:paraId="7BDEDE3F" w14:textId="77777777" w:rsidR="00CF2F7F" w:rsidRPr="00526A06" w:rsidRDefault="00BD3B1D">
      <w:pPr>
        <w:pStyle w:val="afff5"/>
        <w:rPr>
          <w:rFonts w:ascii="Times New Roman"/>
        </w:rPr>
      </w:pPr>
      <w:r w:rsidRPr="00526A06">
        <w:rPr>
          <w:rFonts w:ascii="Times New Roman"/>
        </w:rPr>
        <w:t>湿热试验按</w:t>
      </w:r>
      <w:r w:rsidRPr="00526A06">
        <w:rPr>
          <w:rFonts w:ascii="Times New Roman"/>
        </w:rPr>
        <w:t>GB/T 2423.3</w:t>
      </w:r>
      <w:r w:rsidRPr="00526A06">
        <w:rPr>
          <w:rFonts w:ascii="Times New Roman"/>
        </w:rPr>
        <w:t>规定的方法进行试验。</w:t>
      </w:r>
    </w:p>
    <w:p w14:paraId="30010170" w14:textId="77777777" w:rsidR="00CF2F7F" w:rsidRPr="00526A06" w:rsidRDefault="00BD3B1D" w:rsidP="00D27262">
      <w:pPr>
        <w:pStyle w:val="a7"/>
        <w:numPr>
          <w:ilvl w:val="1"/>
          <w:numId w:val="28"/>
        </w:numPr>
        <w:spacing w:before="156" w:after="156"/>
        <w:rPr>
          <w:rFonts w:ascii="Times New Roman"/>
        </w:rPr>
      </w:pPr>
      <w:bookmarkStart w:id="125" w:name="_Toc23879834"/>
      <w:bookmarkStart w:id="126" w:name="_Toc32414682"/>
      <w:r w:rsidRPr="00526A06">
        <w:rPr>
          <w:rFonts w:ascii="Times New Roman"/>
        </w:rPr>
        <w:t>抗运输性</w:t>
      </w:r>
      <w:bookmarkEnd w:id="125"/>
      <w:bookmarkEnd w:id="126"/>
    </w:p>
    <w:p w14:paraId="31A0E48E" w14:textId="77777777" w:rsidR="00CF2F7F" w:rsidRPr="00526A06" w:rsidRDefault="00BD3B1D">
      <w:pPr>
        <w:pStyle w:val="a8"/>
        <w:spacing w:before="156" w:after="156"/>
        <w:ind w:left="2"/>
        <w:rPr>
          <w:rFonts w:ascii="Times New Roman"/>
        </w:rPr>
      </w:pPr>
      <w:r w:rsidRPr="00526A06">
        <w:rPr>
          <w:rFonts w:ascii="Times New Roman"/>
        </w:rPr>
        <w:t>随机振动</w:t>
      </w:r>
    </w:p>
    <w:p w14:paraId="046CDE47" w14:textId="77777777" w:rsidR="00CF2F7F" w:rsidRPr="00526A06" w:rsidRDefault="00BD3B1D">
      <w:pPr>
        <w:pStyle w:val="afff5"/>
        <w:rPr>
          <w:rFonts w:ascii="Times New Roman"/>
        </w:rPr>
      </w:pPr>
      <w:r w:rsidRPr="00526A06">
        <w:rPr>
          <w:rFonts w:ascii="Times New Roman"/>
        </w:rPr>
        <w:t>移动状态工作的仪器设备进行试验时一般处在工作状态；移动停止恢复后工作的仪器设备试验时一般处于非工作状态。随机振动测试按</w:t>
      </w:r>
      <w:r w:rsidRPr="00526A06">
        <w:rPr>
          <w:rFonts w:ascii="Times New Roman"/>
        </w:rPr>
        <w:t>GB/T 2423.56</w:t>
      </w:r>
      <w:r w:rsidRPr="00526A06">
        <w:rPr>
          <w:rFonts w:ascii="Times New Roman"/>
        </w:rPr>
        <w:t>规定的方法进行试验。</w:t>
      </w:r>
    </w:p>
    <w:p w14:paraId="5F97F03B" w14:textId="77777777" w:rsidR="00CF2F7F" w:rsidRPr="00526A06" w:rsidRDefault="00BD3B1D">
      <w:pPr>
        <w:pStyle w:val="a8"/>
        <w:spacing w:before="156" w:after="156"/>
        <w:ind w:left="2"/>
        <w:rPr>
          <w:rFonts w:ascii="Times New Roman"/>
        </w:rPr>
      </w:pPr>
      <w:r w:rsidRPr="00526A06">
        <w:rPr>
          <w:rFonts w:ascii="Times New Roman"/>
        </w:rPr>
        <w:t>冲击</w:t>
      </w:r>
    </w:p>
    <w:p w14:paraId="62E7E83D" w14:textId="77777777" w:rsidR="00CF2F7F" w:rsidRPr="00526A06" w:rsidRDefault="00BD3B1D">
      <w:pPr>
        <w:pStyle w:val="afff5"/>
        <w:rPr>
          <w:rFonts w:ascii="Times New Roman"/>
        </w:rPr>
      </w:pPr>
      <w:r w:rsidRPr="00526A06">
        <w:rPr>
          <w:rFonts w:ascii="Times New Roman"/>
        </w:rPr>
        <w:t>冲击试验按</w:t>
      </w:r>
      <w:r w:rsidRPr="00526A06">
        <w:rPr>
          <w:rFonts w:ascii="Times New Roman"/>
        </w:rPr>
        <w:t>GB/T 2423.5</w:t>
      </w:r>
      <w:r w:rsidRPr="00526A06">
        <w:rPr>
          <w:rFonts w:ascii="Times New Roman"/>
        </w:rPr>
        <w:t>规定的方法进行试验。</w:t>
      </w:r>
    </w:p>
    <w:p w14:paraId="75C56012" w14:textId="77777777" w:rsidR="00CF2F7F" w:rsidRPr="00526A06" w:rsidRDefault="00BD3B1D">
      <w:pPr>
        <w:pStyle w:val="a8"/>
        <w:spacing w:before="156" w:after="156"/>
        <w:ind w:left="2"/>
        <w:rPr>
          <w:rFonts w:ascii="Times New Roman"/>
        </w:rPr>
      </w:pPr>
      <w:r w:rsidRPr="00526A06">
        <w:rPr>
          <w:rFonts w:ascii="Times New Roman"/>
        </w:rPr>
        <w:t>跌落</w:t>
      </w:r>
    </w:p>
    <w:p w14:paraId="300392AB" w14:textId="77777777" w:rsidR="00CF2F7F" w:rsidRPr="00526A06" w:rsidRDefault="00BD3B1D">
      <w:pPr>
        <w:pStyle w:val="afff5"/>
        <w:rPr>
          <w:rFonts w:ascii="Times New Roman"/>
        </w:rPr>
      </w:pPr>
      <w:r w:rsidRPr="00526A06">
        <w:rPr>
          <w:rFonts w:ascii="Times New Roman"/>
        </w:rPr>
        <w:t>冲击试验按</w:t>
      </w:r>
      <w:r w:rsidRPr="00526A06">
        <w:rPr>
          <w:rFonts w:ascii="Times New Roman"/>
        </w:rPr>
        <w:t>GB/T 2423.8</w:t>
      </w:r>
      <w:r w:rsidRPr="00526A06">
        <w:rPr>
          <w:rFonts w:ascii="Times New Roman"/>
        </w:rPr>
        <w:t>规定的方法进行试验。</w:t>
      </w:r>
    </w:p>
    <w:p w14:paraId="141E74FA" w14:textId="77777777" w:rsidR="00CF2F7F" w:rsidRPr="00526A06" w:rsidRDefault="00BD3B1D" w:rsidP="00D27262">
      <w:pPr>
        <w:pStyle w:val="a7"/>
        <w:numPr>
          <w:ilvl w:val="1"/>
          <w:numId w:val="28"/>
        </w:numPr>
        <w:spacing w:before="156" w:after="156"/>
        <w:rPr>
          <w:rFonts w:ascii="Times New Roman"/>
        </w:rPr>
      </w:pPr>
      <w:bookmarkStart w:id="127" w:name="_Toc23879835"/>
      <w:bookmarkStart w:id="128" w:name="_Toc32414683"/>
      <w:r w:rsidRPr="00526A06">
        <w:rPr>
          <w:rFonts w:ascii="Times New Roman"/>
          <w:szCs w:val="20"/>
        </w:rPr>
        <w:t>电磁兼容</w:t>
      </w:r>
      <w:bookmarkEnd w:id="127"/>
      <w:r w:rsidR="00A336C1" w:rsidRPr="00526A06">
        <w:rPr>
          <w:rFonts w:ascii="Times New Roman" w:hint="eastAsia"/>
          <w:szCs w:val="20"/>
        </w:rPr>
        <w:t>性</w:t>
      </w:r>
      <w:bookmarkEnd w:id="128"/>
    </w:p>
    <w:p w14:paraId="6F7A5FE7" w14:textId="77777777" w:rsidR="00CF2F7F" w:rsidRPr="00526A06" w:rsidRDefault="00BD3B1D">
      <w:pPr>
        <w:pStyle w:val="a8"/>
        <w:spacing w:before="156" w:after="156"/>
        <w:ind w:left="2"/>
        <w:rPr>
          <w:rFonts w:ascii="Times New Roman" w:eastAsia="宋体"/>
          <w:szCs w:val="20"/>
        </w:rPr>
      </w:pPr>
      <w:r w:rsidRPr="00526A06">
        <w:rPr>
          <w:rFonts w:ascii="Times New Roman" w:eastAsia="宋体"/>
          <w:szCs w:val="20"/>
        </w:rPr>
        <w:t>抗扰度</w:t>
      </w:r>
    </w:p>
    <w:p w14:paraId="44BE0CE4" w14:textId="77777777" w:rsidR="00CF2F7F" w:rsidRPr="00526A06" w:rsidRDefault="00BD3B1D">
      <w:pPr>
        <w:pStyle w:val="afff5"/>
        <w:rPr>
          <w:rFonts w:ascii="Times New Roman"/>
        </w:rPr>
      </w:pPr>
      <w:r w:rsidRPr="00526A06">
        <w:rPr>
          <w:rFonts w:ascii="Times New Roman"/>
        </w:rPr>
        <w:t>电磁兼容抗扰度试验按</w:t>
      </w:r>
      <w:r w:rsidR="00BE5C4E" w:rsidRPr="00526A06">
        <w:rPr>
          <w:rFonts w:ascii="Times New Roman" w:hint="eastAsia"/>
        </w:rPr>
        <w:t>GB/T17626</w:t>
      </w:r>
      <w:r w:rsidRPr="00526A06">
        <w:rPr>
          <w:rFonts w:ascii="Times New Roman"/>
        </w:rPr>
        <w:t>基础标准规定的方法进行试验，性能判据参考</w:t>
      </w:r>
      <w:r w:rsidR="00011F07" w:rsidRPr="00526A06">
        <w:rPr>
          <w:rFonts w:ascii="Times New Roman"/>
        </w:rPr>
        <w:t>GB/T 18268.1-2010</w:t>
      </w:r>
      <w:r w:rsidRPr="00526A06">
        <w:rPr>
          <w:rFonts w:ascii="Times New Roman"/>
        </w:rPr>
        <w:t>规定方法进行。</w:t>
      </w:r>
    </w:p>
    <w:p w14:paraId="4A0156ED" w14:textId="77777777" w:rsidR="00CF2F7F" w:rsidRPr="00526A06" w:rsidRDefault="00BD3B1D">
      <w:pPr>
        <w:pStyle w:val="a8"/>
        <w:spacing w:before="156" w:after="156"/>
        <w:ind w:left="2"/>
        <w:rPr>
          <w:rFonts w:ascii="Times New Roman"/>
        </w:rPr>
      </w:pPr>
      <w:r w:rsidRPr="00526A06">
        <w:rPr>
          <w:rFonts w:ascii="Times New Roman"/>
        </w:rPr>
        <w:t>发射</w:t>
      </w:r>
    </w:p>
    <w:p w14:paraId="3070A29B" w14:textId="77777777" w:rsidR="00CF2F7F" w:rsidRPr="00526A06" w:rsidRDefault="00BD3B1D">
      <w:pPr>
        <w:pStyle w:val="afff5"/>
        <w:rPr>
          <w:rFonts w:ascii="Times New Roman"/>
        </w:rPr>
      </w:pPr>
      <w:r w:rsidRPr="00526A06">
        <w:rPr>
          <w:rFonts w:ascii="Times New Roman"/>
        </w:rPr>
        <w:t>电磁兼容发射试验按</w:t>
      </w:r>
      <w:r w:rsidRPr="00526A06">
        <w:rPr>
          <w:rFonts w:ascii="Times New Roman"/>
        </w:rPr>
        <w:t>GB/T 18268.1-2010</w:t>
      </w:r>
      <w:r w:rsidRPr="00526A06">
        <w:rPr>
          <w:rFonts w:ascii="Times New Roman"/>
        </w:rPr>
        <w:t>中</w:t>
      </w:r>
      <w:r w:rsidRPr="00526A06">
        <w:rPr>
          <w:rFonts w:ascii="Times New Roman"/>
        </w:rPr>
        <w:t>7.2</w:t>
      </w:r>
      <w:r w:rsidRPr="00526A06">
        <w:rPr>
          <w:rFonts w:ascii="Times New Roman"/>
        </w:rPr>
        <w:t>规定的方法进行试验。</w:t>
      </w:r>
    </w:p>
    <w:p w14:paraId="6C1AEC59" w14:textId="77777777" w:rsidR="00CF2F7F" w:rsidRPr="00526A06" w:rsidRDefault="00BD3B1D" w:rsidP="00D27262">
      <w:pPr>
        <w:pStyle w:val="a7"/>
        <w:numPr>
          <w:ilvl w:val="1"/>
          <w:numId w:val="28"/>
        </w:numPr>
        <w:spacing w:before="156" w:after="156"/>
        <w:rPr>
          <w:rFonts w:ascii="Times New Roman"/>
        </w:rPr>
      </w:pPr>
      <w:bookmarkStart w:id="129" w:name="_Toc23879836"/>
      <w:bookmarkStart w:id="130" w:name="_Toc32414684"/>
      <w:r w:rsidRPr="00526A06">
        <w:rPr>
          <w:rFonts w:ascii="Times New Roman"/>
          <w:szCs w:val="20"/>
        </w:rPr>
        <w:t>安全性</w:t>
      </w:r>
      <w:bookmarkEnd w:id="129"/>
      <w:bookmarkEnd w:id="130"/>
    </w:p>
    <w:p w14:paraId="5FE9FC94" w14:textId="77777777" w:rsidR="00CF2F7F" w:rsidRPr="00526A06" w:rsidRDefault="00BD3B1D">
      <w:pPr>
        <w:pStyle w:val="a8"/>
        <w:spacing w:before="156" w:after="156"/>
        <w:ind w:left="2"/>
        <w:rPr>
          <w:rFonts w:ascii="Times New Roman"/>
        </w:rPr>
      </w:pPr>
      <w:r w:rsidRPr="00526A06">
        <w:rPr>
          <w:rFonts w:ascii="Times New Roman"/>
        </w:rPr>
        <w:t>警告标识</w:t>
      </w:r>
    </w:p>
    <w:p w14:paraId="2E8BA97C" w14:textId="77777777" w:rsidR="00CF2F7F" w:rsidRPr="00526A06" w:rsidRDefault="00BD3B1D">
      <w:pPr>
        <w:pStyle w:val="afff5"/>
        <w:rPr>
          <w:rFonts w:ascii="Times New Roman"/>
        </w:rPr>
      </w:pPr>
      <w:r w:rsidRPr="00526A06">
        <w:rPr>
          <w:rFonts w:ascii="Times New Roman"/>
        </w:rPr>
        <w:t>用布沾上规定的清洁剂（如果没有规定，则沾上异丙醇），用手不加过分压力地擦拭</w:t>
      </w:r>
      <w:r w:rsidRPr="00526A06">
        <w:rPr>
          <w:rFonts w:ascii="Times New Roman"/>
        </w:rPr>
        <w:t>30</w:t>
      </w:r>
      <w:r w:rsidR="00045CB0" w:rsidRPr="00526A06">
        <w:rPr>
          <w:rFonts w:ascii="Times New Roman"/>
        </w:rPr>
        <w:t xml:space="preserve"> s</w:t>
      </w:r>
      <w:r w:rsidR="00045CB0" w:rsidRPr="00526A06">
        <w:rPr>
          <w:rFonts w:ascii="Times New Roman" w:hint="eastAsia"/>
        </w:rPr>
        <w:t>。</w:t>
      </w:r>
    </w:p>
    <w:p w14:paraId="3EF1CD38" w14:textId="77777777" w:rsidR="00CF2F7F" w:rsidRPr="00526A06" w:rsidRDefault="00BD3B1D">
      <w:pPr>
        <w:pStyle w:val="a8"/>
        <w:spacing w:before="156" w:after="156"/>
        <w:ind w:left="2"/>
        <w:rPr>
          <w:rFonts w:ascii="Times New Roman"/>
        </w:rPr>
      </w:pPr>
      <w:r w:rsidRPr="00526A06">
        <w:rPr>
          <w:rFonts w:ascii="Times New Roman"/>
        </w:rPr>
        <w:t>介电强度</w:t>
      </w:r>
    </w:p>
    <w:p w14:paraId="5D5AA8A5" w14:textId="77777777" w:rsidR="00EC10FB" w:rsidRPr="00526A06" w:rsidRDefault="00EC10FB" w:rsidP="00B12A77">
      <w:pPr>
        <w:pStyle w:val="afff5"/>
        <w:spacing w:line="360" w:lineRule="auto"/>
        <w:rPr>
          <w:rFonts w:ascii="Times New Roman"/>
        </w:rPr>
      </w:pPr>
      <w:r w:rsidRPr="00526A06">
        <w:rPr>
          <w:rFonts w:hint="eastAsia"/>
        </w:rPr>
        <w:t>按G</w:t>
      </w:r>
      <w:r w:rsidRPr="00526A06">
        <w:t>B</w:t>
      </w:r>
      <w:r w:rsidRPr="00526A06">
        <w:rPr>
          <w:rFonts w:hint="eastAsia"/>
        </w:rPr>
        <w:t>/T 34065-2017中6.3的要求，由交流电网供电的仪器，电源输入端与可触及导电零部件之间施加规定的试验电压（</w:t>
      </w:r>
      <w:r w:rsidRPr="00526A06">
        <w:rPr>
          <w:rFonts w:ascii="Times New Roman"/>
        </w:rPr>
        <w:t>1500V</w:t>
      </w:r>
      <w:r w:rsidRPr="00526A06">
        <w:rPr>
          <w:rFonts w:hint="eastAsia"/>
        </w:rPr>
        <w:t>）,历时</w:t>
      </w:r>
      <w:r w:rsidRPr="00526A06">
        <w:rPr>
          <w:rFonts w:ascii="Times New Roman"/>
        </w:rPr>
        <w:t>1min</w:t>
      </w:r>
      <w:r w:rsidRPr="00526A06">
        <w:rPr>
          <w:rFonts w:hint="eastAsia"/>
        </w:rPr>
        <w:t>，不应出现飞弧或击穿的现象,电晕效应或类似现象可以忽略不计。</w:t>
      </w:r>
    </w:p>
    <w:p w14:paraId="7A04B0D5" w14:textId="77777777" w:rsidR="00CF2F7F" w:rsidRPr="00526A06" w:rsidRDefault="00BD3B1D">
      <w:pPr>
        <w:pStyle w:val="a8"/>
        <w:spacing w:before="156" w:after="156"/>
        <w:ind w:left="2"/>
        <w:rPr>
          <w:rFonts w:ascii="Times New Roman"/>
        </w:rPr>
      </w:pPr>
      <w:r w:rsidRPr="00526A06">
        <w:rPr>
          <w:rFonts w:ascii="Times New Roman"/>
        </w:rPr>
        <w:t>接触电流</w:t>
      </w:r>
    </w:p>
    <w:p w14:paraId="2100D4FD" w14:textId="77777777" w:rsidR="00CF2F7F" w:rsidRPr="00526A06" w:rsidRDefault="00BD3B1D">
      <w:pPr>
        <w:pStyle w:val="afff5"/>
        <w:rPr>
          <w:rFonts w:ascii="Times New Roman"/>
        </w:rPr>
      </w:pPr>
      <w:r w:rsidRPr="00526A06">
        <w:rPr>
          <w:rFonts w:ascii="Times New Roman"/>
        </w:rPr>
        <w:lastRenderedPageBreak/>
        <w:t>将仪器设备的电源与接触电流测试仪接上，仪器设备电源置于接通位置，正常条件下测试一次，单一故障条件下测试一次，记录接触电流值。</w:t>
      </w:r>
    </w:p>
    <w:p w14:paraId="37F7C042" w14:textId="77777777" w:rsidR="00CF2F7F" w:rsidRPr="00526A06" w:rsidRDefault="00BD3B1D">
      <w:pPr>
        <w:pStyle w:val="a8"/>
        <w:spacing w:before="156" w:after="156"/>
        <w:ind w:left="2"/>
        <w:rPr>
          <w:rFonts w:ascii="Times New Roman"/>
        </w:rPr>
      </w:pPr>
      <w:r w:rsidRPr="00526A06">
        <w:rPr>
          <w:rFonts w:ascii="Times New Roman"/>
        </w:rPr>
        <w:t>保护接地阻抗</w:t>
      </w:r>
    </w:p>
    <w:p w14:paraId="36976F5B" w14:textId="77777777" w:rsidR="00CF2F7F" w:rsidRPr="00526A06" w:rsidRDefault="00BD3B1D">
      <w:pPr>
        <w:pStyle w:val="afff5"/>
        <w:rPr>
          <w:rFonts w:ascii="Times New Roman"/>
        </w:rPr>
      </w:pPr>
      <w:r w:rsidRPr="00526A06">
        <w:rPr>
          <w:rFonts w:ascii="Times New Roman"/>
        </w:rPr>
        <w:t>接地阻抗测试仪一端与仪器设备的接地端子连接，另一端与仪器设备的可解除零部件连接，设置测试电流为</w:t>
      </w:r>
      <w:r w:rsidRPr="00526A06">
        <w:rPr>
          <w:rFonts w:ascii="Times New Roman"/>
        </w:rPr>
        <w:t>25A</w:t>
      </w:r>
      <w:r w:rsidRPr="00526A06">
        <w:rPr>
          <w:rFonts w:ascii="Times New Roman"/>
        </w:rPr>
        <w:t>，启动测试仪，试验完成后记录接地阻抗值。</w:t>
      </w:r>
    </w:p>
    <w:p w14:paraId="6A97C58E" w14:textId="77777777" w:rsidR="00CF2F7F" w:rsidRPr="00526A06" w:rsidRDefault="00BD3B1D" w:rsidP="00D27262">
      <w:pPr>
        <w:pStyle w:val="a6"/>
        <w:spacing w:before="312" w:after="312"/>
        <w:rPr>
          <w:rFonts w:ascii="Times New Roman"/>
        </w:rPr>
      </w:pPr>
      <w:bookmarkStart w:id="131" w:name="_Toc215974696"/>
      <w:bookmarkStart w:id="132" w:name="_Toc308629675"/>
      <w:bookmarkStart w:id="133" w:name="_Toc23879837"/>
      <w:bookmarkStart w:id="134" w:name="_Toc32414685"/>
      <w:r w:rsidRPr="00526A06">
        <w:rPr>
          <w:rFonts w:ascii="Times New Roman"/>
        </w:rPr>
        <w:t>检验规则</w:t>
      </w:r>
      <w:bookmarkEnd w:id="131"/>
      <w:bookmarkEnd w:id="132"/>
      <w:bookmarkEnd w:id="133"/>
      <w:bookmarkEnd w:id="134"/>
    </w:p>
    <w:p w14:paraId="5B82CE12" w14:textId="77777777" w:rsidR="00CF2F7F" w:rsidRPr="00526A06" w:rsidRDefault="00BD3B1D" w:rsidP="00D27262">
      <w:pPr>
        <w:pStyle w:val="a7"/>
        <w:numPr>
          <w:ilvl w:val="1"/>
          <w:numId w:val="28"/>
        </w:numPr>
        <w:spacing w:before="156" w:after="156"/>
        <w:rPr>
          <w:rFonts w:ascii="Times New Roman"/>
        </w:rPr>
      </w:pPr>
      <w:bookmarkStart w:id="135" w:name="_Toc23879838"/>
      <w:bookmarkStart w:id="136" w:name="_Toc32414686"/>
      <w:r w:rsidRPr="00526A06">
        <w:rPr>
          <w:rFonts w:ascii="Times New Roman"/>
        </w:rPr>
        <w:t>检验分类</w:t>
      </w:r>
      <w:bookmarkEnd w:id="135"/>
      <w:bookmarkEnd w:id="136"/>
    </w:p>
    <w:p w14:paraId="4428818C" w14:textId="77777777" w:rsidR="00CF2F7F" w:rsidRPr="00526A06" w:rsidRDefault="00BD3B1D">
      <w:pPr>
        <w:pStyle w:val="a8"/>
        <w:numPr>
          <w:ilvl w:val="0"/>
          <w:numId w:val="0"/>
        </w:numPr>
        <w:spacing w:before="156" w:after="156"/>
        <w:ind w:firstLineChars="200" w:firstLine="420"/>
        <w:outlineLvl w:val="9"/>
        <w:rPr>
          <w:rFonts w:ascii="Times New Roman" w:eastAsia="宋体"/>
        </w:rPr>
      </w:pPr>
      <w:r w:rsidRPr="00526A06">
        <w:rPr>
          <w:rFonts w:ascii="Times New Roman" w:eastAsia="宋体"/>
        </w:rPr>
        <w:t>仪器检验分为出厂检验和型式检验。</w:t>
      </w:r>
    </w:p>
    <w:p w14:paraId="60FEBF1C" w14:textId="77777777" w:rsidR="00CF2F7F" w:rsidRPr="00526A06" w:rsidRDefault="00BD3B1D" w:rsidP="00D27262">
      <w:pPr>
        <w:pStyle w:val="a7"/>
        <w:numPr>
          <w:ilvl w:val="1"/>
          <w:numId w:val="28"/>
        </w:numPr>
        <w:spacing w:before="156" w:after="156"/>
        <w:rPr>
          <w:rFonts w:ascii="Times New Roman"/>
        </w:rPr>
      </w:pPr>
      <w:bookmarkStart w:id="137" w:name="_Toc23879839"/>
      <w:bookmarkStart w:id="138" w:name="_Toc32414687"/>
      <w:r w:rsidRPr="00526A06">
        <w:rPr>
          <w:rFonts w:ascii="Times New Roman"/>
        </w:rPr>
        <w:t>出厂检验</w:t>
      </w:r>
      <w:bookmarkEnd w:id="137"/>
      <w:bookmarkEnd w:id="138"/>
    </w:p>
    <w:p w14:paraId="27F67A8D" w14:textId="77777777" w:rsidR="00CF2F7F" w:rsidRPr="00526A06" w:rsidRDefault="00BD3B1D" w:rsidP="00201016">
      <w:pPr>
        <w:pStyle w:val="afffffff"/>
        <w:ind w:left="0"/>
        <w:rPr>
          <w:rFonts w:ascii="Times New Roman"/>
        </w:rPr>
      </w:pPr>
      <w:r w:rsidRPr="00526A06">
        <w:rPr>
          <w:rFonts w:ascii="Times New Roman"/>
        </w:rPr>
        <w:t>每台仪器须经制造厂质量检验部门检验，所检验的项目全部达到产品标准要求后方可出厂，并附有产品合格证书、使用说明书及装箱单。</w:t>
      </w:r>
    </w:p>
    <w:p w14:paraId="35C843D9" w14:textId="77777777" w:rsidR="00CF2F7F" w:rsidRPr="00526A06" w:rsidRDefault="00BD3B1D" w:rsidP="00201016">
      <w:pPr>
        <w:pStyle w:val="afffffff"/>
        <w:ind w:left="0"/>
        <w:rPr>
          <w:rFonts w:ascii="Times New Roman"/>
        </w:rPr>
      </w:pPr>
      <w:r w:rsidRPr="00526A06">
        <w:rPr>
          <w:rFonts w:ascii="Times New Roman"/>
        </w:rPr>
        <w:t>出厂检验项目及不合格类别见表</w:t>
      </w:r>
      <w:r w:rsidRPr="00526A06">
        <w:rPr>
          <w:rFonts w:ascii="Times New Roman"/>
        </w:rPr>
        <w:t>4</w:t>
      </w:r>
      <w:r w:rsidRPr="00526A06">
        <w:rPr>
          <w:rFonts w:ascii="Times New Roman"/>
        </w:rPr>
        <w:t>。</w:t>
      </w:r>
    </w:p>
    <w:p w14:paraId="5EDFA064" w14:textId="77777777" w:rsidR="00CF2F7F" w:rsidRPr="00526A06" w:rsidRDefault="00BD3B1D" w:rsidP="00201016">
      <w:pPr>
        <w:pStyle w:val="afffffff"/>
        <w:ind w:left="0"/>
        <w:rPr>
          <w:rFonts w:ascii="Times New Roman"/>
        </w:rPr>
      </w:pPr>
      <w:r w:rsidRPr="00526A06">
        <w:rPr>
          <w:rFonts w:ascii="Times New Roman"/>
        </w:rPr>
        <w:t>出厂检验不合格或有不合格项目，则应返工然后复验。复验全部项目合格后，方可出厂。</w:t>
      </w:r>
    </w:p>
    <w:p w14:paraId="4418FDE3" w14:textId="77777777" w:rsidR="00CF2F7F" w:rsidRPr="00526A06" w:rsidRDefault="00BD3B1D" w:rsidP="00D27262">
      <w:pPr>
        <w:pStyle w:val="a7"/>
        <w:numPr>
          <w:ilvl w:val="1"/>
          <w:numId w:val="28"/>
        </w:numPr>
        <w:spacing w:before="156" w:after="156"/>
        <w:rPr>
          <w:rFonts w:ascii="Times New Roman"/>
        </w:rPr>
      </w:pPr>
      <w:bookmarkStart w:id="139" w:name="_Toc23879840"/>
      <w:bookmarkStart w:id="140" w:name="_Toc32414688"/>
      <w:r w:rsidRPr="00526A06">
        <w:rPr>
          <w:rFonts w:ascii="Times New Roman"/>
        </w:rPr>
        <w:t>型式检验</w:t>
      </w:r>
      <w:bookmarkEnd w:id="139"/>
      <w:bookmarkEnd w:id="140"/>
    </w:p>
    <w:p w14:paraId="0DD0B3FA" w14:textId="77777777" w:rsidR="00CF2F7F" w:rsidRPr="00526A06" w:rsidRDefault="00BD3B1D">
      <w:pPr>
        <w:pStyle w:val="a8"/>
        <w:spacing w:before="156" w:after="156"/>
        <w:ind w:left="2"/>
        <w:rPr>
          <w:rFonts w:ascii="Times New Roman"/>
        </w:rPr>
      </w:pPr>
      <w:r w:rsidRPr="00526A06">
        <w:rPr>
          <w:rFonts w:ascii="Times New Roman"/>
        </w:rPr>
        <w:t>检验时机</w:t>
      </w:r>
    </w:p>
    <w:p w14:paraId="1A952E60" w14:textId="77777777" w:rsidR="00CF2F7F" w:rsidRPr="00526A06" w:rsidRDefault="00BD3B1D">
      <w:pPr>
        <w:pStyle w:val="a8"/>
        <w:numPr>
          <w:ilvl w:val="0"/>
          <w:numId w:val="0"/>
        </w:numPr>
        <w:spacing w:before="156" w:after="156"/>
        <w:ind w:firstLineChars="200" w:firstLine="420"/>
        <w:rPr>
          <w:rFonts w:ascii="Times New Roman"/>
        </w:rPr>
      </w:pPr>
      <w:r w:rsidRPr="00526A06">
        <w:rPr>
          <w:rFonts w:ascii="Times New Roman"/>
        </w:rPr>
        <w:t>在下列情况之一时，应进行型式检验：</w:t>
      </w:r>
    </w:p>
    <w:p w14:paraId="6820E753" w14:textId="77777777" w:rsidR="00CF2F7F" w:rsidRPr="00526A06" w:rsidRDefault="00BD3B1D">
      <w:pPr>
        <w:pStyle w:val="af1"/>
        <w:ind w:left="840" w:hanging="420"/>
        <w:rPr>
          <w:rFonts w:ascii="Times New Roman"/>
        </w:rPr>
      </w:pPr>
      <w:r w:rsidRPr="00526A06">
        <w:rPr>
          <w:rFonts w:ascii="Times New Roman"/>
        </w:rPr>
        <w:t>仪器设计定型或生产定型时；</w:t>
      </w:r>
    </w:p>
    <w:p w14:paraId="51573BCF" w14:textId="77777777" w:rsidR="00CF2F7F" w:rsidRPr="00526A06" w:rsidRDefault="00BD3B1D">
      <w:pPr>
        <w:pStyle w:val="af1"/>
        <w:ind w:left="840" w:hanging="420"/>
        <w:rPr>
          <w:rFonts w:ascii="Times New Roman"/>
        </w:rPr>
      </w:pPr>
      <w:r w:rsidRPr="00526A06">
        <w:rPr>
          <w:rFonts w:ascii="Times New Roman"/>
        </w:rPr>
        <w:t>仪器转厂或转移生产地时；</w:t>
      </w:r>
    </w:p>
    <w:p w14:paraId="1A9E5A2E" w14:textId="77777777" w:rsidR="00CF2F7F" w:rsidRPr="00526A06" w:rsidRDefault="00BD3B1D">
      <w:pPr>
        <w:pStyle w:val="af1"/>
        <w:ind w:leftChars="50" w:left="105" w:firstLineChars="150" w:firstLine="315"/>
        <w:rPr>
          <w:rFonts w:ascii="Times New Roman"/>
        </w:rPr>
      </w:pPr>
      <w:r w:rsidRPr="00526A06">
        <w:rPr>
          <w:rFonts w:ascii="Times New Roman"/>
        </w:rPr>
        <w:t>仪器正式生产后，如结构、材料、工艺有较大改变，可能影响仪器性能时；</w:t>
      </w:r>
    </w:p>
    <w:p w14:paraId="47F6525B" w14:textId="77777777" w:rsidR="00CF2F7F" w:rsidRPr="00526A06" w:rsidRDefault="00BD3B1D">
      <w:pPr>
        <w:pStyle w:val="af1"/>
        <w:ind w:leftChars="50" w:left="105" w:firstLineChars="150" w:firstLine="315"/>
        <w:rPr>
          <w:rFonts w:ascii="Times New Roman"/>
        </w:rPr>
      </w:pPr>
      <w:r w:rsidRPr="00526A06">
        <w:rPr>
          <w:rFonts w:ascii="Times New Roman"/>
        </w:rPr>
        <w:t>仪器长期停产，恢复生产时；</w:t>
      </w:r>
    </w:p>
    <w:p w14:paraId="4FC23703" w14:textId="77777777" w:rsidR="00CF2F7F" w:rsidRPr="00526A06" w:rsidRDefault="00BD3B1D">
      <w:pPr>
        <w:pStyle w:val="af1"/>
        <w:ind w:leftChars="50" w:left="105" w:firstLineChars="150" w:firstLine="315"/>
        <w:rPr>
          <w:rFonts w:ascii="Times New Roman"/>
        </w:rPr>
      </w:pPr>
      <w:r w:rsidRPr="00526A06">
        <w:rPr>
          <w:rFonts w:ascii="Times New Roman"/>
        </w:rPr>
        <w:t>仪器正常生产时，定期或积累一定产量后，应周期进行一次检验，一般为</w:t>
      </w:r>
      <w:r w:rsidRPr="00526A06">
        <w:rPr>
          <w:rFonts w:ascii="Times New Roman"/>
        </w:rPr>
        <w:t>3</w:t>
      </w:r>
      <w:r w:rsidRPr="00526A06">
        <w:rPr>
          <w:rFonts w:ascii="Times New Roman"/>
        </w:rPr>
        <w:t>年；</w:t>
      </w:r>
    </w:p>
    <w:p w14:paraId="68C552A4" w14:textId="77777777" w:rsidR="00CF2F7F" w:rsidRPr="00526A06" w:rsidRDefault="00BD3B1D">
      <w:pPr>
        <w:pStyle w:val="af1"/>
        <w:ind w:leftChars="50" w:left="105" w:firstLineChars="150" w:firstLine="315"/>
        <w:rPr>
          <w:rFonts w:ascii="Times New Roman"/>
        </w:rPr>
      </w:pPr>
      <w:r w:rsidRPr="00526A06">
        <w:rPr>
          <w:rFonts w:ascii="Times New Roman"/>
        </w:rPr>
        <w:t>国家各级质量监督检验要求时；</w:t>
      </w:r>
    </w:p>
    <w:p w14:paraId="750054A3" w14:textId="77777777" w:rsidR="00CF2F7F" w:rsidRPr="00526A06" w:rsidRDefault="00BD3B1D">
      <w:pPr>
        <w:pStyle w:val="afff5"/>
        <w:rPr>
          <w:rFonts w:ascii="Times New Roman"/>
        </w:rPr>
      </w:pPr>
      <w:r w:rsidRPr="00526A06">
        <w:rPr>
          <w:rFonts w:ascii="Times New Roman"/>
        </w:rPr>
        <w:t xml:space="preserve">g)  </w:t>
      </w:r>
      <w:r w:rsidRPr="00526A06">
        <w:rPr>
          <w:rFonts w:ascii="Times New Roman"/>
        </w:rPr>
        <w:t>检验结果与上次型式检验有较大差异时。</w:t>
      </w:r>
    </w:p>
    <w:p w14:paraId="28BBE31C" w14:textId="77777777" w:rsidR="00CF2F7F" w:rsidRPr="00526A06" w:rsidRDefault="00BD3B1D">
      <w:pPr>
        <w:pStyle w:val="a8"/>
        <w:spacing w:before="156" w:after="156"/>
        <w:ind w:left="2"/>
        <w:rPr>
          <w:rFonts w:ascii="Times New Roman"/>
        </w:rPr>
      </w:pPr>
      <w:r w:rsidRPr="00526A06">
        <w:rPr>
          <w:rFonts w:ascii="Times New Roman"/>
        </w:rPr>
        <w:t>抽样方案</w:t>
      </w:r>
    </w:p>
    <w:p w14:paraId="4B04603E" w14:textId="77777777" w:rsidR="00CF2F7F" w:rsidRPr="00526A06" w:rsidRDefault="00BD3B1D">
      <w:pPr>
        <w:pStyle w:val="a8"/>
        <w:numPr>
          <w:ilvl w:val="0"/>
          <w:numId w:val="0"/>
        </w:numPr>
        <w:spacing w:before="156" w:after="156"/>
        <w:ind w:firstLineChars="200" w:firstLine="420"/>
        <w:rPr>
          <w:rFonts w:ascii="Times New Roman" w:eastAsia="宋体"/>
        </w:rPr>
      </w:pPr>
      <w:r w:rsidRPr="00526A06">
        <w:rPr>
          <w:rFonts w:ascii="Times New Roman" w:eastAsia="宋体"/>
        </w:rPr>
        <w:t>型式检验的样本应从出厂检验合格的批中随机抽取，样本量不少于</w:t>
      </w:r>
      <w:r w:rsidRPr="00526A06">
        <w:rPr>
          <w:rFonts w:ascii="Times New Roman" w:eastAsia="宋体"/>
        </w:rPr>
        <w:t>2</w:t>
      </w:r>
      <w:r w:rsidRPr="00526A06">
        <w:rPr>
          <w:rFonts w:ascii="Times New Roman" w:eastAsia="宋体"/>
        </w:rPr>
        <w:t>台。</w:t>
      </w:r>
    </w:p>
    <w:p w14:paraId="01ED17C6" w14:textId="77777777" w:rsidR="00CF2F7F" w:rsidRPr="00526A06" w:rsidRDefault="00BD3B1D">
      <w:pPr>
        <w:pStyle w:val="a8"/>
        <w:spacing w:before="156" w:after="156"/>
        <w:ind w:left="2"/>
        <w:rPr>
          <w:rFonts w:ascii="Times New Roman"/>
        </w:rPr>
      </w:pPr>
      <w:r w:rsidRPr="00526A06">
        <w:rPr>
          <w:rFonts w:ascii="Times New Roman"/>
        </w:rPr>
        <w:t>判定规则</w:t>
      </w:r>
    </w:p>
    <w:p w14:paraId="7FB5B3F5" w14:textId="77777777" w:rsidR="00CF2F7F" w:rsidRPr="00526A06" w:rsidRDefault="00BD3B1D">
      <w:pPr>
        <w:pStyle w:val="afffffff"/>
        <w:ind w:left="0"/>
        <w:rPr>
          <w:rFonts w:ascii="Times New Roman"/>
        </w:rPr>
      </w:pPr>
      <w:r w:rsidRPr="00526A06">
        <w:rPr>
          <w:rFonts w:ascii="Times New Roman"/>
        </w:rPr>
        <w:t>型式检验项目及不合格类别见表</w:t>
      </w:r>
      <w:r w:rsidRPr="00526A06">
        <w:rPr>
          <w:rFonts w:ascii="Times New Roman"/>
        </w:rPr>
        <w:t>4</w:t>
      </w:r>
      <w:r w:rsidRPr="00526A06">
        <w:rPr>
          <w:rFonts w:ascii="Times New Roman"/>
        </w:rPr>
        <w:t>。</w:t>
      </w:r>
    </w:p>
    <w:p w14:paraId="78C5C493" w14:textId="77777777" w:rsidR="00CF2F7F" w:rsidRPr="00526A06" w:rsidRDefault="00BD3B1D">
      <w:pPr>
        <w:pStyle w:val="afffffff"/>
        <w:ind w:left="0"/>
        <w:rPr>
          <w:rFonts w:ascii="Times New Roman"/>
        </w:rPr>
      </w:pPr>
      <w:r w:rsidRPr="00526A06">
        <w:rPr>
          <w:rFonts w:ascii="Times New Roman"/>
        </w:rPr>
        <w:t>型式检验的抽样应按</w:t>
      </w:r>
      <w:r w:rsidRPr="00526A06">
        <w:rPr>
          <w:rFonts w:ascii="Times New Roman"/>
        </w:rPr>
        <w:t>GB/T 2829-2002</w:t>
      </w:r>
      <w:r w:rsidRPr="00526A06">
        <w:rPr>
          <w:rFonts w:ascii="Times New Roman"/>
        </w:rPr>
        <w:t>第</w:t>
      </w:r>
      <w:r w:rsidRPr="00526A06">
        <w:rPr>
          <w:rFonts w:ascii="Times New Roman"/>
        </w:rPr>
        <w:t>5.9</w:t>
      </w:r>
      <w:r w:rsidRPr="00526A06">
        <w:rPr>
          <w:rFonts w:ascii="Times New Roman"/>
        </w:rPr>
        <w:t>的规定。采用的抽样方案、检验的不合格分类、检验项目及对应的条目、不合格质量水平、判别水平、样本量和判定数组等要求应在产品标准中规定。</w:t>
      </w:r>
    </w:p>
    <w:p w14:paraId="56133503" w14:textId="77777777" w:rsidR="00CF2F7F" w:rsidRPr="00526A06" w:rsidRDefault="00BD3B1D">
      <w:pPr>
        <w:pStyle w:val="afffffff"/>
        <w:ind w:left="0"/>
        <w:rPr>
          <w:rFonts w:ascii="Times New Roman"/>
        </w:rPr>
      </w:pPr>
      <w:r w:rsidRPr="00526A06">
        <w:rPr>
          <w:rFonts w:ascii="Times New Roman"/>
        </w:rPr>
        <w:t>合格与不合格的判定应按</w:t>
      </w:r>
      <w:r w:rsidRPr="00526A06">
        <w:rPr>
          <w:rFonts w:ascii="Times New Roman"/>
        </w:rPr>
        <w:t>GB/T 2829-2002</w:t>
      </w:r>
      <w:r w:rsidRPr="00526A06">
        <w:rPr>
          <w:rFonts w:ascii="Times New Roman"/>
        </w:rPr>
        <w:t>第</w:t>
      </w:r>
      <w:r w:rsidRPr="00526A06">
        <w:rPr>
          <w:rFonts w:ascii="Times New Roman"/>
        </w:rPr>
        <w:t>5.11</w:t>
      </w:r>
      <w:r w:rsidRPr="00526A06">
        <w:rPr>
          <w:rFonts w:ascii="Times New Roman"/>
        </w:rPr>
        <w:t>的规定进行。</w:t>
      </w:r>
    </w:p>
    <w:p w14:paraId="39E58670" w14:textId="77777777" w:rsidR="00CF2F7F" w:rsidRPr="00526A06" w:rsidRDefault="00BD3B1D">
      <w:pPr>
        <w:pStyle w:val="afffffff"/>
        <w:numPr>
          <w:ilvl w:val="0"/>
          <w:numId w:val="0"/>
        </w:numPr>
        <w:ind w:firstLineChars="200" w:firstLine="420"/>
        <w:rPr>
          <w:rFonts w:ascii="Times New Roman"/>
        </w:rPr>
      </w:pPr>
      <w:r w:rsidRPr="00526A06">
        <w:rPr>
          <w:rFonts w:ascii="Times New Roman"/>
        </w:rPr>
        <w:t>若型式检验合格，对进行抽样的该批产品可以提交鉴定、定型或出厂、入库。</w:t>
      </w:r>
    </w:p>
    <w:p w14:paraId="35634211" w14:textId="77777777" w:rsidR="00CF2F7F" w:rsidRPr="00526A06" w:rsidRDefault="00BD3B1D">
      <w:pPr>
        <w:pStyle w:val="afffffff"/>
        <w:numPr>
          <w:ilvl w:val="0"/>
          <w:numId w:val="0"/>
        </w:numPr>
        <w:ind w:firstLineChars="200" w:firstLine="420"/>
        <w:rPr>
          <w:rFonts w:ascii="Times New Roman"/>
        </w:rPr>
      </w:pPr>
      <w:r w:rsidRPr="00526A06">
        <w:rPr>
          <w:rFonts w:ascii="Times New Roman"/>
        </w:rPr>
        <w:t>若型式检验不合格，应分析原因，采取纠正措施，验证有效后，重新提交检验。若型式检验再次不合格，则对进行抽样的该批产品应停止出厂，再重复上述分析、纠正、验证、重新提交的步骤，直至合格为止。</w:t>
      </w:r>
    </w:p>
    <w:p w14:paraId="3BEA55AD" w14:textId="77777777" w:rsidR="00CF2F7F" w:rsidRPr="00526A06" w:rsidRDefault="00BD3B1D" w:rsidP="00D27262">
      <w:pPr>
        <w:pStyle w:val="afffffff8"/>
        <w:spacing w:before="156" w:after="156"/>
        <w:rPr>
          <w:rFonts w:ascii="Times New Roman"/>
          <w:szCs w:val="21"/>
        </w:rPr>
      </w:pPr>
      <w:bookmarkStart w:id="141" w:name="_Toc214248246"/>
      <w:bookmarkStart w:id="142" w:name="_Toc215974697"/>
      <w:bookmarkEnd w:id="141"/>
      <w:r w:rsidRPr="00526A06">
        <w:rPr>
          <w:rFonts w:ascii="Times New Roman"/>
          <w:szCs w:val="21"/>
        </w:rPr>
        <w:t>表</w:t>
      </w:r>
      <w:r w:rsidRPr="00526A06">
        <w:rPr>
          <w:rFonts w:ascii="Times New Roman"/>
          <w:szCs w:val="21"/>
        </w:rPr>
        <w:t xml:space="preserve">4 </w:t>
      </w:r>
      <w:r w:rsidRPr="00526A06">
        <w:rPr>
          <w:rFonts w:ascii="Times New Roman"/>
          <w:szCs w:val="21"/>
        </w:rPr>
        <w:t>仪器检验项目表</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854"/>
        <w:gridCol w:w="2283"/>
        <w:gridCol w:w="1185"/>
        <w:gridCol w:w="1185"/>
        <w:gridCol w:w="1625"/>
        <w:gridCol w:w="1623"/>
      </w:tblGrid>
      <w:tr w:rsidR="00526A06" w:rsidRPr="00526A06" w14:paraId="3371B79F" w14:textId="77777777">
        <w:trPr>
          <w:trHeight w:val="716"/>
          <w:jc w:val="center"/>
        </w:trPr>
        <w:tc>
          <w:tcPr>
            <w:tcW w:w="815" w:type="dxa"/>
            <w:vMerge w:val="restart"/>
            <w:tcBorders>
              <w:top w:val="single" w:sz="12" w:space="0" w:color="auto"/>
              <w:left w:val="single" w:sz="12" w:space="0" w:color="auto"/>
              <w:bottom w:val="single" w:sz="12" w:space="0" w:color="auto"/>
              <w:right w:val="single" w:sz="12" w:space="0" w:color="auto"/>
            </w:tcBorders>
            <w:vAlign w:val="center"/>
          </w:tcPr>
          <w:p w14:paraId="27E59CF9" w14:textId="77777777" w:rsidR="00CF2F7F" w:rsidRPr="00526A06" w:rsidRDefault="00BD3B1D">
            <w:pPr>
              <w:pStyle w:val="afff5"/>
              <w:widowControl w:val="0"/>
              <w:ind w:firstLineChars="0" w:firstLine="0"/>
              <w:jc w:val="center"/>
              <w:rPr>
                <w:rFonts w:ascii="Times New Roman"/>
              </w:rPr>
            </w:pPr>
            <w:r w:rsidRPr="00526A06">
              <w:rPr>
                <w:rFonts w:ascii="Times New Roman"/>
                <w:snapToGrid w:val="0"/>
                <w:sz w:val="18"/>
              </w:rPr>
              <w:lastRenderedPageBreak/>
              <w:t>序号</w:t>
            </w:r>
          </w:p>
        </w:tc>
        <w:tc>
          <w:tcPr>
            <w:tcW w:w="854" w:type="dxa"/>
            <w:vMerge w:val="restart"/>
            <w:tcBorders>
              <w:top w:val="single" w:sz="12" w:space="0" w:color="auto"/>
              <w:left w:val="single" w:sz="12" w:space="0" w:color="auto"/>
              <w:bottom w:val="single" w:sz="12" w:space="0" w:color="auto"/>
              <w:right w:val="single" w:sz="12" w:space="0" w:color="auto"/>
            </w:tcBorders>
            <w:vAlign w:val="center"/>
          </w:tcPr>
          <w:p w14:paraId="2EC3CF1B" w14:textId="77777777" w:rsidR="00CF2F7F" w:rsidRPr="00526A06" w:rsidRDefault="00BD3B1D">
            <w:pPr>
              <w:pStyle w:val="afff5"/>
              <w:widowControl w:val="0"/>
              <w:ind w:firstLineChars="0"/>
              <w:jc w:val="center"/>
              <w:rPr>
                <w:rFonts w:ascii="Times New Roman"/>
              </w:rPr>
            </w:pPr>
            <w:r w:rsidRPr="00526A06">
              <w:rPr>
                <w:rFonts w:ascii="Times New Roman"/>
                <w:snapToGrid w:val="0"/>
                <w:sz w:val="18"/>
              </w:rPr>
              <w:t>不合格分类</w:t>
            </w:r>
          </w:p>
        </w:tc>
        <w:tc>
          <w:tcPr>
            <w:tcW w:w="4653" w:type="dxa"/>
            <w:gridSpan w:val="3"/>
            <w:tcBorders>
              <w:top w:val="single" w:sz="12" w:space="0" w:color="auto"/>
              <w:left w:val="single" w:sz="12" w:space="0" w:color="auto"/>
              <w:bottom w:val="single" w:sz="12" w:space="0" w:color="auto"/>
              <w:right w:val="single" w:sz="12" w:space="0" w:color="auto"/>
            </w:tcBorders>
            <w:vAlign w:val="center"/>
          </w:tcPr>
          <w:p w14:paraId="28ECFFB3" w14:textId="77777777" w:rsidR="00CF2F7F" w:rsidRPr="00526A06" w:rsidRDefault="00BD3B1D">
            <w:pPr>
              <w:pStyle w:val="afff5"/>
              <w:widowControl w:val="0"/>
              <w:ind w:firstLineChars="0"/>
              <w:jc w:val="center"/>
              <w:rPr>
                <w:rFonts w:ascii="Times New Roman"/>
              </w:rPr>
            </w:pPr>
            <w:r w:rsidRPr="00526A06">
              <w:rPr>
                <w:rFonts w:ascii="Times New Roman"/>
                <w:sz w:val="18"/>
              </w:rPr>
              <w:t>检验项目、要求及试验条目</w:t>
            </w:r>
          </w:p>
        </w:tc>
        <w:tc>
          <w:tcPr>
            <w:tcW w:w="3248" w:type="dxa"/>
            <w:gridSpan w:val="2"/>
            <w:tcBorders>
              <w:top w:val="single" w:sz="12" w:space="0" w:color="auto"/>
              <w:left w:val="single" w:sz="12" w:space="0" w:color="auto"/>
              <w:bottom w:val="single" w:sz="12" w:space="0" w:color="auto"/>
              <w:right w:val="single" w:sz="12" w:space="0" w:color="auto"/>
            </w:tcBorders>
            <w:vAlign w:val="center"/>
          </w:tcPr>
          <w:p w14:paraId="271A350B" w14:textId="77777777" w:rsidR="00CF2F7F" w:rsidRPr="00526A06" w:rsidRDefault="00BD3B1D">
            <w:pPr>
              <w:pStyle w:val="afff5"/>
              <w:widowControl w:val="0"/>
              <w:ind w:firstLineChars="0"/>
              <w:jc w:val="center"/>
              <w:rPr>
                <w:rFonts w:ascii="Times New Roman"/>
              </w:rPr>
            </w:pPr>
            <w:r w:rsidRPr="00526A06">
              <w:rPr>
                <w:rFonts w:ascii="Times New Roman"/>
                <w:sz w:val="18"/>
              </w:rPr>
              <w:t>检验分类</w:t>
            </w:r>
          </w:p>
        </w:tc>
      </w:tr>
      <w:tr w:rsidR="00526A06" w:rsidRPr="00526A06" w14:paraId="030D31E2" w14:textId="77777777">
        <w:trPr>
          <w:jc w:val="center"/>
        </w:trPr>
        <w:tc>
          <w:tcPr>
            <w:tcW w:w="815" w:type="dxa"/>
            <w:vMerge/>
            <w:tcBorders>
              <w:top w:val="single" w:sz="12" w:space="0" w:color="auto"/>
              <w:left w:val="single" w:sz="12" w:space="0" w:color="auto"/>
              <w:bottom w:val="single" w:sz="12" w:space="0" w:color="auto"/>
              <w:right w:val="single" w:sz="12" w:space="0" w:color="auto"/>
            </w:tcBorders>
            <w:vAlign w:val="center"/>
          </w:tcPr>
          <w:p w14:paraId="2C9E1353" w14:textId="77777777" w:rsidR="00CF2F7F" w:rsidRPr="00526A06" w:rsidRDefault="00CF2F7F">
            <w:pPr>
              <w:pStyle w:val="afff5"/>
              <w:widowControl w:val="0"/>
              <w:ind w:firstLineChars="0"/>
              <w:jc w:val="center"/>
              <w:rPr>
                <w:rFonts w:ascii="Times New Roman"/>
              </w:rPr>
            </w:pPr>
          </w:p>
        </w:tc>
        <w:tc>
          <w:tcPr>
            <w:tcW w:w="854" w:type="dxa"/>
            <w:vMerge/>
            <w:tcBorders>
              <w:top w:val="single" w:sz="12" w:space="0" w:color="auto"/>
              <w:left w:val="single" w:sz="12" w:space="0" w:color="auto"/>
              <w:bottom w:val="single" w:sz="12" w:space="0" w:color="auto"/>
              <w:right w:val="single" w:sz="12" w:space="0" w:color="auto"/>
            </w:tcBorders>
            <w:vAlign w:val="center"/>
          </w:tcPr>
          <w:p w14:paraId="47581258" w14:textId="77777777" w:rsidR="00CF2F7F" w:rsidRPr="00526A06" w:rsidRDefault="00CF2F7F">
            <w:pPr>
              <w:pStyle w:val="afff5"/>
              <w:widowControl w:val="0"/>
              <w:ind w:firstLineChars="0"/>
              <w:jc w:val="center"/>
              <w:rPr>
                <w:rFonts w:ascii="Times New Roman"/>
              </w:rPr>
            </w:pPr>
          </w:p>
        </w:tc>
        <w:tc>
          <w:tcPr>
            <w:tcW w:w="2283" w:type="dxa"/>
            <w:tcBorders>
              <w:top w:val="single" w:sz="12" w:space="0" w:color="auto"/>
              <w:left w:val="single" w:sz="12" w:space="0" w:color="auto"/>
              <w:bottom w:val="single" w:sz="12" w:space="0" w:color="auto"/>
              <w:right w:val="single" w:sz="12" w:space="0" w:color="auto"/>
            </w:tcBorders>
            <w:vAlign w:val="center"/>
          </w:tcPr>
          <w:p w14:paraId="18C4A6D8" w14:textId="77777777" w:rsidR="00CF2F7F" w:rsidRPr="00526A06" w:rsidRDefault="00BD3B1D">
            <w:pPr>
              <w:pStyle w:val="afff5"/>
              <w:widowControl w:val="0"/>
              <w:ind w:firstLineChars="0" w:firstLine="0"/>
              <w:jc w:val="center"/>
              <w:rPr>
                <w:rFonts w:ascii="Times New Roman"/>
                <w:sz w:val="18"/>
              </w:rPr>
            </w:pPr>
            <w:r w:rsidRPr="00526A06">
              <w:rPr>
                <w:rFonts w:ascii="Times New Roman"/>
                <w:sz w:val="18"/>
              </w:rPr>
              <w:t>检验项目</w:t>
            </w:r>
          </w:p>
        </w:tc>
        <w:tc>
          <w:tcPr>
            <w:tcW w:w="1185" w:type="dxa"/>
            <w:tcBorders>
              <w:top w:val="single" w:sz="12" w:space="0" w:color="auto"/>
              <w:left w:val="single" w:sz="12" w:space="0" w:color="auto"/>
              <w:bottom w:val="single" w:sz="12" w:space="0" w:color="auto"/>
              <w:right w:val="single" w:sz="12" w:space="0" w:color="auto"/>
            </w:tcBorders>
            <w:vAlign w:val="center"/>
          </w:tcPr>
          <w:p w14:paraId="4B415D06" w14:textId="77777777" w:rsidR="00CF2F7F" w:rsidRPr="00526A06" w:rsidRDefault="00BD3B1D">
            <w:pPr>
              <w:pStyle w:val="afff5"/>
              <w:widowControl w:val="0"/>
              <w:ind w:firstLineChars="0" w:firstLine="0"/>
              <w:jc w:val="center"/>
              <w:rPr>
                <w:rFonts w:ascii="Times New Roman"/>
                <w:sz w:val="18"/>
              </w:rPr>
            </w:pPr>
            <w:r w:rsidRPr="00526A06">
              <w:rPr>
                <w:rFonts w:ascii="Times New Roman"/>
                <w:sz w:val="18"/>
              </w:rPr>
              <w:t>要求条目</w:t>
            </w:r>
          </w:p>
        </w:tc>
        <w:tc>
          <w:tcPr>
            <w:tcW w:w="1185" w:type="dxa"/>
            <w:tcBorders>
              <w:top w:val="single" w:sz="12" w:space="0" w:color="auto"/>
              <w:left w:val="single" w:sz="12" w:space="0" w:color="auto"/>
              <w:bottom w:val="single" w:sz="12" w:space="0" w:color="auto"/>
              <w:right w:val="single" w:sz="12" w:space="0" w:color="auto"/>
            </w:tcBorders>
            <w:vAlign w:val="center"/>
          </w:tcPr>
          <w:p w14:paraId="259A7DA2" w14:textId="77777777" w:rsidR="00CF2F7F" w:rsidRPr="00526A06" w:rsidRDefault="00BD3B1D">
            <w:pPr>
              <w:pStyle w:val="afff5"/>
              <w:widowControl w:val="0"/>
              <w:ind w:firstLineChars="0" w:firstLine="0"/>
              <w:jc w:val="center"/>
              <w:rPr>
                <w:rFonts w:ascii="Times New Roman"/>
                <w:sz w:val="18"/>
              </w:rPr>
            </w:pPr>
            <w:r w:rsidRPr="00526A06">
              <w:rPr>
                <w:rFonts w:ascii="Times New Roman"/>
                <w:sz w:val="18"/>
              </w:rPr>
              <w:t>试验方法</w:t>
            </w:r>
          </w:p>
        </w:tc>
        <w:tc>
          <w:tcPr>
            <w:tcW w:w="1625" w:type="dxa"/>
            <w:tcBorders>
              <w:top w:val="single" w:sz="12" w:space="0" w:color="auto"/>
              <w:left w:val="single" w:sz="12" w:space="0" w:color="auto"/>
              <w:bottom w:val="single" w:sz="12" w:space="0" w:color="auto"/>
              <w:right w:val="single" w:sz="12" w:space="0" w:color="auto"/>
            </w:tcBorders>
            <w:vAlign w:val="center"/>
          </w:tcPr>
          <w:p w14:paraId="32D26A26" w14:textId="77777777" w:rsidR="00CF2F7F" w:rsidRPr="00526A06" w:rsidRDefault="00BD3B1D">
            <w:pPr>
              <w:pStyle w:val="afff5"/>
              <w:widowControl w:val="0"/>
              <w:ind w:firstLineChars="0" w:firstLine="0"/>
              <w:jc w:val="center"/>
              <w:rPr>
                <w:rFonts w:ascii="Times New Roman"/>
                <w:sz w:val="18"/>
              </w:rPr>
            </w:pPr>
            <w:r w:rsidRPr="00526A06">
              <w:rPr>
                <w:rFonts w:ascii="Times New Roman"/>
                <w:sz w:val="18"/>
              </w:rPr>
              <w:t>出厂检验</w:t>
            </w:r>
          </w:p>
        </w:tc>
        <w:tc>
          <w:tcPr>
            <w:tcW w:w="1623" w:type="dxa"/>
            <w:tcBorders>
              <w:top w:val="single" w:sz="12" w:space="0" w:color="auto"/>
              <w:left w:val="single" w:sz="12" w:space="0" w:color="auto"/>
              <w:bottom w:val="single" w:sz="12" w:space="0" w:color="auto"/>
              <w:right w:val="single" w:sz="12" w:space="0" w:color="auto"/>
            </w:tcBorders>
            <w:vAlign w:val="center"/>
          </w:tcPr>
          <w:p w14:paraId="4D3EF36B" w14:textId="77777777" w:rsidR="00CF2F7F" w:rsidRPr="00526A06" w:rsidRDefault="00BD3B1D">
            <w:pPr>
              <w:pStyle w:val="afff5"/>
              <w:widowControl w:val="0"/>
              <w:ind w:firstLineChars="0" w:firstLine="0"/>
              <w:jc w:val="center"/>
              <w:rPr>
                <w:rFonts w:ascii="Times New Roman"/>
                <w:sz w:val="18"/>
              </w:rPr>
            </w:pPr>
            <w:r w:rsidRPr="00526A06">
              <w:rPr>
                <w:rFonts w:ascii="Times New Roman"/>
                <w:sz w:val="18"/>
              </w:rPr>
              <w:t>型式检验</w:t>
            </w:r>
          </w:p>
        </w:tc>
      </w:tr>
      <w:tr w:rsidR="00526A06" w:rsidRPr="00526A06" w14:paraId="344BB412" w14:textId="77777777">
        <w:trPr>
          <w:jc w:val="center"/>
        </w:trPr>
        <w:tc>
          <w:tcPr>
            <w:tcW w:w="815" w:type="dxa"/>
            <w:tcBorders>
              <w:top w:val="single" w:sz="12" w:space="0" w:color="auto"/>
              <w:left w:val="single" w:sz="12" w:space="0" w:color="auto"/>
            </w:tcBorders>
            <w:vAlign w:val="center"/>
          </w:tcPr>
          <w:p w14:paraId="2C3F4EB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1</w:t>
            </w:r>
          </w:p>
        </w:tc>
        <w:tc>
          <w:tcPr>
            <w:tcW w:w="854" w:type="dxa"/>
            <w:vMerge w:val="restart"/>
            <w:tcBorders>
              <w:top w:val="single" w:sz="12" w:space="0" w:color="auto"/>
            </w:tcBorders>
            <w:vAlign w:val="center"/>
          </w:tcPr>
          <w:p w14:paraId="13BAC0D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A</w:t>
            </w:r>
          </w:p>
        </w:tc>
        <w:tc>
          <w:tcPr>
            <w:tcW w:w="2283" w:type="dxa"/>
            <w:tcBorders>
              <w:top w:val="single" w:sz="12" w:space="0" w:color="auto"/>
            </w:tcBorders>
            <w:vAlign w:val="center"/>
          </w:tcPr>
          <w:p w14:paraId="7E85794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灵敏度</w:t>
            </w:r>
          </w:p>
        </w:tc>
        <w:tc>
          <w:tcPr>
            <w:tcW w:w="1185" w:type="dxa"/>
            <w:tcBorders>
              <w:top w:val="single" w:sz="12" w:space="0" w:color="auto"/>
            </w:tcBorders>
            <w:vAlign w:val="center"/>
          </w:tcPr>
          <w:p w14:paraId="6189C1CD"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.4.1</w:t>
            </w:r>
          </w:p>
        </w:tc>
        <w:tc>
          <w:tcPr>
            <w:tcW w:w="1185" w:type="dxa"/>
            <w:tcBorders>
              <w:top w:val="single" w:sz="12" w:space="0" w:color="auto"/>
            </w:tcBorders>
            <w:vAlign w:val="center"/>
          </w:tcPr>
          <w:p w14:paraId="7CDCB3C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.4.1</w:t>
            </w:r>
          </w:p>
        </w:tc>
        <w:tc>
          <w:tcPr>
            <w:tcW w:w="1625" w:type="dxa"/>
            <w:tcBorders>
              <w:top w:val="single" w:sz="12" w:space="0" w:color="auto"/>
            </w:tcBorders>
            <w:vAlign w:val="center"/>
          </w:tcPr>
          <w:p w14:paraId="39EAD9FA"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top w:val="single" w:sz="12" w:space="0" w:color="auto"/>
              <w:right w:val="single" w:sz="12" w:space="0" w:color="auto"/>
            </w:tcBorders>
            <w:vAlign w:val="center"/>
          </w:tcPr>
          <w:p w14:paraId="01B9144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19DABFEE" w14:textId="77777777">
        <w:trPr>
          <w:jc w:val="center"/>
        </w:trPr>
        <w:tc>
          <w:tcPr>
            <w:tcW w:w="815" w:type="dxa"/>
            <w:tcBorders>
              <w:left w:val="single" w:sz="12" w:space="0" w:color="auto"/>
            </w:tcBorders>
            <w:vAlign w:val="center"/>
          </w:tcPr>
          <w:p w14:paraId="5747ECE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2</w:t>
            </w:r>
          </w:p>
        </w:tc>
        <w:tc>
          <w:tcPr>
            <w:tcW w:w="854" w:type="dxa"/>
            <w:vMerge/>
            <w:vAlign w:val="center"/>
          </w:tcPr>
          <w:p w14:paraId="7D5967DC"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69F2575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氧化物产率</w:t>
            </w:r>
          </w:p>
        </w:tc>
        <w:tc>
          <w:tcPr>
            <w:tcW w:w="1185" w:type="dxa"/>
            <w:vAlign w:val="center"/>
          </w:tcPr>
          <w:p w14:paraId="110E48C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.4.3</w:t>
            </w:r>
          </w:p>
        </w:tc>
        <w:tc>
          <w:tcPr>
            <w:tcW w:w="1185" w:type="dxa"/>
            <w:vAlign w:val="center"/>
          </w:tcPr>
          <w:p w14:paraId="6C09CFE7"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.4.3</w:t>
            </w:r>
          </w:p>
        </w:tc>
        <w:tc>
          <w:tcPr>
            <w:tcW w:w="1625" w:type="dxa"/>
            <w:vAlign w:val="center"/>
          </w:tcPr>
          <w:p w14:paraId="4F79CF2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0F0DA76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2A949D0D" w14:textId="77777777">
        <w:trPr>
          <w:jc w:val="center"/>
        </w:trPr>
        <w:tc>
          <w:tcPr>
            <w:tcW w:w="815" w:type="dxa"/>
            <w:tcBorders>
              <w:left w:val="single" w:sz="12" w:space="0" w:color="auto"/>
            </w:tcBorders>
            <w:vAlign w:val="center"/>
          </w:tcPr>
          <w:p w14:paraId="7801CDD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3</w:t>
            </w:r>
          </w:p>
        </w:tc>
        <w:tc>
          <w:tcPr>
            <w:tcW w:w="854" w:type="dxa"/>
            <w:vMerge/>
            <w:vAlign w:val="center"/>
          </w:tcPr>
          <w:p w14:paraId="7841F29D"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15055EA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双电荷产率</w:t>
            </w:r>
          </w:p>
        </w:tc>
        <w:tc>
          <w:tcPr>
            <w:tcW w:w="1185" w:type="dxa"/>
            <w:vAlign w:val="center"/>
          </w:tcPr>
          <w:p w14:paraId="0A0D22F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.4.4</w:t>
            </w:r>
          </w:p>
        </w:tc>
        <w:tc>
          <w:tcPr>
            <w:tcW w:w="1185" w:type="dxa"/>
            <w:vAlign w:val="center"/>
          </w:tcPr>
          <w:p w14:paraId="3503C9C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.4.4</w:t>
            </w:r>
          </w:p>
        </w:tc>
        <w:tc>
          <w:tcPr>
            <w:tcW w:w="1625" w:type="dxa"/>
            <w:vAlign w:val="center"/>
          </w:tcPr>
          <w:p w14:paraId="6D5FD16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0FF0F93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3EB30B71" w14:textId="77777777">
        <w:trPr>
          <w:jc w:val="center"/>
        </w:trPr>
        <w:tc>
          <w:tcPr>
            <w:tcW w:w="815" w:type="dxa"/>
            <w:tcBorders>
              <w:left w:val="single" w:sz="12" w:space="0" w:color="auto"/>
            </w:tcBorders>
            <w:vAlign w:val="center"/>
          </w:tcPr>
          <w:p w14:paraId="2259C3C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4</w:t>
            </w:r>
          </w:p>
        </w:tc>
        <w:tc>
          <w:tcPr>
            <w:tcW w:w="854" w:type="dxa"/>
            <w:vMerge/>
            <w:vAlign w:val="center"/>
          </w:tcPr>
          <w:p w14:paraId="68B985A2"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304882DA"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检出限</w:t>
            </w:r>
          </w:p>
        </w:tc>
        <w:tc>
          <w:tcPr>
            <w:tcW w:w="1185" w:type="dxa"/>
            <w:vAlign w:val="center"/>
          </w:tcPr>
          <w:p w14:paraId="68D0A75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w:t>
            </w:r>
            <w:r w:rsidRPr="00526A06">
              <w:rPr>
                <w:rFonts w:ascii="Times New Roman" w:hint="eastAsia"/>
                <w:sz w:val="18"/>
              </w:rPr>
              <w:t>5</w:t>
            </w:r>
          </w:p>
        </w:tc>
        <w:tc>
          <w:tcPr>
            <w:tcW w:w="1185" w:type="dxa"/>
            <w:vAlign w:val="center"/>
          </w:tcPr>
          <w:p w14:paraId="27B136C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w:t>
            </w:r>
            <w:r w:rsidRPr="00526A06">
              <w:rPr>
                <w:rFonts w:ascii="Times New Roman" w:hint="eastAsia"/>
                <w:sz w:val="18"/>
              </w:rPr>
              <w:t>5</w:t>
            </w:r>
          </w:p>
        </w:tc>
        <w:tc>
          <w:tcPr>
            <w:tcW w:w="1625" w:type="dxa"/>
            <w:vAlign w:val="center"/>
          </w:tcPr>
          <w:p w14:paraId="54907A7D"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45B7FEB4"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1B868E86" w14:textId="77777777">
        <w:trPr>
          <w:jc w:val="center"/>
        </w:trPr>
        <w:tc>
          <w:tcPr>
            <w:tcW w:w="815" w:type="dxa"/>
            <w:tcBorders>
              <w:left w:val="single" w:sz="12" w:space="0" w:color="auto"/>
            </w:tcBorders>
            <w:vAlign w:val="center"/>
          </w:tcPr>
          <w:p w14:paraId="75CAD5E6"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5</w:t>
            </w:r>
          </w:p>
        </w:tc>
        <w:tc>
          <w:tcPr>
            <w:tcW w:w="854" w:type="dxa"/>
            <w:vMerge/>
            <w:vAlign w:val="center"/>
          </w:tcPr>
          <w:p w14:paraId="017CCF52"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2C2A2C8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短期稳定性</w:t>
            </w:r>
          </w:p>
        </w:tc>
        <w:tc>
          <w:tcPr>
            <w:tcW w:w="1185" w:type="dxa"/>
            <w:vAlign w:val="center"/>
          </w:tcPr>
          <w:p w14:paraId="68FAB8D7"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w:t>
            </w:r>
            <w:r w:rsidRPr="00526A06">
              <w:rPr>
                <w:rFonts w:ascii="Times New Roman" w:hint="eastAsia"/>
                <w:sz w:val="18"/>
              </w:rPr>
              <w:t>.6</w:t>
            </w:r>
          </w:p>
        </w:tc>
        <w:tc>
          <w:tcPr>
            <w:tcW w:w="1185" w:type="dxa"/>
            <w:vAlign w:val="center"/>
          </w:tcPr>
          <w:p w14:paraId="7592033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w:t>
            </w:r>
            <w:r w:rsidRPr="00526A06">
              <w:rPr>
                <w:rFonts w:ascii="Times New Roman" w:hint="eastAsia"/>
                <w:sz w:val="18"/>
              </w:rPr>
              <w:t>6</w:t>
            </w:r>
          </w:p>
        </w:tc>
        <w:tc>
          <w:tcPr>
            <w:tcW w:w="1625" w:type="dxa"/>
            <w:vAlign w:val="center"/>
          </w:tcPr>
          <w:p w14:paraId="7D92DEF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0680F01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6B5CB928" w14:textId="77777777">
        <w:trPr>
          <w:jc w:val="center"/>
        </w:trPr>
        <w:tc>
          <w:tcPr>
            <w:tcW w:w="815" w:type="dxa"/>
            <w:tcBorders>
              <w:left w:val="single" w:sz="12" w:space="0" w:color="auto"/>
            </w:tcBorders>
            <w:vAlign w:val="center"/>
          </w:tcPr>
          <w:p w14:paraId="1416761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6</w:t>
            </w:r>
          </w:p>
        </w:tc>
        <w:tc>
          <w:tcPr>
            <w:tcW w:w="854" w:type="dxa"/>
            <w:vMerge/>
            <w:vAlign w:val="center"/>
          </w:tcPr>
          <w:p w14:paraId="3CBBECF3"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107DF56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精密度</w:t>
            </w:r>
          </w:p>
        </w:tc>
        <w:tc>
          <w:tcPr>
            <w:tcW w:w="1185" w:type="dxa"/>
            <w:vAlign w:val="center"/>
          </w:tcPr>
          <w:p w14:paraId="4B3C431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w:t>
            </w:r>
            <w:r w:rsidRPr="00526A06">
              <w:rPr>
                <w:rFonts w:ascii="Times New Roman" w:hint="eastAsia"/>
                <w:sz w:val="18"/>
              </w:rPr>
              <w:t>10</w:t>
            </w:r>
          </w:p>
        </w:tc>
        <w:tc>
          <w:tcPr>
            <w:tcW w:w="1185" w:type="dxa"/>
            <w:vAlign w:val="center"/>
          </w:tcPr>
          <w:p w14:paraId="61E5A41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w:t>
            </w:r>
            <w:r w:rsidRPr="00526A06">
              <w:rPr>
                <w:rFonts w:ascii="Times New Roman" w:hint="eastAsia"/>
                <w:sz w:val="18"/>
              </w:rPr>
              <w:t>10</w:t>
            </w:r>
          </w:p>
        </w:tc>
        <w:tc>
          <w:tcPr>
            <w:tcW w:w="1625" w:type="dxa"/>
            <w:vAlign w:val="center"/>
          </w:tcPr>
          <w:p w14:paraId="41D3DF3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78262B6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559C975B" w14:textId="77777777">
        <w:trPr>
          <w:jc w:val="center"/>
        </w:trPr>
        <w:tc>
          <w:tcPr>
            <w:tcW w:w="815" w:type="dxa"/>
            <w:tcBorders>
              <w:left w:val="single" w:sz="12" w:space="0" w:color="auto"/>
            </w:tcBorders>
            <w:vAlign w:val="center"/>
          </w:tcPr>
          <w:p w14:paraId="5F38152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7</w:t>
            </w:r>
          </w:p>
        </w:tc>
        <w:tc>
          <w:tcPr>
            <w:tcW w:w="854" w:type="dxa"/>
            <w:vMerge/>
            <w:vAlign w:val="center"/>
          </w:tcPr>
          <w:p w14:paraId="0590B9D0"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1C3513F7"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安全</w:t>
            </w:r>
            <w:r w:rsidR="007F4758" w:rsidRPr="00526A06">
              <w:rPr>
                <w:rFonts w:ascii="Times New Roman" w:hint="eastAsia"/>
                <w:sz w:val="18"/>
              </w:rPr>
              <w:t>性</w:t>
            </w:r>
          </w:p>
        </w:tc>
        <w:tc>
          <w:tcPr>
            <w:tcW w:w="1185" w:type="dxa"/>
            <w:vAlign w:val="center"/>
          </w:tcPr>
          <w:p w14:paraId="3B4BB56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.9</w:t>
            </w:r>
          </w:p>
        </w:tc>
        <w:tc>
          <w:tcPr>
            <w:tcW w:w="1185" w:type="dxa"/>
            <w:vAlign w:val="center"/>
          </w:tcPr>
          <w:p w14:paraId="627C40D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.9</w:t>
            </w:r>
          </w:p>
        </w:tc>
        <w:tc>
          <w:tcPr>
            <w:tcW w:w="1625" w:type="dxa"/>
            <w:vAlign w:val="center"/>
          </w:tcPr>
          <w:p w14:paraId="53D01F9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7258D97D"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79B2B02F" w14:textId="77777777">
        <w:trPr>
          <w:jc w:val="center"/>
        </w:trPr>
        <w:tc>
          <w:tcPr>
            <w:tcW w:w="815" w:type="dxa"/>
            <w:tcBorders>
              <w:left w:val="single" w:sz="12" w:space="0" w:color="auto"/>
            </w:tcBorders>
            <w:vAlign w:val="center"/>
          </w:tcPr>
          <w:p w14:paraId="73675D24"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8</w:t>
            </w:r>
          </w:p>
        </w:tc>
        <w:tc>
          <w:tcPr>
            <w:tcW w:w="854" w:type="dxa"/>
            <w:vMerge w:val="restart"/>
            <w:vAlign w:val="center"/>
          </w:tcPr>
          <w:p w14:paraId="5F6D1B2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B</w:t>
            </w:r>
          </w:p>
        </w:tc>
        <w:tc>
          <w:tcPr>
            <w:tcW w:w="2283" w:type="dxa"/>
            <w:vAlign w:val="center"/>
          </w:tcPr>
          <w:p w14:paraId="77B852C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外观</w:t>
            </w:r>
          </w:p>
        </w:tc>
        <w:tc>
          <w:tcPr>
            <w:tcW w:w="1185" w:type="dxa"/>
            <w:vAlign w:val="center"/>
          </w:tcPr>
          <w:p w14:paraId="754D914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.2</w:t>
            </w:r>
          </w:p>
        </w:tc>
        <w:tc>
          <w:tcPr>
            <w:tcW w:w="1185" w:type="dxa"/>
            <w:vAlign w:val="center"/>
          </w:tcPr>
          <w:p w14:paraId="3BCB7F74"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.2</w:t>
            </w:r>
          </w:p>
        </w:tc>
        <w:tc>
          <w:tcPr>
            <w:tcW w:w="1625" w:type="dxa"/>
            <w:vAlign w:val="center"/>
          </w:tcPr>
          <w:p w14:paraId="08E5483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5F0FBC2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00F0AECB" w14:textId="77777777">
        <w:trPr>
          <w:jc w:val="center"/>
        </w:trPr>
        <w:tc>
          <w:tcPr>
            <w:tcW w:w="815" w:type="dxa"/>
            <w:tcBorders>
              <w:left w:val="single" w:sz="12" w:space="0" w:color="auto"/>
            </w:tcBorders>
            <w:vAlign w:val="center"/>
          </w:tcPr>
          <w:p w14:paraId="571DF0D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9</w:t>
            </w:r>
          </w:p>
        </w:tc>
        <w:tc>
          <w:tcPr>
            <w:tcW w:w="854" w:type="dxa"/>
            <w:vMerge/>
            <w:vAlign w:val="center"/>
          </w:tcPr>
          <w:p w14:paraId="32AE1671" w14:textId="77777777" w:rsidR="00693BE3" w:rsidRPr="00526A06" w:rsidRDefault="00693BE3" w:rsidP="00693BE3">
            <w:pPr>
              <w:pStyle w:val="afff5"/>
              <w:widowControl w:val="0"/>
              <w:ind w:firstLineChars="0"/>
              <w:jc w:val="center"/>
              <w:rPr>
                <w:rFonts w:ascii="Times New Roman"/>
              </w:rPr>
            </w:pPr>
          </w:p>
        </w:tc>
        <w:tc>
          <w:tcPr>
            <w:tcW w:w="2283" w:type="dxa"/>
            <w:vAlign w:val="center"/>
          </w:tcPr>
          <w:p w14:paraId="5B9FC3D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功能</w:t>
            </w:r>
          </w:p>
        </w:tc>
        <w:tc>
          <w:tcPr>
            <w:tcW w:w="1185" w:type="dxa"/>
            <w:vAlign w:val="center"/>
          </w:tcPr>
          <w:p w14:paraId="1B280FC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.3</w:t>
            </w:r>
          </w:p>
        </w:tc>
        <w:tc>
          <w:tcPr>
            <w:tcW w:w="1185" w:type="dxa"/>
            <w:vAlign w:val="center"/>
          </w:tcPr>
          <w:p w14:paraId="6AF3145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.3</w:t>
            </w:r>
          </w:p>
        </w:tc>
        <w:tc>
          <w:tcPr>
            <w:tcW w:w="1625" w:type="dxa"/>
            <w:vAlign w:val="center"/>
          </w:tcPr>
          <w:p w14:paraId="0A6165B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5588ECC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14C86EAA" w14:textId="77777777">
        <w:trPr>
          <w:jc w:val="center"/>
        </w:trPr>
        <w:tc>
          <w:tcPr>
            <w:tcW w:w="815" w:type="dxa"/>
            <w:tcBorders>
              <w:left w:val="single" w:sz="12" w:space="0" w:color="auto"/>
            </w:tcBorders>
            <w:vAlign w:val="center"/>
          </w:tcPr>
          <w:p w14:paraId="2C6E5812" w14:textId="77777777" w:rsidR="00693BE3" w:rsidRPr="00526A06" w:rsidRDefault="00BE7963" w:rsidP="00693BE3">
            <w:pPr>
              <w:pStyle w:val="afff5"/>
              <w:widowControl w:val="0"/>
              <w:ind w:firstLineChars="0" w:firstLine="0"/>
              <w:jc w:val="center"/>
              <w:rPr>
                <w:rFonts w:ascii="Times New Roman"/>
                <w:sz w:val="18"/>
              </w:rPr>
            </w:pPr>
            <w:r w:rsidRPr="00526A06">
              <w:rPr>
                <w:rFonts w:ascii="Times New Roman" w:hint="eastAsia"/>
                <w:sz w:val="18"/>
              </w:rPr>
              <w:t xml:space="preserve">10 </w:t>
            </w:r>
          </w:p>
        </w:tc>
        <w:tc>
          <w:tcPr>
            <w:tcW w:w="854" w:type="dxa"/>
            <w:vMerge/>
            <w:vAlign w:val="center"/>
          </w:tcPr>
          <w:p w14:paraId="20357878" w14:textId="77777777" w:rsidR="00693BE3" w:rsidRPr="00526A06" w:rsidRDefault="00693BE3" w:rsidP="00693BE3">
            <w:pPr>
              <w:pStyle w:val="afff5"/>
              <w:widowControl w:val="0"/>
              <w:ind w:firstLineChars="0"/>
              <w:jc w:val="center"/>
              <w:rPr>
                <w:rFonts w:ascii="Times New Roman"/>
              </w:rPr>
            </w:pPr>
          </w:p>
        </w:tc>
        <w:tc>
          <w:tcPr>
            <w:tcW w:w="2283" w:type="dxa"/>
            <w:vAlign w:val="center"/>
          </w:tcPr>
          <w:p w14:paraId="3E5B4EFA" w14:textId="77777777" w:rsidR="00693BE3" w:rsidRPr="00526A06" w:rsidRDefault="00B309D0" w:rsidP="00693BE3">
            <w:pPr>
              <w:pStyle w:val="afff5"/>
              <w:widowControl w:val="0"/>
              <w:ind w:firstLineChars="0" w:firstLine="0"/>
              <w:jc w:val="center"/>
              <w:rPr>
                <w:rFonts w:ascii="Times New Roman"/>
                <w:sz w:val="18"/>
              </w:rPr>
            </w:pPr>
            <w:r w:rsidRPr="00526A06">
              <w:rPr>
                <w:rFonts w:ascii="Times New Roman" w:hint="eastAsia"/>
                <w:sz w:val="18"/>
              </w:rPr>
              <w:t>背景</w:t>
            </w:r>
            <w:r w:rsidR="00693BE3" w:rsidRPr="00526A06">
              <w:rPr>
                <w:rFonts w:ascii="Times New Roman" w:hint="eastAsia"/>
                <w:sz w:val="18"/>
              </w:rPr>
              <w:t>噪声</w:t>
            </w:r>
          </w:p>
        </w:tc>
        <w:tc>
          <w:tcPr>
            <w:tcW w:w="1185" w:type="dxa"/>
            <w:vAlign w:val="center"/>
          </w:tcPr>
          <w:p w14:paraId="4FF1919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.4.2</w:t>
            </w:r>
          </w:p>
        </w:tc>
        <w:tc>
          <w:tcPr>
            <w:tcW w:w="1185" w:type="dxa"/>
            <w:vAlign w:val="center"/>
          </w:tcPr>
          <w:p w14:paraId="016A477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.4.2</w:t>
            </w:r>
          </w:p>
        </w:tc>
        <w:tc>
          <w:tcPr>
            <w:tcW w:w="1625" w:type="dxa"/>
            <w:vAlign w:val="center"/>
          </w:tcPr>
          <w:p w14:paraId="65434C6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61D71EE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49842D91" w14:textId="77777777">
        <w:trPr>
          <w:jc w:val="center"/>
        </w:trPr>
        <w:tc>
          <w:tcPr>
            <w:tcW w:w="815" w:type="dxa"/>
            <w:tcBorders>
              <w:left w:val="single" w:sz="12" w:space="0" w:color="auto"/>
            </w:tcBorders>
            <w:vAlign w:val="center"/>
          </w:tcPr>
          <w:p w14:paraId="684A29D3" w14:textId="77777777" w:rsidR="00693BE3" w:rsidRPr="00526A06" w:rsidRDefault="00BE7963" w:rsidP="00693BE3">
            <w:pPr>
              <w:pStyle w:val="afff5"/>
              <w:widowControl w:val="0"/>
              <w:ind w:firstLineChars="0" w:firstLine="0"/>
              <w:jc w:val="center"/>
              <w:rPr>
                <w:rFonts w:ascii="Times New Roman"/>
                <w:sz w:val="18"/>
              </w:rPr>
            </w:pPr>
            <w:r w:rsidRPr="00526A06">
              <w:rPr>
                <w:rFonts w:ascii="Times New Roman" w:hint="eastAsia"/>
                <w:sz w:val="18"/>
              </w:rPr>
              <w:t>11</w:t>
            </w:r>
          </w:p>
        </w:tc>
        <w:tc>
          <w:tcPr>
            <w:tcW w:w="854" w:type="dxa"/>
            <w:vMerge/>
            <w:vAlign w:val="center"/>
          </w:tcPr>
          <w:p w14:paraId="00337B18" w14:textId="77777777" w:rsidR="00693BE3" w:rsidRPr="00526A06" w:rsidRDefault="00693BE3" w:rsidP="00693BE3">
            <w:pPr>
              <w:pStyle w:val="afff5"/>
              <w:widowControl w:val="0"/>
              <w:ind w:firstLineChars="0"/>
              <w:jc w:val="center"/>
              <w:rPr>
                <w:rFonts w:ascii="Times New Roman"/>
              </w:rPr>
            </w:pPr>
          </w:p>
        </w:tc>
        <w:tc>
          <w:tcPr>
            <w:tcW w:w="2283" w:type="dxa"/>
            <w:vAlign w:val="center"/>
          </w:tcPr>
          <w:p w14:paraId="5205E95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长期稳定性</w:t>
            </w:r>
          </w:p>
        </w:tc>
        <w:tc>
          <w:tcPr>
            <w:tcW w:w="1185" w:type="dxa"/>
            <w:vAlign w:val="center"/>
          </w:tcPr>
          <w:p w14:paraId="47D65D9E"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w:t>
            </w:r>
            <w:r w:rsidRPr="00526A06">
              <w:rPr>
                <w:rFonts w:ascii="Times New Roman" w:hint="eastAsia"/>
                <w:sz w:val="18"/>
              </w:rPr>
              <w:t>7</w:t>
            </w:r>
          </w:p>
        </w:tc>
        <w:tc>
          <w:tcPr>
            <w:tcW w:w="1185" w:type="dxa"/>
            <w:vAlign w:val="center"/>
          </w:tcPr>
          <w:p w14:paraId="05D24D8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w:t>
            </w:r>
            <w:r w:rsidRPr="00526A06">
              <w:rPr>
                <w:rFonts w:ascii="Times New Roman" w:hint="eastAsia"/>
                <w:sz w:val="18"/>
              </w:rPr>
              <w:t>7</w:t>
            </w:r>
          </w:p>
        </w:tc>
        <w:tc>
          <w:tcPr>
            <w:tcW w:w="1625" w:type="dxa"/>
            <w:vAlign w:val="center"/>
          </w:tcPr>
          <w:p w14:paraId="6FF58A7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39CEB1B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3E76B3D2" w14:textId="77777777">
        <w:trPr>
          <w:jc w:val="center"/>
        </w:trPr>
        <w:tc>
          <w:tcPr>
            <w:tcW w:w="815" w:type="dxa"/>
            <w:tcBorders>
              <w:left w:val="single" w:sz="12" w:space="0" w:color="auto"/>
            </w:tcBorders>
            <w:vAlign w:val="center"/>
          </w:tcPr>
          <w:p w14:paraId="6ED4F215" w14:textId="77777777" w:rsidR="00693BE3" w:rsidRPr="00526A06" w:rsidRDefault="00BE7963" w:rsidP="00693BE3">
            <w:pPr>
              <w:pStyle w:val="afff5"/>
              <w:widowControl w:val="0"/>
              <w:ind w:firstLineChars="0" w:firstLine="0"/>
              <w:jc w:val="center"/>
              <w:rPr>
                <w:rFonts w:ascii="Times New Roman"/>
                <w:sz w:val="18"/>
              </w:rPr>
            </w:pPr>
            <w:r w:rsidRPr="00526A06">
              <w:rPr>
                <w:rFonts w:ascii="Times New Roman" w:hint="eastAsia"/>
                <w:sz w:val="18"/>
              </w:rPr>
              <w:t>12</w:t>
            </w:r>
          </w:p>
        </w:tc>
        <w:tc>
          <w:tcPr>
            <w:tcW w:w="854" w:type="dxa"/>
            <w:vMerge/>
            <w:vAlign w:val="center"/>
          </w:tcPr>
          <w:p w14:paraId="7A580ABC" w14:textId="77777777" w:rsidR="00693BE3" w:rsidRPr="00526A06" w:rsidRDefault="00693BE3" w:rsidP="00693BE3">
            <w:pPr>
              <w:pStyle w:val="afff5"/>
              <w:widowControl w:val="0"/>
              <w:ind w:firstLineChars="0"/>
              <w:jc w:val="center"/>
              <w:rPr>
                <w:rFonts w:ascii="Times New Roman"/>
              </w:rPr>
            </w:pPr>
          </w:p>
        </w:tc>
        <w:tc>
          <w:tcPr>
            <w:tcW w:w="2283" w:type="dxa"/>
            <w:vAlign w:val="center"/>
          </w:tcPr>
          <w:p w14:paraId="1EA0B8E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质量轴稳定性</w:t>
            </w:r>
          </w:p>
        </w:tc>
        <w:tc>
          <w:tcPr>
            <w:tcW w:w="1185" w:type="dxa"/>
            <w:vAlign w:val="center"/>
          </w:tcPr>
          <w:p w14:paraId="16E2FB7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w:t>
            </w:r>
            <w:r w:rsidRPr="00526A06">
              <w:rPr>
                <w:rFonts w:ascii="Times New Roman" w:hint="eastAsia"/>
                <w:sz w:val="18"/>
              </w:rPr>
              <w:t>8</w:t>
            </w:r>
          </w:p>
        </w:tc>
        <w:tc>
          <w:tcPr>
            <w:tcW w:w="1185" w:type="dxa"/>
            <w:vAlign w:val="center"/>
          </w:tcPr>
          <w:p w14:paraId="1CD6EEB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w:t>
            </w:r>
            <w:r w:rsidRPr="00526A06">
              <w:rPr>
                <w:rFonts w:ascii="Times New Roman" w:hint="eastAsia"/>
                <w:sz w:val="18"/>
              </w:rPr>
              <w:t>8</w:t>
            </w:r>
          </w:p>
        </w:tc>
        <w:tc>
          <w:tcPr>
            <w:tcW w:w="1625" w:type="dxa"/>
            <w:vAlign w:val="center"/>
          </w:tcPr>
          <w:p w14:paraId="7C917397"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730C6B2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34839EA2" w14:textId="77777777">
        <w:trPr>
          <w:jc w:val="center"/>
        </w:trPr>
        <w:tc>
          <w:tcPr>
            <w:tcW w:w="815" w:type="dxa"/>
            <w:tcBorders>
              <w:left w:val="single" w:sz="12" w:space="0" w:color="auto"/>
            </w:tcBorders>
            <w:vAlign w:val="center"/>
          </w:tcPr>
          <w:p w14:paraId="6ADD493E" w14:textId="77777777" w:rsidR="00693BE3" w:rsidRPr="00526A06" w:rsidRDefault="00693BE3" w:rsidP="00BE7963">
            <w:pPr>
              <w:pStyle w:val="afff5"/>
              <w:widowControl w:val="0"/>
              <w:ind w:firstLineChars="0" w:firstLine="0"/>
              <w:jc w:val="center"/>
              <w:rPr>
                <w:rFonts w:ascii="Times New Roman"/>
                <w:sz w:val="18"/>
              </w:rPr>
            </w:pPr>
            <w:r w:rsidRPr="00526A06">
              <w:rPr>
                <w:rFonts w:ascii="Times New Roman"/>
                <w:sz w:val="18"/>
              </w:rPr>
              <w:t>1</w:t>
            </w:r>
            <w:r w:rsidR="00BE7963" w:rsidRPr="00526A06">
              <w:rPr>
                <w:rFonts w:ascii="Times New Roman" w:hint="eastAsia"/>
                <w:sz w:val="18"/>
              </w:rPr>
              <w:t>3</w:t>
            </w:r>
          </w:p>
        </w:tc>
        <w:tc>
          <w:tcPr>
            <w:tcW w:w="854" w:type="dxa"/>
            <w:vMerge/>
            <w:vAlign w:val="center"/>
          </w:tcPr>
          <w:p w14:paraId="464FB414" w14:textId="77777777" w:rsidR="00693BE3" w:rsidRPr="00526A06" w:rsidRDefault="00693BE3" w:rsidP="00693BE3">
            <w:pPr>
              <w:pStyle w:val="afff5"/>
              <w:widowControl w:val="0"/>
              <w:ind w:firstLineChars="0"/>
              <w:jc w:val="center"/>
              <w:rPr>
                <w:rFonts w:ascii="Times New Roman"/>
                <w:strike/>
              </w:rPr>
            </w:pPr>
          </w:p>
        </w:tc>
        <w:tc>
          <w:tcPr>
            <w:tcW w:w="2283" w:type="dxa"/>
            <w:vAlign w:val="center"/>
          </w:tcPr>
          <w:p w14:paraId="7ABC341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示值误差</w:t>
            </w:r>
          </w:p>
        </w:tc>
        <w:tc>
          <w:tcPr>
            <w:tcW w:w="1185" w:type="dxa"/>
            <w:vAlign w:val="center"/>
          </w:tcPr>
          <w:p w14:paraId="2128160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.4.9</w:t>
            </w:r>
          </w:p>
        </w:tc>
        <w:tc>
          <w:tcPr>
            <w:tcW w:w="1185" w:type="dxa"/>
            <w:vAlign w:val="center"/>
          </w:tcPr>
          <w:p w14:paraId="19E0D35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.4.9</w:t>
            </w:r>
          </w:p>
        </w:tc>
        <w:tc>
          <w:tcPr>
            <w:tcW w:w="1625" w:type="dxa"/>
            <w:vAlign w:val="center"/>
          </w:tcPr>
          <w:p w14:paraId="6118AC8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0A9FEE3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59117B76" w14:textId="77777777">
        <w:trPr>
          <w:jc w:val="center"/>
        </w:trPr>
        <w:tc>
          <w:tcPr>
            <w:tcW w:w="815" w:type="dxa"/>
            <w:tcBorders>
              <w:left w:val="single" w:sz="12" w:space="0" w:color="auto"/>
            </w:tcBorders>
            <w:vAlign w:val="center"/>
          </w:tcPr>
          <w:p w14:paraId="38698C16"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14</w:t>
            </w:r>
          </w:p>
        </w:tc>
        <w:tc>
          <w:tcPr>
            <w:tcW w:w="854" w:type="dxa"/>
            <w:vMerge/>
            <w:vAlign w:val="center"/>
          </w:tcPr>
          <w:p w14:paraId="442FFCA9"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7FFCC2F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设备一般要求</w:t>
            </w:r>
          </w:p>
        </w:tc>
        <w:tc>
          <w:tcPr>
            <w:tcW w:w="1185" w:type="dxa"/>
            <w:vAlign w:val="center"/>
          </w:tcPr>
          <w:p w14:paraId="1ED0B3A9"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.5</w:t>
            </w:r>
          </w:p>
        </w:tc>
        <w:tc>
          <w:tcPr>
            <w:tcW w:w="1185" w:type="dxa"/>
            <w:vAlign w:val="center"/>
          </w:tcPr>
          <w:p w14:paraId="47890EC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.5</w:t>
            </w:r>
          </w:p>
        </w:tc>
        <w:tc>
          <w:tcPr>
            <w:tcW w:w="1625" w:type="dxa"/>
            <w:vAlign w:val="center"/>
          </w:tcPr>
          <w:p w14:paraId="7008742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0F5C0AA8"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6341272F" w14:textId="77777777">
        <w:trPr>
          <w:jc w:val="center"/>
        </w:trPr>
        <w:tc>
          <w:tcPr>
            <w:tcW w:w="815" w:type="dxa"/>
            <w:tcBorders>
              <w:left w:val="single" w:sz="12" w:space="0" w:color="auto"/>
            </w:tcBorders>
            <w:vAlign w:val="center"/>
          </w:tcPr>
          <w:p w14:paraId="0EBA530F"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15</w:t>
            </w:r>
          </w:p>
        </w:tc>
        <w:tc>
          <w:tcPr>
            <w:tcW w:w="854" w:type="dxa"/>
            <w:vMerge/>
            <w:vAlign w:val="center"/>
          </w:tcPr>
          <w:p w14:paraId="1D111D39"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349AE51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环境适应性</w:t>
            </w:r>
          </w:p>
        </w:tc>
        <w:tc>
          <w:tcPr>
            <w:tcW w:w="1185" w:type="dxa"/>
            <w:vAlign w:val="center"/>
          </w:tcPr>
          <w:p w14:paraId="3553142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.6</w:t>
            </w:r>
          </w:p>
        </w:tc>
        <w:tc>
          <w:tcPr>
            <w:tcW w:w="1185" w:type="dxa"/>
            <w:vAlign w:val="center"/>
          </w:tcPr>
          <w:p w14:paraId="4F38AE26"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.6</w:t>
            </w:r>
          </w:p>
        </w:tc>
        <w:tc>
          <w:tcPr>
            <w:tcW w:w="1625" w:type="dxa"/>
            <w:vAlign w:val="center"/>
          </w:tcPr>
          <w:p w14:paraId="4C7DD86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12E4814D"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14F90862" w14:textId="77777777">
        <w:trPr>
          <w:jc w:val="center"/>
        </w:trPr>
        <w:tc>
          <w:tcPr>
            <w:tcW w:w="815" w:type="dxa"/>
            <w:tcBorders>
              <w:left w:val="single" w:sz="12" w:space="0" w:color="auto"/>
            </w:tcBorders>
            <w:vAlign w:val="center"/>
          </w:tcPr>
          <w:p w14:paraId="55892976"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16</w:t>
            </w:r>
          </w:p>
        </w:tc>
        <w:tc>
          <w:tcPr>
            <w:tcW w:w="854" w:type="dxa"/>
            <w:vMerge/>
            <w:vAlign w:val="center"/>
          </w:tcPr>
          <w:p w14:paraId="0A088995"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0492DA5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抗运输性</w:t>
            </w:r>
          </w:p>
        </w:tc>
        <w:tc>
          <w:tcPr>
            <w:tcW w:w="1185" w:type="dxa"/>
            <w:vAlign w:val="center"/>
          </w:tcPr>
          <w:p w14:paraId="10CE3051"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.7</w:t>
            </w:r>
          </w:p>
        </w:tc>
        <w:tc>
          <w:tcPr>
            <w:tcW w:w="1185" w:type="dxa"/>
            <w:vAlign w:val="center"/>
          </w:tcPr>
          <w:p w14:paraId="51205390"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.7</w:t>
            </w:r>
          </w:p>
        </w:tc>
        <w:tc>
          <w:tcPr>
            <w:tcW w:w="1625" w:type="dxa"/>
            <w:vAlign w:val="center"/>
          </w:tcPr>
          <w:p w14:paraId="6032A7B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1259AAC5"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306F7073" w14:textId="77777777">
        <w:trPr>
          <w:jc w:val="center"/>
        </w:trPr>
        <w:tc>
          <w:tcPr>
            <w:tcW w:w="815" w:type="dxa"/>
            <w:tcBorders>
              <w:left w:val="single" w:sz="12" w:space="0" w:color="auto"/>
            </w:tcBorders>
            <w:vAlign w:val="center"/>
          </w:tcPr>
          <w:p w14:paraId="30C34FA6"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17</w:t>
            </w:r>
          </w:p>
        </w:tc>
        <w:tc>
          <w:tcPr>
            <w:tcW w:w="854" w:type="dxa"/>
            <w:vMerge/>
            <w:vAlign w:val="center"/>
          </w:tcPr>
          <w:p w14:paraId="4FD3680C" w14:textId="77777777" w:rsidR="00693BE3" w:rsidRPr="00526A06" w:rsidRDefault="00693BE3" w:rsidP="00693BE3">
            <w:pPr>
              <w:pStyle w:val="afff5"/>
              <w:widowControl w:val="0"/>
              <w:ind w:firstLineChars="0"/>
              <w:jc w:val="center"/>
              <w:rPr>
                <w:rFonts w:ascii="Times New Roman"/>
                <w:b/>
                <w:bCs/>
                <w:kern w:val="44"/>
                <w:szCs w:val="44"/>
              </w:rPr>
            </w:pPr>
          </w:p>
        </w:tc>
        <w:tc>
          <w:tcPr>
            <w:tcW w:w="2283" w:type="dxa"/>
            <w:vAlign w:val="center"/>
          </w:tcPr>
          <w:p w14:paraId="7C4B7EE7"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电磁兼容</w:t>
            </w:r>
          </w:p>
        </w:tc>
        <w:tc>
          <w:tcPr>
            <w:tcW w:w="1185" w:type="dxa"/>
            <w:vAlign w:val="center"/>
          </w:tcPr>
          <w:p w14:paraId="77506F5B"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4</w:t>
            </w:r>
            <w:r w:rsidRPr="00526A06">
              <w:rPr>
                <w:rFonts w:ascii="Times New Roman"/>
                <w:sz w:val="18"/>
              </w:rPr>
              <w:t>.8</w:t>
            </w:r>
          </w:p>
        </w:tc>
        <w:tc>
          <w:tcPr>
            <w:tcW w:w="1185" w:type="dxa"/>
            <w:vAlign w:val="center"/>
          </w:tcPr>
          <w:p w14:paraId="63CCF79C"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hint="eastAsia"/>
                <w:sz w:val="18"/>
              </w:rPr>
              <w:t>5</w:t>
            </w:r>
            <w:r w:rsidRPr="00526A06">
              <w:rPr>
                <w:rFonts w:ascii="Times New Roman"/>
                <w:sz w:val="18"/>
              </w:rPr>
              <w:t>.8</w:t>
            </w:r>
          </w:p>
        </w:tc>
        <w:tc>
          <w:tcPr>
            <w:tcW w:w="1625" w:type="dxa"/>
            <w:vAlign w:val="center"/>
          </w:tcPr>
          <w:p w14:paraId="4943F7C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c>
          <w:tcPr>
            <w:tcW w:w="1623" w:type="dxa"/>
            <w:tcBorders>
              <w:right w:val="single" w:sz="12" w:space="0" w:color="auto"/>
            </w:tcBorders>
            <w:vAlign w:val="center"/>
          </w:tcPr>
          <w:p w14:paraId="4F84B062" w14:textId="77777777" w:rsidR="00693BE3" w:rsidRPr="00526A06" w:rsidRDefault="00693BE3" w:rsidP="00693BE3">
            <w:pPr>
              <w:pStyle w:val="afff5"/>
              <w:widowControl w:val="0"/>
              <w:ind w:firstLineChars="0" w:firstLine="0"/>
              <w:jc w:val="center"/>
              <w:rPr>
                <w:rFonts w:ascii="Times New Roman"/>
                <w:sz w:val="18"/>
              </w:rPr>
            </w:pPr>
            <w:r w:rsidRPr="00526A06">
              <w:rPr>
                <w:rFonts w:ascii="Times New Roman"/>
                <w:sz w:val="18"/>
              </w:rPr>
              <w:t>●</w:t>
            </w:r>
          </w:p>
        </w:tc>
      </w:tr>
      <w:tr w:rsidR="00526A06" w:rsidRPr="00526A06" w14:paraId="5D9D01D8" w14:textId="77777777">
        <w:trPr>
          <w:jc w:val="center"/>
        </w:trPr>
        <w:tc>
          <w:tcPr>
            <w:tcW w:w="9570" w:type="dxa"/>
            <w:gridSpan w:val="7"/>
            <w:tcBorders>
              <w:left w:val="single" w:sz="12" w:space="0" w:color="auto"/>
              <w:bottom w:val="single" w:sz="12" w:space="0" w:color="auto"/>
              <w:right w:val="single" w:sz="12" w:space="0" w:color="auto"/>
            </w:tcBorders>
            <w:vAlign w:val="center"/>
          </w:tcPr>
          <w:p w14:paraId="3E39C53E" w14:textId="77777777" w:rsidR="00693BE3" w:rsidRPr="00526A06" w:rsidRDefault="00693BE3" w:rsidP="00693BE3">
            <w:pPr>
              <w:pStyle w:val="a1"/>
              <w:numPr>
                <w:ilvl w:val="0"/>
                <w:numId w:val="0"/>
              </w:numPr>
              <w:ind w:left="363"/>
              <w:jc w:val="left"/>
              <w:rPr>
                <w:rFonts w:ascii="Times New Roman"/>
              </w:rPr>
            </w:pPr>
            <w:r w:rsidRPr="00526A06">
              <w:rPr>
                <w:rFonts w:ascii="Times New Roman"/>
              </w:rPr>
              <w:t>● ——</w:t>
            </w:r>
            <w:r w:rsidRPr="00526A06">
              <w:rPr>
                <w:rFonts w:ascii="Times New Roman"/>
              </w:rPr>
              <w:t>应进行检验的项目。</w:t>
            </w:r>
          </w:p>
          <w:p w14:paraId="4950B0B7" w14:textId="77777777" w:rsidR="00693BE3" w:rsidRPr="00526A06" w:rsidRDefault="00693BE3" w:rsidP="00693BE3">
            <w:pPr>
              <w:pStyle w:val="a1"/>
              <w:numPr>
                <w:ilvl w:val="0"/>
                <w:numId w:val="0"/>
              </w:numPr>
              <w:ind w:left="363"/>
              <w:jc w:val="left"/>
              <w:rPr>
                <w:rFonts w:ascii="Times New Roman"/>
              </w:rPr>
            </w:pPr>
            <w:r w:rsidRPr="00526A06">
              <w:rPr>
                <w:rFonts w:ascii="Times New Roman"/>
              </w:rPr>
              <w:t>— ——</w:t>
            </w:r>
            <w:r w:rsidRPr="00526A06">
              <w:rPr>
                <w:rFonts w:ascii="Times New Roman"/>
              </w:rPr>
              <w:t>不进行检验的项目。</w:t>
            </w:r>
          </w:p>
          <w:p w14:paraId="37984A7A" w14:textId="77777777" w:rsidR="00693BE3" w:rsidRPr="00526A06" w:rsidRDefault="00693BE3" w:rsidP="00693BE3">
            <w:pPr>
              <w:pStyle w:val="a1"/>
              <w:numPr>
                <w:ilvl w:val="0"/>
                <w:numId w:val="0"/>
              </w:numPr>
              <w:ind w:left="363"/>
              <w:jc w:val="left"/>
              <w:rPr>
                <w:rFonts w:ascii="Times New Roman"/>
              </w:rPr>
            </w:pPr>
            <w:r w:rsidRPr="00526A06">
              <w:rPr>
                <w:rFonts w:ascii="Times New Roman"/>
              </w:rPr>
              <w:t>A</w:t>
            </w:r>
            <w:r w:rsidRPr="00526A06">
              <w:rPr>
                <w:rFonts w:ascii="Times New Roman"/>
              </w:rPr>
              <w:t>类不合格</w:t>
            </w:r>
            <w:r w:rsidRPr="00526A06">
              <w:rPr>
                <w:rFonts w:ascii="Times New Roman"/>
              </w:rPr>
              <w:t>——</w:t>
            </w:r>
            <w:r w:rsidRPr="00526A06">
              <w:rPr>
                <w:rFonts w:ascii="Times New Roman"/>
              </w:rPr>
              <w:t>单位产品的极重要质量特性不符合规定，或者单位产品的质量特性极严重不符合规定。</w:t>
            </w:r>
          </w:p>
          <w:p w14:paraId="686DF6AC" w14:textId="77777777" w:rsidR="00693BE3" w:rsidRPr="00526A06" w:rsidRDefault="00693BE3" w:rsidP="00693BE3">
            <w:pPr>
              <w:pStyle w:val="a1"/>
              <w:numPr>
                <w:ilvl w:val="0"/>
                <w:numId w:val="0"/>
              </w:numPr>
              <w:ind w:left="363"/>
              <w:jc w:val="left"/>
              <w:rPr>
                <w:rFonts w:ascii="Times New Roman"/>
              </w:rPr>
            </w:pPr>
            <w:r w:rsidRPr="00526A06">
              <w:rPr>
                <w:rFonts w:ascii="Times New Roman"/>
              </w:rPr>
              <w:t>B</w:t>
            </w:r>
            <w:r w:rsidRPr="00526A06">
              <w:rPr>
                <w:rFonts w:ascii="Times New Roman"/>
              </w:rPr>
              <w:t>类不合格</w:t>
            </w:r>
            <w:r w:rsidRPr="00526A06">
              <w:rPr>
                <w:rFonts w:ascii="Times New Roman"/>
              </w:rPr>
              <w:t>——</w:t>
            </w:r>
            <w:r w:rsidRPr="00526A06">
              <w:rPr>
                <w:rFonts w:ascii="Times New Roman"/>
              </w:rPr>
              <w:t>单位产品的重要质量特性不符合规定，或者单位产品的质量特性严重不符合规定。</w:t>
            </w:r>
          </w:p>
        </w:tc>
      </w:tr>
    </w:tbl>
    <w:p w14:paraId="6B5CA1BE" w14:textId="77777777" w:rsidR="00CF2F7F" w:rsidRPr="00526A06" w:rsidRDefault="00BD3B1D" w:rsidP="00D27262">
      <w:pPr>
        <w:pStyle w:val="a6"/>
        <w:spacing w:before="312" w:after="312"/>
        <w:rPr>
          <w:rFonts w:ascii="Times New Roman"/>
        </w:rPr>
      </w:pPr>
      <w:bookmarkStart w:id="143" w:name="_Toc308629676"/>
      <w:bookmarkStart w:id="144" w:name="_Toc23879841"/>
      <w:bookmarkStart w:id="145" w:name="_Toc32414689"/>
      <w:r w:rsidRPr="00526A06">
        <w:rPr>
          <w:rFonts w:ascii="Times New Roman"/>
        </w:rPr>
        <w:t>标志、包装、运输和贮存</w:t>
      </w:r>
      <w:bookmarkEnd w:id="142"/>
      <w:bookmarkEnd w:id="143"/>
      <w:bookmarkEnd w:id="144"/>
      <w:bookmarkEnd w:id="145"/>
    </w:p>
    <w:p w14:paraId="5BB5F3E7" w14:textId="77777777" w:rsidR="00CF2F7F" w:rsidRPr="00526A06" w:rsidRDefault="00BD3B1D" w:rsidP="00D27262">
      <w:pPr>
        <w:pStyle w:val="a7"/>
        <w:numPr>
          <w:ilvl w:val="1"/>
          <w:numId w:val="28"/>
        </w:numPr>
        <w:spacing w:before="156" w:after="156"/>
        <w:rPr>
          <w:rFonts w:ascii="Times New Roman"/>
        </w:rPr>
      </w:pPr>
      <w:bookmarkStart w:id="146" w:name="_Toc23879842"/>
      <w:bookmarkStart w:id="147" w:name="_Toc32414690"/>
      <w:r w:rsidRPr="00526A06">
        <w:rPr>
          <w:rFonts w:ascii="Times New Roman"/>
        </w:rPr>
        <w:t>仪器的标志</w:t>
      </w:r>
      <w:bookmarkEnd w:id="146"/>
      <w:bookmarkEnd w:id="147"/>
    </w:p>
    <w:p w14:paraId="6E5AC4C0" w14:textId="77777777" w:rsidR="00CF2F7F" w:rsidRPr="00526A06" w:rsidRDefault="00BD3B1D">
      <w:pPr>
        <w:ind w:firstLineChars="200" w:firstLine="420"/>
      </w:pPr>
      <w:r w:rsidRPr="00526A06">
        <w:t>仪器在适当的明显位置固定铭牌，其上应有如下标志：</w:t>
      </w:r>
    </w:p>
    <w:p w14:paraId="2B3ADFCE" w14:textId="77777777" w:rsidR="00CF2F7F" w:rsidRPr="00526A06" w:rsidRDefault="00BD3B1D">
      <w:pPr>
        <w:ind w:firstLine="420"/>
      </w:pPr>
      <w:r w:rsidRPr="00526A06">
        <w:t>a</w:t>
      </w:r>
      <w:r w:rsidRPr="00526A06">
        <w:t>）制造商名称、商标；</w:t>
      </w:r>
    </w:p>
    <w:p w14:paraId="0CA8A49A" w14:textId="77777777" w:rsidR="00CF2F7F" w:rsidRPr="00526A06" w:rsidRDefault="00BD3B1D">
      <w:pPr>
        <w:ind w:firstLine="420"/>
      </w:pPr>
      <w:r w:rsidRPr="00526A06">
        <w:t>b</w:t>
      </w:r>
      <w:r w:rsidRPr="00526A06">
        <w:t>）仪器名称、型号、规格；</w:t>
      </w:r>
    </w:p>
    <w:p w14:paraId="3CBF555A" w14:textId="77777777" w:rsidR="00CF2F7F" w:rsidRPr="00526A06" w:rsidRDefault="00BD3B1D">
      <w:pPr>
        <w:ind w:firstLine="420"/>
      </w:pPr>
      <w:r w:rsidRPr="00526A06">
        <w:t>c</w:t>
      </w:r>
      <w:r w:rsidRPr="00526A06">
        <w:t>）制造日期；</w:t>
      </w:r>
    </w:p>
    <w:p w14:paraId="133A3A62" w14:textId="77777777" w:rsidR="00CF2F7F" w:rsidRPr="00526A06" w:rsidRDefault="00BD3B1D">
      <w:pPr>
        <w:ind w:firstLine="420"/>
      </w:pPr>
      <w:r w:rsidRPr="00526A06">
        <w:t>d</w:t>
      </w:r>
      <w:r w:rsidRPr="00526A06">
        <w:t>）出厂编号；</w:t>
      </w:r>
    </w:p>
    <w:p w14:paraId="3BDE8F87" w14:textId="77777777" w:rsidR="00CF2F7F" w:rsidRPr="00526A06" w:rsidRDefault="00BD3B1D">
      <w:pPr>
        <w:ind w:firstLine="420"/>
      </w:pPr>
      <w:r w:rsidRPr="00526A06">
        <w:t>e</w:t>
      </w:r>
      <w:r w:rsidRPr="00526A06">
        <w:t>）电源电压、电源频率；</w:t>
      </w:r>
    </w:p>
    <w:p w14:paraId="64350449" w14:textId="77777777" w:rsidR="00CF2F7F" w:rsidRPr="00526A06" w:rsidRDefault="00BD3B1D">
      <w:pPr>
        <w:ind w:firstLine="420"/>
      </w:pPr>
      <w:r w:rsidRPr="00526A06">
        <w:t>f</w:t>
      </w:r>
      <w:r w:rsidRPr="00526A06">
        <w:t>）必须标志的重要技术参数；</w:t>
      </w:r>
    </w:p>
    <w:p w14:paraId="60F240FB" w14:textId="77777777" w:rsidR="00CF2F7F" w:rsidRPr="00526A06" w:rsidRDefault="00BD3B1D" w:rsidP="00D27262">
      <w:pPr>
        <w:pStyle w:val="a7"/>
        <w:numPr>
          <w:ilvl w:val="1"/>
          <w:numId w:val="28"/>
        </w:numPr>
        <w:spacing w:before="156" w:after="156"/>
        <w:rPr>
          <w:rFonts w:ascii="Times New Roman"/>
        </w:rPr>
      </w:pPr>
      <w:bookmarkStart w:id="148" w:name="_Toc23879843"/>
      <w:bookmarkStart w:id="149" w:name="_Toc32414691"/>
      <w:r w:rsidRPr="00526A06">
        <w:rPr>
          <w:rFonts w:ascii="Times New Roman"/>
        </w:rPr>
        <w:t>包装</w:t>
      </w:r>
      <w:bookmarkEnd w:id="148"/>
      <w:bookmarkEnd w:id="149"/>
    </w:p>
    <w:p w14:paraId="48B3BC91" w14:textId="77777777" w:rsidR="00CF2F7F" w:rsidRPr="00526A06" w:rsidRDefault="00BD3B1D" w:rsidP="00EE6AAE">
      <w:pPr>
        <w:pStyle w:val="a8"/>
        <w:spacing w:before="156" w:after="156"/>
        <w:ind w:left="2"/>
        <w:rPr>
          <w:rFonts w:ascii="Times New Roman"/>
        </w:rPr>
      </w:pPr>
      <w:r w:rsidRPr="00526A06">
        <w:rPr>
          <w:rFonts w:ascii="Times New Roman"/>
        </w:rPr>
        <w:t>仪器包装应符合</w:t>
      </w:r>
      <w:r w:rsidRPr="00526A06">
        <w:rPr>
          <w:rFonts w:ascii="Times New Roman"/>
        </w:rPr>
        <w:t>GB/T 13384-2008</w:t>
      </w:r>
      <w:r w:rsidRPr="00526A06">
        <w:rPr>
          <w:rFonts w:ascii="Times New Roman"/>
        </w:rPr>
        <w:t>中防潮、防震包装规定。</w:t>
      </w:r>
    </w:p>
    <w:p w14:paraId="3255E948" w14:textId="77777777" w:rsidR="00CF2F7F" w:rsidRPr="00526A06" w:rsidRDefault="00BD3B1D" w:rsidP="00EE6AAE">
      <w:pPr>
        <w:pStyle w:val="a8"/>
        <w:spacing w:before="156" w:after="156"/>
        <w:ind w:left="2"/>
        <w:rPr>
          <w:rFonts w:ascii="Times New Roman"/>
        </w:rPr>
      </w:pPr>
      <w:r w:rsidRPr="00526A06">
        <w:rPr>
          <w:rFonts w:ascii="Times New Roman"/>
        </w:rPr>
        <w:t>包装箱的适当明显位置上应有下列标志：</w:t>
      </w:r>
    </w:p>
    <w:p w14:paraId="24E34A7F" w14:textId="77777777" w:rsidR="00CF2F7F" w:rsidRPr="00526A06" w:rsidRDefault="00BD3B1D">
      <w:pPr>
        <w:ind w:firstLine="420"/>
      </w:pPr>
      <w:r w:rsidRPr="00526A06">
        <w:t>a</w:t>
      </w:r>
      <w:r w:rsidRPr="00526A06">
        <w:t>）仪器型号、名称；</w:t>
      </w:r>
    </w:p>
    <w:p w14:paraId="3EADADB9" w14:textId="77777777" w:rsidR="00CF2F7F" w:rsidRPr="00526A06" w:rsidRDefault="00BD3B1D">
      <w:pPr>
        <w:ind w:firstLine="420"/>
      </w:pPr>
      <w:r w:rsidRPr="00526A06">
        <w:t>b</w:t>
      </w:r>
      <w:r w:rsidRPr="00526A06">
        <w:t>）制造厂名称、地址；</w:t>
      </w:r>
    </w:p>
    <w:p w14:paraId="27EE65E7" w14:textId="77777777" w:rsidR="00CF2F7F" w:rsidRPr="00526A06" w:rsidRDefault="00BD3B1D">
      <w:pPr>
        <w:ind w:firstLine="420"/>
      </w:pPr>
      <w:r w:rsidRPr="00526A06">
        <w:t>c</w:t>
      </w:r>
      <w:r w:rsidRPr="00526A06">
        <w:t>）箱体体积：长</w:t>
      </w:r>
      <w:r w:rsidRPr="00526A06">
        <w:t>×</w:t>
      </w:r>
      <w:r w:rsidRPr="00526A06">
        <w:t>宽</w:t>
      </w:r>
      <w:r w:rsidRPr="00526A06">
        <w:t>×</w:t>
      </w:r>
      <w:r w:rsidRPr="00526A06">
        <w:t>高，单位为</w:t>
      </w:r>
      <w:r w:rsidRPr="00526A06">
        <w:t>mm</w:t>
      </w:r>
      <w:r w:rsidRPr="00526A06">
        <w:t>；</w:t>
      </w:r>
    </w:p>
    <w:p w14:paraId="7FC824A2" w14:textId="77777777" w:rsidR="00CF2F7F" w:rsidRPr="00526A06" w:rsidRDefault="00BD3B1D">
      <w:pPr>
        <w:ind w:firstLine="420"/>
      </w:pPr>
      <w:r w:rsidRPr="00526A06">
        <w:t>d</w:t>
      </w:r>
      <w:r w:rsidRPr="00526A06">
        <w:t>）净重及毛重，单位为</w:t>
      </w:r>
      <w:r w:rsidRPr="00526A06">
        <w:t>kg</w:t>
      </w:r>
      <w:r w:rsidRPr="00526A06">
        <w:t>；</w:t>
      </w:r>
    </w:p>
    <w:p w14:paraId="3C325343" w14:textId="77777777" w:rsidR="00CF2F7F" w:rsidRPr="00526A06" w:rsidRDefault="00BD3B1D">
      <w:pPr>
        <w:ind w:firstLine="420"/>
      </w:pPr>
      <w:r w:rsidRPr="00526A06">
        <w:t>e</w:t>
      </w:r>
      <w:r w:rsidRPr="00526A06">
        <w:t>）出厂编号、包装箱序号及数量；</w:t>
      </w:r>
    </w:p>
    <w:p w14:paraId="71B10748" w14:textId="77777777" w:rsidR="00CF2F7F" w:rsidRPr="00526A06" w:rsidRDefault="00BD3B1D">
      <w:pPr>
        <w:pStyle w:val="af1"/>
        <w:tabs>
          <w:tab w:val="clear" w:pos="840"/>
          <w:tab w:val="left" w:pos="709"/>
        </w:tabs>
        <w:rPr>
          <w:rFonts w:ascii="Times New Roman"/>
        </w:rPr>
      </w:pPr>
      <w:r w:rsidRPr="00526A06">
        <w:rPr>
          <w:rFonts w:ascii="Times New Roman"/>
        </w:rPr>
        <w:lastRenderedPageBreak/>
        <w:t>包装储运图示标志：</w:t>
      </w:r>
      <w:r w:rsidRPr="00526A06">
        <w:rPr>
          <w:rFonts w:ascii="Times New Roman"/>
        </w:rPr>
        <w:t>“</w:t>
      </w:r>
      <w:r w:rsidRPr="00526A06">
        <w:rPr>
          <w:rFonts w:ascii="Times New Roman"/>
        </w:rPr>
        <w:t>易碎物品</w:t>
      </w:r>
      <w:r w:rsidRPr="00526A06">
        <w:rPr>
          <w:rFonts w:ascii="Times New Roman"/>
        </w:rPr>
        <w:t>”</w:t>
      </w:r>
      <w:r w:rsidRPr="00526A06">
        <w:rPr>
          <w:rFonts w:ascii="Times New Roman"/>
        </w:rPr>
        <w:t>、</w:t>
      </w:r>
      <w:r w:rsidRPr="00526A06">
        <w:rPr>
          <w:rFonts w:ascii="Times New Roman"/>
        </w:rPr>
        <w:t>“</w:t>
      </w:r>
      <w:r w:rsidRPr="00526A06">
        <w:rPr>
          <w:rFonts w:ascii="Times New Roman"/>
        </w:rPr>
        <w:t>向上</w:t>
      </w:r>
      <w:r w:rsidRPr="00526A06">
        <w:rPr>
          <w:rFonts w:ascii="Times New Roman"/>
        </w:rPr>
        <w:t>”</w:t>
      </w:r>
      <w:r w:rsidRPr="00526A06">
        <w:rPr>
          <w:rFonts w:ascii="Times New Roman"/>
        </w:rPr>
        <w:t>、</w:t>
      </w:r>
      <w:r w:rsidRPr="00526A06">
        <w:rPr>
          <w:rFonts w:ascii="Times New Roman"/>
        </w:rPr>
        <w:t>“</w:t>
      </w:r>
      <w:r w:rsidRPr="00526A06">
        <w:rPr>
          <w:rFonts w:ascii="Times New Roman"/>
        </w:rPr>
        <w:t>怕雨</w:t>
      </w:r>
      <w:r w:rsidRPr="00526A06">
        <w:rPr>
          <w:rFonts w:ascii="Times New Roman"/>
        </w:rPr>
        <w:t>”</w:t>
      </w:r>
      <w:r w:rsidRPr="00526A06">
        <w:rPr>
          <w:rFonts w:ascii="Times New Roman"/>
        </w:rPr>
        <w:t>等应符合</w:t>
      </w:r>
      <w:r w:rsidRPr="00526A06">
        <w:rPr>
          <w:rFonts w:ascii="Times New Roman"/>
        </w:rPr>
        <w:t>GB/T 191-2008</w:t>
      </w:r>
      <w:r w:rsidRPr="00526A06">
        <w:rPr>
          <w:rFonts w:ascii="Times New Roman"/>
        </w:rPr>
        <w:t>规定；</w:t>
      </w:r>
    </w:p>
    <w:p w14:paraId="2F713C1C" w14:textId="77777777" w:rsidR="00CF2F7F" w:rsidRPr="00526A06" w:rsidRDefault="00BD3B1D">
      <w:pPr>
        <w:ind w:firstLine="420"/>
      </w:pPr>
      <w:r w:rsidRPr="00526A06">
        <w:t>f</w:t>
      </w:r>
      <w:r w:rsidRPr="00526A06">
        <w:t>）发送地点及收货单位。</w:t>
      </w:r>
    </w:p>
    <w:p w14:paraId="261BC7D4" w14:textId="77777777" w:rsidR="00CF2F7F" w:rsidRPr="00526A06" w:rsidRDefault="00BD3B1D" w:rsidP="00EE6AAE">
      <w:pPr>
        <w:pStyle w:val="a8"/>
        <w:spacing w:before="156" w:after="156"/>
        <w:ind w:left="2"/>
        <w:rPr>
          <w:rFonts w:ascii="Times New Roman"/>
        </w:rPr>
      </w:pPr>
      <w:r w:rsidRPr="00526A06">
        <w:rPr>
          <w:rFonts w:ascii="Times New Roman"/>
        </w:rPr>
        <w:t>随行文件</w:t>
      </w:r>
    </w:p>
    <w:p w14:paraId="12CDD8B3" w14:textId="77777777" w:rsidR="00CF2F7F" w:rsidRPr="00526A06" w:rsidRDefault="00BD3B1D">
      <w:pPr>
        <w:pStyle w:val="a8"/>
        <w:numPr>
          <w:ilvl w:val="0"/>
          <w:numId w:val="0"/>
        </w:numPr>
        <w:spacing w:before="156" w:after="156"/>
        <w:ind w:firstLineChars="200" w:firstLine="420"/>
        <w:rPr>
          <w:rFonts w:ascii="Times New Roman" w:eastAsia="宋体"/>
        </w:rPr>
      </w:pPr>
      <w:r w:rsidRPr="00526A06">
        <w:rPr>
          <w:rFonts w:ascii="Times New Roman" w:eastAsia="宋体"/>
        </w:rPr>
        <w:t>包括：</w:t>
      </w:r>
    </w:p>
    <w:p w14:paraId="7DFF05D8" w14:textId="77777777" w:rsidR="00CF2F7F" w:rsidRPr="00526A06" w:rsidRDefault="00BD3B1D">
      <w:pPr>
        <w:ind w:firstLine="420"/>
      </w:pPr>
      <w:r w:rsidRPr="00526A06">
        <w:t>a</w:t>
      </w:r>
      <w:r w:rsidRPr="00526A06">
        <w:t>）装箱单；</w:t>
      </w:r>
    </w:p>
    <w:p w14:paraId="3B901FDD" w14:textId="77777777" w:rsidR="00CF2F7F" w:rsidRPr="00526A06" w:rsidRDefault="00BD3B1D">
      <w:pPr>
        <w:ind w:firstLine="420"/>
      </w:pPr>
      <w:r w:rsidRPr="00526A06">
        <w:t>b</w:t>
      </w:r>
      <w:r w:rsidRPr="00526A06">
        <w:t>）产品合格证；</w:t>
      </w:r>
    </w:p>
    <w:p w14:paraId="23232672" w14:textId="77777777" w:rsidR="00CF2F7F" w:rsidRPr="00526A06" w:rsidRDefault="00BD3B1D">
      <w:pPr>
        <w:ind w:firstLine="420"/>
      </w:pPr>
      <w:r w:rsidRPr="00526A06">
        <w:t xml:space="preserve">c) </w:t>
      </w:r>
      <w:r w:rsidRPr="00526A06">
        <w:t>使用说明书（仪器文件中有关安全描述应符合</w:t>
      </w:r>
      <w:r w:rsidRPr="00526A06">
        <w:t>GB 4793.1-2007</w:t>
      </w:r>
      <w:r w:rsidRPr="00526A06">
        <w:t>第</w:t>
      </w:r>
      <w:r w:rsidRPr="00526A06">
        <w:t>5</w:t>
      </w:r>
      <w:r w:rsidRPr="00526A06">
        <w:t>章有关规定）；</w:t>
      </w:r>
    </w:p>
    <w:p w14:paraId="1686AFFE" w14:textId="77777777" w:rsidR="00CF2F7F" w:rsidRPr="00526A06" w:rsidRDefault="00BD3B1D">
      <w:pPr>
        <w:ind w:firstLine="420"/>
      </w:pPr>
      <w:r w:rsidRPr="00526A06">
        <w:t>d</w:t>
      </w:r>
      <w:r w:rsidRPr="00526A06">
        <w:t>）备件清单。</w:t>
      </w:r>
    </w:p>
    <w:p w14:paraId="481A6F2D" w14:textId="77777777" w:rsidR="00CF2F7F" w:rsidRPr="00526A06" w:rsidRDefault="00BD3B1D" w:rsidP="00D27262">
      <w:pPr>
        <w:pStyle w:val="a7"/>
        <w:numPr>
          <w:ilvl w:val="1"/>
          <w:numId w:val="28"/>
        </w:numPr>
        <w:spacing w:before="156" w:after="156"/>
        <w:rPr>
          <w:rFonts w:ascii="Times New Roman"/>
        </w:rPr>
      </w:pPr>
      <w:bookmarkStart w:id="150" w:name="_Toc23879844"/>
      <w:bookmarkStart w:id="151" w:name="_Toc32414692"/>
      <w:r w:rsidRPr="00526A06">
        <w:rPr>
          <w:rFonts w:ascii="Times New Roman"/>
        </w:rPr>
        <w:t>运输、贮存</w:t>
      </w:r>
      <w:bookmarkEnd w:id="150"/>
      <w:bookmarkEnd w:id="151"/>
    </w:p>
    <w:p w14:paraId="3927EB43" w14:textId="77777777" w:rsidR="00CF2F7F" w:rsidRPr="00526A06" w:rsidRDefault="00BD3B1D" w:rsidP="00EE6AAE">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仪器在运输过程中和贮存时应防止受到剧烈冲击、雨淋、暴晒及辐射。</w:t>
      </w:r>
    </w:p>
    <w:p w14:paraId="4B7941FB" w14:textId="77777777" w:rsidR="00B309D0" w:rsidRPr="00526A06" w:rsidRDefault="00BD3B1D" w:rsidP="00CE344C">
      <w:pPr>
        <w:pStyle w:val="a8"/>
        <w:spacing w:before="156" w:after="156"/>
        <w:ind w:left="2"/>
        <w:rPr>
          <w:rFonts w:asciiTheme="minorEastAsia" w:eastAsiaTheme="minorEastAsia" w:hAnsiTheme="minorEastAsia"/>
        </w:rPr>
      </w:pPr>
      <w:r w:rsidRPr="00526A06">
        <w:rPr>
          <w:rFonts w:asciiTheme="minorEastAsia" w:eastAsiaTheme="minorEastAsia" w:hAnsiTheme="minorEastAsia"/>
        </w:rPr>
        <w:t>仪器应原箱存放保管，仓库环境温度为0</w:t>
      </w:r>
      <w:r w:rsidRPr="00526A06">
        <w:rPr>
          <w:rFonts w:asciiTheme="minorEastAsia" w:eastAsiaTheme="minorEastAsia" w:hAnsiTheme="minorEastAsia" w:cs="宋体" w:hint="eastAsia"/>
        </w:rPr>
        <w:t>℃</w:t>
      </w:r>
      <w:r w:rsidRPr="00526A06">
        <w:rPr>
          <w:rFonts w:asciiTheme="minorEastAsia" w:eastAsiaTheme="minorEastAsia" w:hAnsiTheme="minorEastAsia"/>
        </w:rPr>
        <w:t>～</w:t>
      </w:r>
      <w:r w:rsidR="00EE6AAE" w:rsidRPr="00526A06">
        <w:rPr>
          <w:rFonts w:asciiTheme="minorEastAsia" w:eastAsiaTheme="minorEastAsia" w:hAnsiTheme="minorEastAsia"/>
        </w:rPr>
        <w:t>4</w:t>
      </w:r>
      <w:r w:rsidR="00BE5C4E" w:rsidRPr="00526A06">
        <w:rPr>
          <w:rFonts w:asciiTheme="minorEastAsia" w:eastAsiaTheme="minorEastAsia" w:hAnsiTheme="minorEastAsia" w:hint="eastAsia"/>
        </w:rPr>
        <w:t>0</w:t>
      </w:r>
      <w:r w:rsidRPr="00526A06">
        <w:rPr>
          <w:rFonts w:asciiTheme="minorEastAsia" w:eastAsiaTheme="minorEastAsia" w:hAnsiTheme="minorEastAsia" w:cs="宋体" w:hint="eastAsia"/>
        </w:rPr>
        <w:t>℃</w:t>
      </w:r>
      <w:r w:rsidRPr="00526A06">
        <w:rPr>
          <w:rFonts w:asciiTheme="minorEastAsia" w:eastAsiaTheme="minorEastAsia" w:hAnsiTheme="minorEastAsia"/>
        </w:rPr>
        <w:t>，相对湿度不大于</w:t>
      </w:r>
      <w:r w:rsidR="00BE5C4E" w:rsidRPr="00526A06">
        <w:rPr>
          <w:rFonts w:asciiTheme="minorEastAsia" w:eastAsiaTheme="minorEastAsia" w:hAnsiTheme="minorEastAsia" w:hint="eastAsia"/>
        </w:rPr>
        <w:t>85</w:t>
      </w:r>
      <w:r w:rsidRPr="00526A06">
        <w:rPr>
          <w:rFonts w:asciiTheme="minorEastAsia" w:eastAsiaTheme="minorEastAsia" w:hAnsiTheme="minorEastAsia"/>
        </w:rPr>
        <w:t>%；仓库内不应存放有能引起仪器腐蚀和电气绝缘性降低的有害物质。仪器贮存期限不应超过两年，超过期限后，应对仪器按产品标准要求进行抽检。</w:t>
      </w:r>
    </w:p>
    <w:p w14:paraId="05E50F75" w14:textId="77777777" w:rsidR="00B309D0" w:rsidRPr="00526A06" w:rsidRDefault="00B309D0" w:rsidP="00201016">
      <w:pPr>
        <w:pStyle w:val="afff5"/>
      </w:pPr>
    </w:p>
    <w:p w14:paraId="3F8EA3BE" w14:textId="77777777" w:rsidR="00B309D0" w:rsidRPr="00526A06" w:rsidRDefault="00B309D0" w:rsidP="00201016">
      <w:pPr>
        <w:pStyle w:val="afff5"/>
      </w:pPr>
    </w:p>
    <w:p w14:paraId="5E2C7841" w14:textId="77777777" w:rsidR="00B309D0" w:rsidRPr="00526A06" w:rsidRDefault="00B309D0" w:rsidP="00201016">
      <w:pPr>
        <w:pStyle w:val="afff5"/>
      </w:pPr>
    </w:p>
    <w:p w14:paraId="6B0E3359" w14:textId="77777777" w:rsidR="00B309D0" w:rsidRPr="00526A06" w:rsidRDefault="00B309D0" w:rsidP="00201016">
      <w:pPr>
        <w:pStyle w:val="afff5"/>
      </w:pPr>
    </w:p>
    <w:p w14:paraId="1AD4C017" w14:textId="77777777" w:rsidR="00B309D0" w:rsidRPr="00526A06" w:rsidRDefault="00B309D0" w:rsidP="00201016">
      <w:pPr>
        <w:pStyle w:val="afff5"/>
      </w:pPr>
    </w:p>
    <w:p w14:paraId="6ED9F56A" w14:textId="77777777" w:rsidR="00B309D0" w:rsidRPr="00526A06" w:rsidRDefault="00B309D0" w:rsidP="00201016">
      <w:pPr>
        <w:pStyle w:val="afff5"/>
      </w:pPr>
    </w:p>
    <w:p w14:paraId="3AA8D327" w14:textId="77777777" w:rsidR="00B309D0" w:rsidRPr="00526A06" w:rsidRDefault="00B309D0" w:rsidP="00201016">
      <w:pPr>
        <w:pStyle w:val="afff5"/>
      </w:pPr>
    </w:p>
    <w:p w14:paraId="79B94B84" w14:textId="77777777" w:rsidR="00201016" w:rsidRPr="00526A06" w:rsidRDefault="00201016" w:rsidP="00201016">
      <w:pPr>
        <w:pStyle w:val="afff5"/>
      </w:pPr>
    </w:p>
    <w:p w14:paraId="54930AAD" w14:textId="77777777" w:rsidR="00201016" w:rsidRPr="00526A06" w:rsidRDefault="00201016" w:rsidP="00201016">
      <w:pPr>
        <w:pStyle w:val="affffff6"/>
        <w:spacing w:before="312" w:after="312"/>
        <w:jc w:val="center"/>
      </w:pPr>
      <w:bookmarkStart w:id="152" w:name="_Toc23879845"/>
      <w:bookmarkStart w:id="153" w:name="_Toc32414693"/>
      <w:r w:rsidRPr="00526A06">
        <w:rPr>
          <w:rFonts w:hint="eastAsia"/>
        </w:rPr>
        <w:t>附录A</w:t>
      </w:r>
      <w:bookmarkEnd w:id="152"/>
      <w:bookmarkEnd w:id="153"/>
    </w:p>
    <w:p w14:paraId="280D7547" w14:textId="77777777" w:rsidR="00C34C30" w:rsidRPr="00526A06" w:rsidRDefault="00C34C30" w:rsidP="00201016">
      <w:pPr>
        <w:pStyle w:val="a8"/>
        <w:numPr>
          <w:ilvl w:val="0"/>
          <w:numId w:val="0"/>
        </w:numPr>
        <w:spacing w:before="156" w:after="156"/>
        <w:ind w:left="2"/>
        <w:jc w:val="center"/>
        <w:rPr>
          <w:rFonts w:ascii="Times New Roman"/>
        </w:rPr>
      </w:pPr>
      <w:r w:rsidRPr="00526A06">
        <w:rPr>
          <w:rFonts w:ascii="Times New Roman"/>
        </w:rPr>
        <w:t>（规范性附录）</w:t>
      </w:r>
      <w:r w:rsidRPr="00526A06">
        <w:rPr>
          <w:rFonts w:ascii="Times New Roman"/>
        </w:rPr>
        <w:br/>
      </w:r>
      <w:r w:rsidRPr="00526A06">
        <w:rPr>
          <w:rFonts w:ascii="Times New Roman"/>
        </w:rPr>
        <w:t>四级杆电感耦合等离子体质谱仪检定用标准溶液</w:t>
      </w:r>
    </w:p>
    <w:p w14:paraId="2758E3E2" w14:textId="77777777" w:rsidR="00C34C30" w:rsidRPr="00526A06" w:rsidRDefault="00C34C30" w:rsidP="00C34C30">
      <w:pPr>
        <w:pStyle w:val="afff5"/>
        <w:rPr>
          <w:rFonts w:ascii="Times New Roman"/>
          <w:bCs/>
        </w:rPr>
      </w:pPr>
      <w:r w:rsidRPr="00526A06">
        <w:rPr>
          <w:rFonts w:ascii="Times New Roman"/>
        </w:rPr>
        <w:t>附表</w:t>
      </w:r>
      <w:r w:rsidRPr="00526A06">
        <w:rPr>
          <w:rFonts w:ascii="Times New Roman"/>
        </w:rPr>
        <w:t>A.1</w:t>
      </w:r>
      <w:r w:rsidRPr="00526A06">
        <w:rPr>
          <w:rFonts w:ascii="Times New Roman"/>
        </w:rPr>
        <w:t>为检定元素标准溶液，</w:t>
      </w:r>
      <w:r w:rsidRPr="00526A06">
        <w:rPr>
          <w:rFonts w:ascii="Times New Roman"/>
          <w:szCs w:val="21"/>
        </w:rPr>
        <w:t>基体为质量分数为</w:t>
      </w:r>
      <w:r w:rsidRPr="00526A06">
        <w:rPr>
          <w:rFonts w:ascii="Times New Roman"/>
          <w:szCs w:val="21"/>
        </w:rPr>
        <w:t>2% HNO</w:t>
      </w:r>
      <w:r w:rsidRPr="00526A06">
        <w:rPr>
          <w:rFonts w:ascii="Times New Roman"/>
          <w:szCs w:val="21"/>
          <w:vertAlign w:val="subscript"/>
        </w:rPr>
        <w:t>3</w:t>
      </w:r>
      <w:r w:rsidRPr="00526A06">
        <w:rPr>
          <w:rFonts w:ascii="Times New Roman"/>
          <w:szCs w:val="21"/>
        </w:rPr>
        <w:t>，</w:t>
      </w:r>
      <w:r w:rsidRPr="00526A06">
        <w:rPr>
          <w:rFonts w:ascii="Times New Roman"/>
          <w:bCs/>
        </w:rPr>
        <w:t>不确定度</w:t>
      </w:r>
      <w:r w:rsidRPr="00526A06">
        <w:rPr>
          <w:rFonts w:ascii="Times New Roman"/>
          <w:bCs/>
        </w:rPr>
        <w:t>U=2%</w:t>
      </w:r>
      <w:r w:rsidRPr="00526A06">
        <w:rPr>
          <w:rFonts w:ascii="Times New Roman"/>
          <w:bCs/>
        </w:rPr>
        <w:t>（</w:t>
      </w:r>
      <w:r w:rsidRPr="00526A06">
        <w:rPr>
          <w:rFonts w:ascii="Times New Roman"/>
          <w:bCs/>
        </w:rPr>
        <w:t>k=2</w:t>
      </w:r>
      <w:r w:rsidRPr="00526A06">
        <w:rPr>
          <w:rFonts w:ascii="Times New Roman"/>
          <w:bCs/>
        </w:rPr>
        <w:t>）。</w:t>
      </w:r>
    </w:p>
    <w:p w14:paraId="182B2CB2" w14:textId="77777777" w:rsidR="00C34C30" w:rsidRPr="00526A06" w:rsidRDefault="00C34C30" w:rsidP="00C34C30">
      <w:pPr>
        <w:pStyle w:val="afff5"/>
        <w:ind w:firstLineChars="0" w:firstLine="0"/>
        <w:jc w:val="center"/>
        <w:rPr>
          <w:rFonts w:ascii="黑体" w:eastAsia="黑体" w:hAnsi="黑体"/>
          <w:bCs/>
        </w:rPr>
      </w:pPr>
      <w:r w:rsidRPr="00526A06">
        <w:rPr>
          <w:rFonts w:ascii="黑体" w:eastAsia="黑体" w:hAnsi="黑体"/>
        </w:rPr>
        <w:t>表A.1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030"/>
        <w:gridCol w:w="1030"/>
        <w:gridCol w:w="1030"/>
        <w:gridCol w:w="1030"/>
        <w:gridCol w:w="1030"/>
        <w:gridCol w:w="1030"/>
        <w:gridCol w:w="1030"/>
        <w:gridCol w:w="1035"/>
      </w:tblGrid>
      <w:tr w:rsidR="00526A06" w:rsidRPr="00526A06" w14:paraId="482840AE" w14:textId="77777777" w:rsidTr="00C34C30">
        <w:trPr>
          <w:jc w:val="center"/>
        </w:trPr>
        <w:tc>
          <w:tcPr>
            <w:tcW w:w="588" w:type="pct"/>
            <w:tcBorders>
              <w:top w:val="single" w:sz="4" w:space="0" w:color="auto"/>
              <w:left w:val="single" w:sz="4" w:space="0" w:color="auto"/>
              <w:bottom w:val="single" w:sz="4" w:space="0" w:color="auto"/>
              <w:right w:val="single" w:sz="4" w:space="0" w:color="auto"/>
            </w:tcBorders>
            <w:vAlign w:val="center"/>
            <w:hideMark/>
          </w:tcPr>
          <w:p w14:paraId="4B5E691A" w14:textId="77777777" w:rsidR="00C34C30" w:rsidRPr="00526A06" w:rsidRDefault="00C34C30">
            <w:pPr>
              <w:spacing w:line="400" w:lineRule="exact"/>
              <w:jc w:val="center"/>
              <w:rPr>
                <w:bCs/>
              </w:rPr>
            </w:pPr>
            <w:r w:rsidRPr="00526A06">
              <w:rPr>
                <w:bCs/>
              </w:rPr>
              <w:t>元素</w:t>
            </w:r>
          </w:p>
        </w:tc>
        <w:tc>
          <w:tcPr>
            <w:tcW w:w="551" w:type="pct"/>
            <w:tcBorders>
              <w:top w:val="single" w:sz="4" w:space="0" w:color="auto"/>
              <w:left w:val="single" w:sz="4" w:space="0" w:color="auto"/>
              <w:bottom w:val="single" w:sz="4" w:space="0" w:color="auto"/>
              <w:right w:val="single" w:sz="4" w:space="0" w:color="auto"/>
            </w:tcBorders>
            <w:vAlign w:val="center"/>
            <w:hideMark/>
          </w:tcPr>
          <w:p w14:paraId="7FF2EC5F" w14:textId="77777777" w:rsidR="00C34C30" w:rsidRPr="00526A06" w:rsidRDefault="00C34C30">
            <w:pPr>
              <w:spacing w:line="400" w:lineRule="exact"/>
              <w:jc w:val="center"/>
              <w:rPr>
                <w:bCs/>
              </w:rPr>
            </w:pPr>
            <w:r w:rsidRPr="00526A06">
              <w:rPr>
                <w:bCs/>
              </w:rPr>
              <w:t>Li</w:t>
            </w:r>
          </w:p>
        </w:tc>
        <w:tc>
          <w:tcPr>
            <w:tcW w:w="551" w:type="pct"/>
            <w:tcBorders>
              <w:top w:val="single" w:sz="4" w:space="0" w:color="auto"/>
              <w:left w:val="single" w:sz="4" w:space="0" w:color="auto"/>
              <w:bottom w:val="single" w:sz="4" w:space="0" w:color="auto"/>
              <w:right w:val="single" w:sz="4" w:space="0" w:color="auto"/>
            </w:tcBorders>
            <w:vAlign w:val="center"/>
            <w:hideMark/>
          </w:tcPr>
          <w:p w14:paraId="2563083A" w14:textId="77777777" w:rsidR="00C34C30" w:rsidRPr="00526A06" w:rsidRDefault="00C34C30">
            <w:pPr>
              <w:spacing w:line="400" w:lineRule="exact"/>
              <w:jc w:val="center"/>
              <w:rPr>
                <w:bCs/>
              </w:rPr>
            </w:pPr>
            <w:r w:rsidRPr="00526A06">
              <w:rPr>
                <w:bCs/>
              </w:rPr>
              <w:t>Co</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3F5B88" w14:textId="77777777" w:rsidR="00C34C30" w:rsidRPr="00526A06" w:rsidRDefault="00C34C30">
            <w:pPr>
              <w:spacing w:line="400" w:lineRule="exact"/>
              <w:jc w:val="center"/>
              <w:rPr>
                <w:bCs/>
              </w:rPr>
            </w:pPr>
            <w:r w:rsidRPr="00526A06">
              <w:rPr>
                <w:bCs/>
              </w:rPr>
              <w:t>Ag</w:t>
            </w:r>
          </w:p>
        </w:tc>
        <w:tc>
          <w:tcPr>
            <w:tcW w:w="551" w:type="pct"/>
            <w:tcBorders>
              <w:top w:val="single" w:sz="4" w:space="0" w:color="auto"/>
              <w:left w:val="single" w:sz="4" w:space="0" w:color="auto"/>
              <w:bottom w:val="single" w:sz="4" w:space="0" w:color="auto"/>
              <w:right w:val="single" w:sz="4" w:space="0" w:color="auto"/>
            </w:tcBorders>
            <w:vAlign w:val="center"/>
            <w:hideMark/>
          </w:tcPr>
          <w:p w14:paraId="10A74EAB" w14:textId="77777777" w:rsidR="00C34C30" w:rsidRPr="00526A06" w:rsidRDefault="00C34C30">
            <w:pPr>
              <w:spacing w:line="400" w:lineRule="exact"/>
              <w:jc w:val="center"/>
              <w:rPr>
                <w:bCs/>
              </w:rPr>
            </w:pPr>
            <w:r w:rsidRPr="00526A06">
              <w:rPr>
                <w:bCs/>
              </w:rPr>
              <w:t>In</w:t>
            </w:r>
          </w:p>
        </w:tc>
        <w:tc>
          <w:tcPr>
            <w:tcW w:w="551" w:type="pct"/>
            <w:tcBorders>
              <w:top w:val="single" w:sz="4" w:space="0" w:color="auto"/>
              <w:left w:val="single" w:sz="4" w:space="0" w:color="auto"/>
              <w:bottom w:val="single" w:sz="4" w:space="0" w:color="auto"/>
              <w:right w:val="single" w:sz="4" w:space="0" w:color="auto"/>
            </w:tcBorders>
            <w:vAlign w:val="center"/>
            <w:hideMark/>
          </w:tcPr>
          <w:p w14:paraId="7D81BCED" w14:textId="77777777" w:rsidR="00C34C30" w:rsidRPr="00526A06" w:rsidRDefault="00C34C30">
            <w:pPr>
              <w:spacing w:line="400" w:lineRule="exact"/>
              <w:jc w:val="center"/>
              <w:rPr>
                <w:bCs/>
              </w:rPr>
            </w:pPr>
            <w:r w:rsidRPr="00526A06">
              <w:rPr>
                <w:bCs/>
              </w:rPr>
              <w:t>Ba</w:t>
            </w:r>
          </w:p>
        </w:tc>
        <w:tc>
          <w:tcPr>
            <w:tcW w:w="551" w:type="pct"/>
            <w:tcBorders>
              <w:top w:val="single" w:sz="4" w:space="0" w:color="auto"/>
              <w:left w:val="single" w:sz="4" w:space="0" w:color="auto"/>
              <w:bottom w:val="single" w:sz="4" w:space="0" w:color="auto"/>
              <w:right w:val="single" w:sz="4" w:space="0" w:color="auto"/>
            </w:tcBorders>
            <w:vAlign w:val="center"/>
            <w:hideMark/>
          </w:tcPr>
          <w:p w14:paraId="7539C2E3" w14:textId="77777777" w:rsidR="00C34C30" w:rsidRPr="00526A06" w:rsidRDefault="00C34C30">
            <w:pPr>
              <w:spacing w:line="400" w:lineRule="exact"/>
              <w:jc w:val="center"/>
              <w:rPr>
                <w:bCs/>
              </w:rPr>
            </w:pPr>
            <w:r w:rsidRPr="00526A06">
              <w:rPr>
                <w:bCs/>
              </w:rPr>
              <w:t>Ce</w:t>
            </w:r>
          </w:p>
        </w:tc>
        <w:tc>
          <w:tcPr>
            <w:tcW w:w="551" w:type="pct"/>
            <w:tcBorders>
              <w:top w:val="single" w:sz="4" w:space="0" w:color="auto"/>
              <w:left w:val="single" w:sz="4" w:space="0" w:color="auto"/>
              <w:bottom w:val="single" w:sz="4" w:space="0" w:color="auto"/>
              <w:right w:val="single" w:sz="4" w:space="0" w:color="auto"/>
            </w:tcBorders>
            <w:vAlign w:val="center"/>
            <w:hideMark/>
          </w:tcPr>
          <w:p w14:paraId="43F662CB" w14:textId="77777777" w:rsidR="00C34C30" w:rsidRPr="00526A06" w:rsidRDefault="00C34C30">
            <w:pPr>
              <w:spacing w:line="400" w:lineRule="exact"/>
              <w:jc w:val="center"/>
              <w:rPr>
                <w:bCs/>
              </w:rPr>
            </w:pPr>
            <w:r w:rsidRPr="00526A06">
              <w:rPr>
                <w:bCs/>
              </w:rPr>
              <w:t>Cs</w:t>
            </w:r>
          </w:p>
        </w:tc>
        <w:tc>
          <w:tcPr>
            <w:tcW w:w="554" w:type="pct"/>
            <w:tcBorders>
              <w:top w:val="single" w:sz="4" w:space="0" w:color="auto"/>
              <w:left w:val="single" w:sz="4" w:space="0" w:color="auto"/>
              <w:bottom w:val="single" w:sz="4" w:space="0" w:color="auto"/>
              <w:right w:val="single" w:sz="4" w:space="0" w:color="auto"/>
            </w:tcBorders>
            <w:vAlign w:val="center"/>
            <w:hideMark/>
          </w:tcPr>
          <w:p w14:paraId="5E38E7FA" w14:textId="77777777" w:rsidR="00C34C30" w:rsidRPr="00526A06" w:rsidRDefault="00C34C30">
            <w:pPr>
              <w:spacing w:line="400" w:lineRule="exact"/>
              <w:jc w:val="center"/>
              <w:rPr>
                <w:bCs/>
              </w:rPr>
            </w:pPr>
            <w:r w:rsidRPr="00526A06">
              <w:rPr>
                <w:bCs/>
              </w:rPr>
              <w:t>U</w:t>
            </w:r>
          </w:p>
        </w:tc>
      </w:tr>
      <w:tr w:rsidR="00F20160" w:rsidRPr="00526A06" w14:paraId="238D7991" w14:textId="77777777" w:rsidTr="00C34C30">
        <w:trPr>
          <w:jc w:val="center"/>
        </w:trPr>
        <w:tc>
          <w:tcPr>
            <w:tcW w:w="588" w:type="pct"/>
            <w:tcBorders>
              <w:top w:val="single" w:sz="4" w:space="0" w:color="auto"/>
              <w:left w:val="single" w:sz="4" w:space="0" w:color="auto"/>
              <w:bottom w:val="single" w:sz="4" w:space="0" w:color="auto"/>
              <w:right w:val="single" w:sz="4" w:space="0" w:color="auto"/>
            </w:tcBorders>
            <w:vAlign w:val="center"/>
            <w:hideMark/>
          </w:tcPr>
          <w:p w14:paraId="4B462B67" w14:textId="77777777" w:rsidR="00C34C30" w:rsidRPr="00526A06" w:rsidRDefault="00C34C30">
            <w:pPr>
              <w:jc w:val="center"/>
              <w:rPr>
                <w:bCs/>
              </w:rPr>
            </w:pPr>
            <w:r w:rsidRPr="00526A06">
              <w:rPr>
                <w:bCs/>
              </w:rPr>
              <w:t>含量（</w:t>
            </w:r>
            <w:r w:rsidRPr="00526A06">
              <w:rPr>
                <w:bCs/>
              </w:rPr>
              <w:t>mg/L</w:t>
            </w:r>
            <w:r w:rsidRPr="00526A06">
              <w:rPr>
                <w:bCs/>
              </w:rPr>
              <w:t>）</w:t>
            </w:r>
          </w:p>
        </w:tc>
        <w:tc>
          <w:tcPr>
            <w:tcW w:w="551" w:type="pct"/>
            <w:tcBorders>
              <w:top w:val="single" w:sz="4" w:space="0" w:color="auto"/>
              <w:left w:val="single" w:sz="4" w:space="0" w:color="auto"/>
              <w:bottom w:val="single" w:sz="4" w:space="0" w:color="auto"/>
              <w:right w:val="single" w:sz="4" w:space="0" w:color="auto"/>
            </w:tcBorders>
            <w:vAlign w:val="center"/>
            <w:hideMark/>
          </w:tcPr>
          <w:p w14:paraId="5DFBE03D" w14:textId="77777777" w:rsidR="00C34C30" w:rsidRPr="00526A06" w:rsidRDefault="00C34C30">
            <w:pPr>
              <w:spacing w:line="400" w:lineRule="exact"/>
              <w:jc w:val="center"/>
              <w:rPr>
                <w:bCs/>
              </w:rPr>
            </w:pPr>
            <w:r w:rsidRPr="00526A06">
              <w:rPr>
                <w:bCs/>
              </w:rPr>
              <w:t>0.01</w:t>
            </w:r>
          </w:p>
        </w:tc>
        <w:tc>
          <w:tcPr>
            <w:tcW w:w="551" w:type="pct"/>
            <w:tcBorders>
              <w:top w:val="single" w:sz="4" w:space="0" w:color="auto"/>
              <w:left w:val="single" w:sz="4" w:space="0" w:color="auto"/>
              <w:bottom w:val="single" w:sz="4" w:space="0" w:color="auto"/>
              <w:right w:val="single" w:sz="4" w:space="0" w:color="auto"/>
            </w:tcBorders>
            <w:vAlign w:val="center"/>
            <w:hideMark/>
          </w:tcPr>
          <w:p w14:paraId="22D66B7D" w14:textId="77777777" w:rsidR="00C34C30" w:rsidRPr="00526A06" w:rsidRDefault="00C34C30">
            <w:pPr>
              <w:spacing w:line="400" w:lineRule="exact"/>
              <w:jc w:val="center"/>
              <w:rPr>
                <w:bCs/>
              </w:rPr>
            </w:pPr>
            <w:r w:rsidRPr="00526A06">
              <w:rPr>
                <w:bCs/>
              </w:rPr>
              <w:t>0.01</w:t>
            </w:r>
          </w:p>
        </w:tc>
        <w:tc>
          <w:tcPr>
            <w:tcW w:w="551" w:type="pct"/>
            <w:tcBorders>
              <w:top w:val="single" w:sz="4" w:space="0" w:color="auto"/>
              <w:left w:val="single" w:sz="4" w:space="0" w:color="auto"/>
              <w:bottom w:val="single" w:sz="4" w:space="0" w:color="auto"/>
              <w:right w:val="single" w:sz="4" w:space="0" w:color="auto"/>
            </w:tcBorders>
            <w:vAlign w:val="center"/>
            <w:hideMark/>
          </w:tcPr>
          <w:p w14:paraId="16E66065" w14:textId="77777777" w:rsidR="00C34C30" w:rsidRPr="00526A06" w:rsidRDefault="00C34C30">
            <w:pPr>
              <w:spacing w:line="400" w:lineRule="exact"/>
              <w:jc w:val="center"/>
              <w:rPr>
                <w:bCs/>
              </w:rPr>
            </w:pPr>
            <w:r w:rsidRPr="00526A06">
              <w:rPr>
                <w:bCs/>
              </w:rPr>
              <w:t>0.01</w:t>
            </w:r>
          </w:p>
        </w:tc>
        <w:tc>
          <w:tcPr>
            <w:tcW w:w="551" w:type="pct"/>
            <w:tcBorders>
              <w:top w:val="single" w:sz="4" w:space="0" w:color="auto"/>
              <w:left w:val="single" w:sz="4" w:space="0" w:color="auto"/>
              <w:bottom w:val="single" w:sz="4" w:space="0" w:color="auto"/>
              <w:right w:val="single" w:sz="4" w:space="0" w:color="auto"/>
            </w:tcBorders>
            <w:vAlign w:val="center"/>
            <w:hideMark/>
          </w:tcPr>
          <w:p w14:paraId="1F0CCF32" w14:textId="77777777" w:rsidR="00C34C30" w:rsidRPr="00526A06" w:rsidRDefault="00C34C30">
            <w:pPr>
              <w:spacing w:line="400" w:lineRule="exact"/>
              <w:jc w:val="center"/>
              <w:rPr>
                <w:bCs/>
              </w:rPr>
            </w:pPr>
            <w:r w:rsidRPr="00526A06">
              <w:rPr>
                <w:bCs/>
              </w:rPr>
              <w:t>0.01/0.05</w:t>
            </w:r>
          </w:p>
        </w:tc>
        <w:tc>
          <w:tcPr>
            <w:tcW w:w="551" w:type="pct"/>
            <w:tcBorders>
              <w:top w:val="single" w:sz="4" w:space="0" w:color="auto"/>
              <w:left w:val="single" w:sz="4" w:space="0" w:color="auto"/>
              <w:bottom w:val="single" w:sz="4" w:space="0" w:color="auto"/>
              <w:right w:val="single" w:sz="4" w:space="0" w:color="auto"/>
            </w:tcBorders>
            <w:vAlign w:val="center"/>
            <w:hideMark/>
          </w:tcPr>
          <w:p w14:paraId="49757619" w14:textId="77777777" w:rsidR="00C34C30" w:rsidRPr="00526A06" w:rsidRDefault="00C34C30">
            <w:pPr>
              <w:spacing w:line="400" w:lineRule="exact"/>
              <w:jc w:val="center"/>
              <w:rPr>
                <w:bCs/>
              </w:rPr>
            </w:pPr>
            <w:r w:rsidRPr="00526A06">
              <w:rPr>
                <w:bCs/>
              </w:rPr>
              <w:t>0.01</w:t>
            </w:r>
          </w:p>
        </w:tc>
        <w:tc>
          <w:tcPr>
            <w:tcW w:w="551" w:type="pct"/>
            <w:tcBorders>
              <w:top w:val="single" w:sz="4" w:space="0" w:color="auto"/>
              <w:left w:val="single" w:sz="4" w:space="0" w:color="auto"/>
              <w:bottom w:val="single" w:sz="4" w:space="0" w:color="auto"/>
              <w:right w:val="single" w:sz="4" w:space="0" w:color="auto"/>
            </w:tcBorders>
            <w:vAlign w:val="center"/>
            <w:hideMark/>
          </w:tcPr>
          <w:p w14:paraId="3A407B1E" w14:textId="77777777" w:rsidR="00C34C30" w:rsidRPr="00526A06" w:rsidRDefault="00C34C30">
            <w:pPr>
              <w:spacing w:line="400" w:lineRule="exact"/>
              <w:jc w:val="center"/>
              <w:rPr>
                <w:bCs/>
              </w:rPr>
            </w:pPr>
            <w:r w:rsidRPr="00526A06">
              <w:rPr>
                <w:bCs/>
              </w:rPr>
              <w:t>0.01</w:t>
            </w:r>
          </w:p>
        </w:tc>
        <w:tc>
          <w:tcPr>
            <w:tcW w:w="551" w:type="pct"/>
            <w:tcBorders>
              <w:top w:val="single" w:sz="4" w:space="0" w:color="auto"/>
              <w:left w:val="single" w:sz="4" w:space="0" w:color="auto"/>
              <w:bottom w:val="single" w:sz="4" w:space="0" w:color="auto"/>
              <w:right w:val="single" w:sz="4" w:space="0" w:color="auto"/>
            </w:tcBorders>
            <w:vAlign w:val="center"/>
            <w:hideMark/>
          </w:tcPr>
          <w:p w14:paraId="56C0062A" w14:textId="77777777" w:rsidR="00C34C30" w:rsidRPr="00526A06" w:rsidRDefault="00C34C30">
            <w:pPr>
              <w:spacing w:line="400" w:lineRule="exact"/>
              <w:jc w:val="center"/>
              <w:rPr>
                <w:bCs/>
              </w:rPr>
            </w:pPr>
            <w:r w:rsidRPr="00526A06">
              <w:rPr>
                <w:bCs/>
              </w:rPr>
              <w:t>0.01/20</w:t>
            </w:r>
          </w:p>
        </w:tc>
        <w:tc>
          <w:tcPr>
            <w:tcW w:w="554" w:type="pct"/>
            <w:tcBorders>
              <w:top w:val="single" w:sz="4" w:space="0" w:color="auto"/>
              <w:left w:val="single" w:sz="4" w:space="0" w:color="auto"/>
              <w:bottom w:val="single" w:sz="4" w:space="0" w:color="auto"/>
              <w:right w:val="single" w:sz="4" w:space="0" w:color="auto"/>
            </w:tcBorders>
            <w:vAlign w:val="center"/>
            <w:hideMark/>
          </w:tcPr>
          <w:p w14:paraId="1FB9520D" w14:textId="77777777" w:rsidR="00C34C30" w:rsidRPr="00526A06" w:rsidRDefault="00C34C30">
            <w:pPr>
              <w:spacing w:line="400" w:lineRule="exact"/>
              <w:jc w:val="center"/>
              <w:rPr>
                <w:bCs/>
              </w:rPr>
            </w:pPr>
            <w:r w:rsidRPr="00526A06">
              <w:rPr>
                <w:bCs/>
              </w:rPr>
              <w:t>0.01</w:t>
            </w:r>
          </w:p>
        </w:tc>
      </w:tr>
    </w:tbl>
    <w:p w14:paraId="057D760A" w14:textId="77777777" w:rsidR="00C34C30" w:rsidRPr="00526A06" w:rsidRDefault="00C34C30" w:rsidP="00E567C7">
      <w:pPr>
        <w:pStyle w:val="afff5"/>
        <w:ind w:firstLineChars="0" w:firstLine="0"/>
        <w:rPr>
          <w:rFonts w:ascii="Times New Roman"/>
        </w:rPr>
      </w:pPr>
    </w:p>
    <w:p w14:paraId="39260040" w14:textId="77777777" w:rsidR="00CF2F7F" w:rsidRPr="00526A06" w:rsidRDefault="00140AB3" w:rsidP="00EE6AAE">
      <w:pPr>
        <w:pStyle w:val="affffa"/>
        <w:numPr>
          <w:ilvl w:val="0"/>
          <w:numId w:val="0"/>
        </w:numPr>
        <w:rPr>
          <w:rFonts w:ascii="Times New Roman"/>
        </w:rPr>
      </w:pPr>
      <w:r w:rsidRPr="00526A06">
        <w:rPr>
          <w:rFonts w:ascii="Times New Roman" w:hint="eastAsia"/>
        </w:rPr>
        <w:t>配制方法可参考以下步骤：</w:t>
      </w:r>
    </w:p>
    <w:p w14:paraId="01E46DF2" w14:textId="77777777" w:rsidR="00140AB3" w:rsidRPr="00526A06" w:rsidRDefault="00140AB3" w:rsidP="00140AB3">
      <w:pPr>
        <w:pStyle w:val="affffa"/>
        <w:numPr>
          <w:ilvl w:val="0"/>
          <w:numId w:val="0"/>
        </w:numPr>
        <w:ind w:firstLineChars="200" w:firstLine="420"/>
        <w:rPr>
          <w:rFonts w:ascii="Times New Roman"/>
        </w:rPr>
      </w:pPr>
      <w:r w:rsidRPr="00526A06">
        <w:rPr>
          <w:rFonts w:ascii="Times New Roman"/>
          <w:szCs w:val="20"/>
        </w:rPr>
        <w:t>使用</w:t>
      </w:r>
      <w:r w:rsidRPr="00526A06">
        <w:rPr>
          <w:rFonts w:ascii="Times New Roman"/>
          <w:szCs w:val="20"/>
        </w:rPr>
        <w:t>1</w:t>
      </w:r>
      <w:r w:rsidRPr="00526A06">
        <w:rPr>
          <w:rFonts w:ascii="Times New Roman" w:hint="eastAsia"/>
          <w:szCs w:val="20"/>
        </w:rPr>
        <w:t>00</w:t>
      </w:r>
      <w:r w:rsidRPr="00526A06">
        <w:rPr>
          <w:rFonts w:ascii="Times New Roman"/>
          <w:szCs w:val="20"/>
        </w:rPr>
        <w:t>μL</w:t>
      </w:r>
      <w:r w:rsidRPr="00526A06">
        <w:rPr>
          <w:rFonts w:ascii="Times New Roman"/>
          <w:szCs w:val="20"/>
        </w:rPr>
        <w:t>移液枪分别移取</w:t>
      </w:r>
      <w:r w:rsidRPr="00526A06">
        <w:rPr>
          <w:rFonts w:ascii="Times New Roman"/>
          <w:szCs w:val="20"/>
        </w:rPr>
        <w:t>0.1mL 1000 mg/L</w:t>
      </w:r>
      <w:r w:rsidRPr="00526A06">
        <w:rPr>
          <w:rFonts w:ascii="Times New Roman"/>
          <w:szCs w:val="20"/>
        </w:rPr>
        <w:t>锂元素标准物质溶液、</w:t>
      </w:r>
      <w:r w:rsidRPr="00526A06">
        <w:rPr>
          <w:rFonts w:ascii="Times New Roman"/>
          <w:szCs w:val="20"/>
        </w:rPr>
        <w:t>0.1mL 1000 mg/L</w:t>
      </w:r>
      <w:r w:rsidRPr="00526A06">
        <w:rPr>
          <w:rFonts w:ascii="Times New Roman"/>
          <w:szCs w:val="20"/>
        </w:rPr>
        <w:t>钴标准溶液、</w:t>
      </w:r>
      <w:r w:rsidRPr="00526A06">
        <w:rPr>
          <w:rFonts w:ascii="Times New Roman"/>
          <w:szCs w:val="20"/>
        </w:rPr>
        <w:t>0.1mL 1000 mg/L</w:t>
      </w:r>
      <w:r w:rsidRPr="00526A06">
        <w:rPr>
          <w:rFonts w:ascii="Times New Roman" w:hint="eastAsia"/>
          <w:szCs w:val="20"/>
        </w:rPr>
        <w:t>银</w:t>
      </w:r>
      <w:r w:rsidRPr="00526A06">
        <w:rPr>
          <w:rFonts w:ascii="Times New Roman"/>
          <w:szCs w:val="20"/>
        </w:rPr>
        <w:t>标准溶液、</w:t>
      </w:r>
      <w:r w:rsidRPr="00526A06">
        <w:rPr>
          <w:rFonts w:ascii="Times New Roman"/>
          <w:szCs w:val="20"/>
        </w:rPr>
        <w:t>0.1</w:t>
      </w:r>
      <w:r w:rsidRPr="00526A06">
        <w:rPr>
          <w:rFonts w:ascii="Times New Roman" w:hint="eastAsia"/>
          <w:szCs w:val="20"/>
        </w:rPr>
        <w:t>/0.05</w:t>
      </w:r>
      <w:r w:rsidRPr="00526A06">
        <w:rPr>
          <w:rFonts w:ascii="Times New Roman"/>
          <w:szCs w:val="20"/>
        </w:rPr>
        <w:t xml:space="preserve"> mL 1000 mg/L</w:t>
      </w:r>
      <w:r w:rsidRPr="00526A06">
        <w:rPr>
          <w:rFonts w:ascii="Times New Roman"/>
          <w:szCs w:val="20"/>
        </w:rPr>
        <w:t>铟（</w:t>
      </w:r>
      <w:r w:rsidRPr="00526A06">
        <w:rPr>
          <w:rFonts w:ascii="Times New Roman"/>
          <w:szCs w:val="20"/>
        </w:rPr>
        <w:t>In)</w:t>
      </w:r>
      <w:r w:rsidRPr="00526A06">
        <w:rPr>
          <w:rFonts w:ascii="Times New Roman"/>
          <w:szCs w:val="20"/>
        </w:rPr>
        <w:t>单元素标准物质溶液、</w:t>
      </w:r>
      <w:r w:rsidRPr="00526A06">
        <w:rPr>
          <w:rFonts w:ascii="Times New Roman"/>
          <w:szCs w:val="20"/>
        </w:rPr>
        <w:t>0.1mL 1000 mg/L</w:t>
      </w:r>
      <w:r w:rsidRPr="00526A06">
        <w:rPr>
          <w:rFonts w:ascii="Times New Roman"/>
          <w:szCs w:val="20"/>
        </w:rPr>
        <w:t>钡标准溶液、</w:t>
      </w:r>
      <w:r w:rsidRPr="00526A06">
        <w:rPr>
          <w:rFonts w:ascii="Times New Roman"/>
          <w:szCs w:val="20"/>
        </w:rPr>
        <w:t>0.1mL 1000 mg/L</w:t>
      </w:r>
      <w:r w:rsidRPr="00526A06">
        <w:rPr>
          <w:rFonts w:ascii="Times New Roman"/>
          <w:szCs w:val="20"/>
        </w:rPr>
        <w:t>铈标准溶液、</w:t>
      </w:r>
      <w:r w:rsidRPr="00526A06">
        <w:rPr>
          <w:rFonts w:ascii="Times New Roman"/>
          <w:szCs w:val="20"/>
        </w:rPr>
        <w:t>0.1mL 1000 mg/L</w:t>
      </w:r>
      <w:r w:rsidRPr="00526A06">
        <w:rPr>
          <w:rFonts w:ascii="Times New Roman" w:hint="eastAsia"/>
          <w:szCs w:val="20"/>
        </w:rPr>
        <w:t>铯</w:t>
      </w:r>
      <w:r w:rsidRPr="00526A06">
        <w:rPr>
          <w:rFonts w:ascii="Times New Roman"/>
          <w:szCs w:val="20"/>
        </w:rPr>
        <w:t>标准溶液至</w:t>
      </w:r>
      <w:r w:rsidRPr="00526A06">
        <w:rPr>
          <w:rFonts w:ascii="Times New Roman"/>
          <w:szCs w:val="20"/>
        </w:rPr>
        <w:t xml:space="preserve">100mL </w:t>
      </w:r>
      <w:r w:rsidRPr="00526A06">
        <w:rPr>
          <w:rFonts w:ascii="Times New Roman"/>
          <w:szCs w:val="20"/>
        </w:rPr>
        <w:t>容量瓶；使用</w:t>
      </w:r>
      <w:r w:rsidRPr="00526A06">
        <w:rPr>
          <w:rFonts w:ascii="Times New Roman"/>
          <w:szCs w:val="20"/>
        </w:rPr>
        <w:t>1 mL</w:t>
      </w:r>
      <w:r w:rsidRPr="00526A06">
        <w:rPr>
          <w:rFonts w:ascii="Times New Roman"/>
          <w:szCs w:val="20"/>
        </w:rPr>
        <w:t>移液枪移取</w:t>
      </w:r>
      <w:r w:rsidRPr="00526A06">
        <w:rPr>
          <w:rFonts w:ascii="Times New Roman"/>
          <w:szCs w:val="20"/>
        </w:rPr>
        <w:t>1mL 100 mg/L</w:t>
      </w:r>
      <w:r w:rsidRPr="00526A06">
        <w:rPr>
          <w:rFonts w:ascii="Times New Roman"/>
          <w:szCs w:val="20"/>
        </w:rPr>
        <w:t>水中铀成分分析标准物质至上述</w:t>
      </w:r>
      <w:r w:rsidRPr="00526A06">
        <w:rPr>
          <w:rFonts w:ascii="Times New Roman"/>
          <w:szCs w:val="20"/>
        </w:rPr>
        <w:t xml:space="preserve">100mL </w:t>
      </w:r>
      <w:r w:rsidRPr="00526A06">
        <w:rPr>
          <w:rFonts w:ascii="Times New Roman"/>
          <w:szCs w:val="20"/>
        </w:rPr>
        <w:t>容量瓶；</w:t>
      </w:r>
      <w:r w:rsidRPr="00526A06">
        <w:rPr>
          <w:rFonts w:ascii="Times New Roman" w:hint="eastAsia"/>
          <w:szCs w:val="20"/>
        </w:rPr>
        <w:t>使用高纯硝酸溶液</w:t>
      </w:r>
      <w:r w:rsidRPr="00526A06">
        <w:rPr>
          <w:rFonts w:ascii="Times New Roman"/>
          <w:szCs w:val="20"/>
        </w:rPr>
        <w:t>稀释至</w:t>
      </w:r>
      <w:r w:rsidRPr="00526A06">
        <w:rPr>
          <w:rFonts w:ascii="Times New Roman"/>
          <w:szCs w:val="20"/>
        </w:rPr>
        <w:t>100mL</w:t>
      </w:r>
      <w:r w:rsidRPr="00526A06">
        <w:rPr>
          <w:rFonts w:ascii="Times New Roman"/>
          <w:szCs w:val="20"/>
        </w:rPr>
        <w:t>摇匀</w:t>
      </w:r>
      <w:r w:rsidRPr="00526A06">
        <w:rPr>
          <w:rFonts w:ascii="Times New Roman" w:hint="eastAsia"/>
          <w:szCs w:val="20"/>
        </w:rPr>
        <w:t>，</w:t>
      </w:r>
      <w:r w:rsidRPr="00526A06">
        <w:rPr>
          <w:rFonts w:ascii="Times New Roman"/>
        </w:rPr>
        <w:t>基体为质量分数为</w:t>
      </w:r>
      <w:r w:rsidRPr="00526A06">
        <w:rPr>
          <w:rFonts w:ascii="Times New Roman"/>
        </w:rPr>
        <w:t>2% HNO</w:t>
      </w:r>
      <w:r w:rsidRPr="00526A06">
        <w:rPr>
          <w:rFonts w:ascii="Times New Roman"/>
          <w:vertAlign w:val="subscript"/>
        </w:rPr>
        <w:t>3</w:t>
      </w:r>
      <w:r w:rsidRPr="00526A06">
        <w:rPr>
          <w:rFonts w:ascii="Times New Roman" w:hint="eastAsia"/>
          <w:szCs w:val="20"/>
        </w:rPr>
        <w:t>。</w:t>
      </w:r>
    </w:p>
    <w:p w14:paraId="335A9676" w14:textId="12D2FD45" w:rsidR="00CF2F7F" w:rsidRPr="00526A06" w:rsidRDefault="00526A06" w:rsidP="00E567C7">
      <w:pPr>
        <w:pStyle w:val="afff5"/>
        <w:ind w:firstLineChars="0" w:firstLine="0"/>
        <w:rPr>
          <w:rFonts w:ascii="Times New Roman"/>
        </w:rPr>
      </w:pPr>
      <w:r w:rsidRPr="00526A06">
        <w:rPr>
          <w:rFonts w:ascii="Times New Roman"/>
          <w:noProof/>
        </w:rPr>
        <mc:AlternateContent>
          <mc:Choice Requires="wps">
            <w:drawing>
              <wp:anchor distT="0" distB="0" distL="114300" distR="114300" simplePos="0" relativeHeight="251664384" behindDoc="0" locked="0" layoutInCell="1" allowOverlap="1" wp14:anchorId="1B63CAD5" wp14:editId="6D3E8721">
                <wp:simplePos x="0" y="0"/>
                <wp:positionH relativeFrom="column">
                  <wp:posOffset>2141220</wp:posOffset>
                </wp:positionH>
                <wp:positionV relativeFrom="paragraph">
                  <wp:posOffset>83185</wp:posOffset>
                </wp:positionV>
                <wp:extent cx="1860550" cy="12700"/>
                <wp:effectExtent l="0" t="0" r="6350" b="6350"/>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05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13DCF" id="_x0000_t32" coordsize="21600,21600" o:spt="32" o:oned="t" path="m,l21600,21600e" filled="f">
                <v:path arrowok="t" fillok="f" o:connecttype="none"/>
                <o:lock v:ext="edit" shapetype="t"/>
              </v:shapetype>
              <v:shape id="AutoShape 36" o:spid="_x0000_s1026" type="#_x0000_t32" style="position:absolute;left:0;text-align:left;margin-left:168.6pt;margin-top:6.55pt;width:146.5pt;height:1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"/>
            </w:pict>
          </mc:Fallback>
        </mc:AlternateContent>
      </w:r>
    </w:p>
    <w:p w14:paraId="354AF387" w14:textId="77777777" w:rsidR="00CF2F7F" w:rsidRPr="00526A06" w:rsidRDefault="00CF2F7F">
      <w:pPr>
        <w:rPr>
          <w:u w:val="single"/>
        </w:rPr>
      </w:pPr>
    </w:p>
    <w:sectPr w:rsidR="00CF2F7F" w:rsidRPr="00526A06" w:rsidSect="00495EAB">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28BBD" w14:textId="77777777" w:rsidR="00F20160" w:rsidRDefault="00F20160">
      <w:r>
        <w:separator/>
      </w:r>
    </w:p>
  </w:endnote>
  <w:endnote w:type="continuationSeparator" w:id="0">
    <w:p w14:paraId="49CAE31C" w14:textId="77777777" w:rsidR="00F20160" w:rsidRDefault="00F2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301"/>
      <w:docPartObj>
        <w:docPartGallery w:val="AutoText"/>
      </w:docPartObj>
    </w:sdtPr>
    <w:sdtEndPr/>
    <w:sdtContent>
      <w:p w14:paraId="51C945A5" w14:textId="77777777" w:rsidR="00B32605" w:rsidRDefault="004C731C">
        <w:pPr>
          <w:pStyle w:val="afff0"/>
          <w:jc w:val="center"/>
        </w:pPr>
        <w:r>
          <w:rPr>
            <w:lang w:val="zh-CN"/>
          </w:rPr>
          <w:fldChar w:fldCharType="begin"/>
        </w:r>
        <w:r w:rsidR="00B32605">
          <w:rPr>
            <w:lang w:val="zh-CN"/>
          </w:rPr>
          <w:instrText xml:space="preserve"> PAGE   \* MERGEFORMAT </w:instrText>
        </w:r>
        <w:r>
          <w:rPr>
            <w:lang w:val="zh-CN"/>
          </w:rPr>
          <w:fldChar w:fldCharType="separate"/>
        </w:r>
        <w:r w:rsidR="002A5F62">
          <w:rPr>
            <w:noProof/>
            <w:lang w:val="zh-CN"/>
          </w:rPr>
          <w:t>1</w:t>
        </w:r>
        <w:r>
          <w:rPr>
            <w:lang w:val="zh-CN"/>
          </w:rPr>
          <w:fldChar w:fldCharType="end"/>
        </w:r>
      </w:p>
    </w:sdtContent>
  </w:sdt>
  <w:p w14:paraId="3181B138" w14:textId="77777777" w:rsidR="00B32605" w:rsidRDefault="00B32605">
    <w:pPr>
      <w:pStyle w:val="af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3FC1" w14:textId="77777777" w:rsidR="00B32605" w:rsidRPr="00C7021E" w:rsidRDefault="004C731C">
    <w:pPr>
      <w:pStyle w:val="affff4"/>
      <w:rPr>
        <w:rFonts w:ascii="Times New Roman"/>
      </w:rPr>
    </w:pPr>
    <w:r w:rsidRPr="00C7021E">
      <w:rPr>
        <w:rFonts w:ascii="Times New Roman"/>
      </w:rPr>
      <w:fldChar w:fldCharType="begin"/>
    </w:r>
    <w:r w:rsidR="00B32605" w:rsidRPr="00C7021E">
      <w:rPr>
        <w:rFonts w:ascii="Times New Roman"/>
      </w:rPr>
      <w:instrText xml:space="preserve"> PAGE  \* MERGEFORMAT </w:instrText>
    </w:r>
    <w:r w:rsidRPr="00C7021E">
      <w:rPr>
        <w:rFonts w:ascii="Times New Roman"/>
      </w:rPr>
      <w:fldChar w:fldCharType="separate"/>
    </w:r>
    <w:r w:rsidR="002A5F62">
      <w:rPr>
        <w:rFonts w:ascii="Times New Roman"/>
        <w:noProof/>
      </w:rPr>
      <w:t>9</w:t>
    </w:r>
    <w:r w:rsidRPr="00C7021E">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F712" w14:textId="77777777" w:rsidR="00F20160" w:rsidRDefault="00F20160">
      <w:r>
        <w:separator/>
      </w:r>
    </w:p>
  </w:footnote>
  <w:footnote w:type="continuationSeparator" w:id="0">
    <w:p w14:paraId="016D369C" w14:textId="77777777" w:rsidR="00F20160" w:rsidRDefault="00F20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FFFFF7D"/>
    <w:lvl w:ilvl="0">
      <w:start w:val="1"/>
      <w:numFmt w:val="decimal"/>
      <w:pStyle w:val="4"/>
      <w:lvlText w:val="%1."/>
      <w:lvlJc w:val="left"/>
      <w:pPr>
        <w:tabs>
          <w:tab w:val="left" w:pos="1620"/>
        </w:tabs>
        <w:ind w:leftChars="600" w:hangingChars="200"/>
      </w:pPr>
    </w:lvl>
  </w:abstractNum>
  <w:abstractNum w:abstractNumId="1" w15:restartNumberingAfterBreak="0">
    <w:nsid w:val="FFFFFF7E"/>
    <w:multiLevelType w:val="singleLevel"/>
    <w:tmpl w:val="FFFFFF7E"/>
    <w:lvl w:ilvl="0">
      <w:start w:val="1"/>
      <w:numFmt w:val="decimal"/>
      <w:pStyle w:val="3"/>
      <w:lvlText w:val="%1."/>
      <w:lvlJc w:val="left"/>
      <w:pPr>
        <w:tabs>
          <w:tab w:val="left" w:pos="1200"/>
        </w:tabs>
        <w:ind w:leftChars="400" w:hangingChars="200"/>
      </w:pPr>
    </w:lvl>
  </w:abstractNum>
  <w:abstractNum w:abstractNumId="2" w15:restartNumberingAfterBreak="0">
    <w:nsid w:val="FFFFFF7F"/>
    <w:multiLevelType w:val="singleLevel"/>
    <w:tmpl w:val="FFFFFF7F"/>
    <w:lvl w:ilvl="0">
      <w:start w:val="1"/>
      <w:numFmt w:val="decimal"/>
      <w:pStyle w:val="2"/>
      <w:lvlText w:val="%1."/>
      <w:lvlJc w:val="left"/>
      <w:pPr>
        <w:tabs>
          <w:tab w:val="left" w:pos="780"/>
        </w:tabs>
        <w:ind w:leftChars="200" w:hangingChars="200"/>
      </w:pPr>
    </w:lvl>
  </w:abstractNum>
  <w:abstractNum w:abstractNumId="3" w15:restartNumberingAfterBreak="0">
    <w:nsid w:val="FFFFFF80"/>
    <w:multiLevelType w:val="singleLevel"/>
    <w:tmpl w:val="FFFFFF80"/>
    <w:lvl w:ilvl="0">
      <w:start w:val="1"/>
      <w:numFmt w:val="bullet"/>
      <w:pStyle w:val="5"/>
      <w:lvlText w:val=""/>
      <w:lvlJc w:val="left"/>
      <w:pPr>
        <w:tabs>
          <w:tab w:val="left" w:pos="2040"/>
        </w:tabs>
        <w:ind w:leftChars="800" w:hangingChars="200"/>
      </w:pPr>
      <w:rPr>
        <w:rFonts w:ascii="Wingdings" w:hAnsi="Wingdings" w:hint="default"/>
      </w:rPr>
    </w:lvl>
  </w:abstractNum>
  <w:abstractNum w:abstractNumId="4" w15:restartNumberingAfterBreak="0">
    <w:nsid w:val="FFFFFF81"/>
    <w:multiLevelType w:val="singleLevel"/>
    <w:tmpl w:val="FFFFFF81"/>
    <w:lvl w:ilvl="0">
      <w:start w:val="1"/>
      <w:numFmt w:val="bullet"/>
      <w:pStyle w:val="40"/>
      <w:lvlText w:val=""/>
      <w:lvlJc w:val="left"/>
      <w:pPr>
        <w:tabs>
          <w:tab w:val="left" w:pos="1620"/>
        </w:tabs>
        <w:ind w:leftChars="600" w:hangingChars="200"/>
      </w:pPr>
      <w:rPr>
        <w:rFonts w:ascii="Wingdings" w:hAnsi="Wingdings" w:hint="default"/>
      </w:rPr>
    </w:lvl>
  </w:abstractNum>
  <w:abstractNum w:abstractNumId="5" w15:restartNumberingAfterBreak="0">
    <w:nsid w:val="FFFFFF82"/>
    <w:multiLevelType w:val="singleLevel"/>
    <w:tmpl w:val="FFFFFF82"/>
    <w:lvl w:ilvl="0">
      <w:start w:val="1"/>
      <w:numFmt w:val="bullet"/>
      <w:pStyle w:val="30"/>
      <w:lvlText w:val=""/>
      <w:lvlJc w:val="left"/>
      <w:pPr>
        <w:tabs>
          <w:tab w:val="left" w:pos="1200"/>
        </w:tabs>
        <w:ind w:leftChars="400" w:hangingChars="200"/>
      </w:pPr>
      <w:rPr>
        <w:rFonts w:ascii="Wingdings" w:hAnsi="Wingdings" w:hint="default"/>
      </w:rPr>
    </w:lvl>
  </w:abstractNum>
  <w:abstractNum w:abstractNumId="6" w15:restartNumberingAfterBreak="0">
    <w:nsid w:val="FFFFFF83"/>
    <w:multiLevelType w:val="singleLevel"/>
    <w:tmpl w:val="FFFFFF83"/>
    <w:lvl w:ilvl="0">
      <w:start w:val="1"/>
      <w:numFmt w:val="bullet"/>
      <w:pStyle w:val="20"/>
      <w:lvlText w:val=""/>
      <w:lvlJc w:val="left"/>
      <w:pPr>
        <w:tabs>
          <w:tab w:val="left" w:pos="780"/>
        </w:tabs>
        <w:ind w:leftChars="200" w:hangingChars="200"/>
      </w:pPr>
      <w:rPr>
        <w:rFonts w:ascii="Wingdings" w:hAnsi="Wingdings" w:hint="default"/>
      </w:rPr>
    </w:lvl>
  </w:abstractNum>
  <w:abstractNum w:abstractNumId="7" w15:restartNumberingAfterBreak="0">
    <w:nsid w:val="FFFFFF88"/>
    <w:multiLevelType w:val="singleLevel"/>
    <w:tmpl w:val="FFFFFF88"/>
    <w:lvl w:ilvl="0">
      <w:start w:val="1"/>
      <w:numFmt w:val="decimal"/>
      <w:pStyle w:val="a"/>
      <w:lvlText w:val="%1."/>
      <w:lvlJc w:val="left"/>
      <w:pPr>
        <w:tabs>
          <w:tab w:val="left" w:pos="360"/>
        </w:tabs>
        <w:ind w:left="360" w:hangingChars="200"/>
      </w:pPr>
    </w:lvl>
  </w:abstractNum>
  <w:abstractNum w:abstractNumId="8" w15:restartNumberingAfterBreak="0">
    <w:nsid w:val="FFFFFF89"/>
    <w:multiLevelType w:val="singleLevel"/>
    <w:tmpl w:val="FFFFFF89"/>
    <w:lvl w:ilvl="0">
      <w:start w:val="1"/>
      <w:numFmt w:val="bullet"/>
      <w:pStyle w:val="a0"/>
      <w:lvlText w:val=""/>
      <w:lvlJc w:val="left"/>
      <w:pPr>
        <w:tabs>
          <w:tab w:val="left" w:pos="360"/>
        </w:tabs>
        <w:ind w:left="360" w:hangingChars="200"/>
      </w:pPr>
      <w:rPr>
        <w:rFonts w:ascii="Wingdings" w:hAnsi="Wingdings" w:hint="default"/>
      </w:rPr>
    </w:lvl>
  </w:abstractNum>
  <w:abstractNum w:abstractNumId="9"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0" w15:restartNumberingAfterBreak="0">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AE367E9"/>
    <w:multiLevelType w:val="multilevel"/>
    <w:tmpl w:val="0AE367E9"/>
    <w:lvl w:ilvl="0">
      <w:start w:val="1"/>
      <w:numFmt w:val="none"/>
      <w:pStyle w:val="a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2" w15:restartNumberingAfterBreak="0">
    <w:nsid w:val="0B725065"/>
    <w:multiLevelType w:val="multilevel"/>
    <w:tmpl w:val="0B725065"/>
    <w:lvl w:ilvl="0">
      <w:start w:val="1"/>
      <w:numFmt w:val="lowerLetter"/>
      <w:lvlText w:val="%1)"/>
      <w:lvlJc w:val="left"/>
      <w:pPr>
        <w:tabs>
          <w:tab w:val="left" w:pos="825"/>
        </w:tabs>
        <w:ind w:left="825" w:hanging="39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3"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4"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5" w15:restartNumberingAfterBreak="0">
    <w:nsid w:val="1FC91163"/>
    <w:multiLevelType w:val="multilevel"/>
    <w:tmpl w:val="915866E4"/>
    <w:lvl w:ilvl="0">
      <w:start w:val="1"/>
      <w:numFmt w:val="decimal"/>
      <w:pStyle w:val="a6"/>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7"/>
      <w:suff w:val="nothing"/>
      <w:lvlText w:val="%1.%2　"/>
      <w:lvlJc w:val="left"/>
      <w:pPr>
        <w:ind w:left="0" w:firstLine="0"/>
      </w:pPr>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8"/>
      <w:suff w:val="nothing"/>
      <w:lvlText w:val="%1.%2.%3　"/>
      <w:lvlJc w:val="left"/>
      <w:pPr>
        <w:ind w:left="1418" w:firstLine="0"/>
      </w:pPr>
      <w:rPr>
        <w:rFonts w:ascii="黑体" w:eastAsia="黑体" w:hAnsi="黑体" w:cs="Times New Roman" w:hint="default"/>
        <w:b w:val="0"/>
        <w:i w:val="0"/>
        <w:sz w:val="21"/>
      </w:rPr>
    </w:lvl>
    <w:lvl w:ilvl="3">
      <w:start w:val="1"/>
      <w:numFmt w:val="decimal"/>
      <w:pStyle w:val="a9"/>
      <w:suff w:val="nothing"/>
      <w:lvlText w:val="%1.%2.%3.%4　"/>
      <w:lvlJc w:val="left"/>
      <w:pPr>
        <w:ind w:left="568" w:firstLine="0"/>
      </w:pPr>
      <w:rPr>
        <w:rFonts w:ascii="Times New Roman" w:eastAsia="黑体" w:hAnsi="Times New Roman" w:cs="Times New Roman" w:hint="default"/>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6" w15:restartNumberingAfterBreak="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2"/>
  </w:num>
  <w:num w:numId="2">
    <w:abstractNumId w:val="4"/>
  </w:num>
  <w:num w:numId="3">
    <w:abstractNumId w:val="7"/>
  </w:num>
  <w:num w:numId="4">
    <w:abstractNumId w:val="8"/>
  </w:num>
  <w:num w:numId="5">
    <w:abstractNumId w:val="5"/>
  </w:num>
  <w:num w:numId="6">
    <w:abstractNumId w:val="1"/>
  </w:num>
  <w:num w:numId="7">
    <w:abstractNumId w:val="6"/>
  </w:num>
  <w:num w:numId="8">
    <w:abstractNumId w:val="3"/>
  </w:num>
  <w:num w:numId="9">
    <w:abstractNumId w:val="0"/>
  </w:num>
  <w:num w:numId="10">
    <w:abstractNumId w:val="18"/>
  </w:num>
  <w:num w:numId="11">
    <w:abstractNumId w:val="15"/>
  </w:num>
  <w:num w:numId="12">
    <w:abstractNumId w:val="17"/>
  </w:num>
  <w:num w:numId="13">
    <w:abstractNumId w:val="11"/>
  </w:num>
  <w:num w:numId="14">
    <w:abstractNumId w:val="26"/>
  </w:num>
  <w:num w:numId="15">
    <w:abstractNumId w:val="9"/>
  </w:num>
  <w:num w:numId="16">
    <w:abstractNumId w:val="19"/>
  </w:num>
  <w:num w:numId="17">
    <w:abstractNumId w:val="20"/>
  </w:num>
  <w:num w:numId="18">
    <w:abstractNumId w:val="14"/>
  </w:num>
  <w:num w:numId="19">
    <w:abstractNumId w:val="22"/>
  </w:num>
  <w:num w:numId="20">
    <w:abstractNumId w:val="24"/>
  </w:num>
  <w:num w:numId="21">
    <w:abstractNumId w:val="16"/>
  </w:num>
  <w:num w:numId="22">
    <w:abstractNumId w:val="25"/>
  </w:num>
  <w:num w:numId="23">
    <w:abstractNumId w:val="10"/>
  </w:num>
  <w:num w:numId="24">
    <w:abstractNumId w:val="13"/>
  </w:num>
  <w:num w:numId="25">
    <w:abstractNumId w:val="23"/>
  </w:num>
  <w:num w:numId="26">
    <w:abstractNumId w:val="21"/>
  </w:num>
  <w:num w:numId="27">
    <w:abstractNumId w:val="1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C0"/>
    <w:rsid w:val="00002169"/>
    <w:rsid w:val="00011F07"/>
    <w:rsid w:val="0001377B"/>
    <w:rsid w:val="000215C1"/>
    <w:rsid w:val="0004158D"/>
    <w:rsid w:val="000451E2"/>
    <w:rsid w:val="00045CB0"/>
    <w:rsid w:val="000551FA"/>
    <w:rsid w:val="000562E5"/>
    <w:rsid w:val="00060947"/>
    <w:rsid w:val="00061984"/>
    <w:rsid w:val="00070DEA"/>
    <w:rsid w:val="00085D01"/>
    <w:rsid w:val="000B6261"/>
    <w:rsid w:val="000B6A86"/>
    <w:rsid w:val="000C01F4"/>
    <w:rsid w:val="000D57AA"/>
    <w:rsid w:val="000E6D8F"/>
    <w:rsid w:val="000F7F5F"/>
    <w:rsid w:val="001037A6"/>
    <w:rsid w:val="00122B94"/>
    <w:rsid w:val="001324B8"/>
    <w:rsid w:val="00140AB3"/>
    <w:rsid w:val="00157A44"/>
    <w:rsid w:val="00163458"/>
    <w:rsid w:val="00165F04"/>
    <w:rsid w:val="001736EA"/>
    <w:rsid w:val="001756D7"/>
    <w:rsid w:val="00175B0C"/>
    <w:rsid w:val="00177414"/>
    <w:rsid w:val="001953BA"/>
    <w:rsid w:val="001955FB"/>
    <w:rsid w:val="001A7571"/>
    <w:rsid w:val="001C29D8"/>
    <w:rsid w:val="001D3BDE"/>
    <w:rsid w:val="001E6E05"/>
    <w:rsid w:val="002007A8"/>
    <w:rsid w:val="00201016"/>
    <w:rsid w:val="002022F0"/>
    <w:rsid w:val="00227AE6"/>
    <w:rsid w:val="00232272"/>
    <w:rsid w:val="0025763D"/>
    <w:rsid w:val="00260F89"/>
    <w:rsid w:val="00263E2D"/>
    <w:rsid w:val="002713AB"/>
    <w:rsid w:val="00271D57"/>
    <w:rsid w:val="00287CAD"/>
    <w:rsid w:val="002A5F62"/>
    <w:rsid w:val="002A73B3"/>
    <w:rsid w:val="002E0B3F"/>
    <w:rsid w:val="002F5179"/>
    <w:rsid w:val="00324EE6"/>
    <w:rsid w:val="00331908"/>
    <w:rsid w:val="00346389"/>
    <w:rsid w:val="003645BD"/>
    <w:rsid w:val="00370EC1"/>
    <w:rsid w:val="00377519"/>
    <w:rsid w:val="00380402"/>
    <w:rsid w:val="0038190A"/>
    <w:rsid w:val="00387FBD"/>
    <w:rsid w:val="0039373F"/>
    <w:rsid w:val="003B6D16"/>
    <w:rsid w:val="003D2824"/>
    <w:rsid w:val="003E7754"/>
    <w:rsid w:val="003F74F7"/>
    <w:rsid w:val="003F7EA2"/>
    <w:rsid w:val="00407D82"/>
    <w:rsid w:val="00415FA3"/>
    <w:rsid w:val="00420E79"/>
    <w:rsid w:val="0043221B"/>
    <w:rsid w:val="00436F1F"/>
    <w:rsid w:val="004430A6"/>
    <w:rsid w:val="00447ECF"/>
    <w:rsid w:val="00453C0B"/>
    <w:rsid w:val="00457EF6"/>
    <w:rsid w:val="00495038"/>
    <w:rsid w:val="00495EAB"/>
    <w:rsid w:val="004A095B"/>
    <w:rsid w:val="004B7A1A"/>
    <w:rsid w:val="004C50A6"/>
    <w:rsid w:val="004C731C"/>
    <w:rsid w:val="004E0C5A"/>
    <w:rsid w:val="004E12C8"/>
    <w:rsid w:val="004E1A53"/>
    <w:rsid w:val="004E5247"/>
    <w:rsid w:val="004F2832"/>
    <w:rsid w:val="00526A06"/>
    <w:rsid w:val="0054763C"/>
    <w:rsid w:val="005528FC"/>
    <w:rsid w:val="005577B1"/>
    <w:rsid w:val="00570FE8"/>
    <w:rsid w:val="005A1BD4"/>
    <w:rsid w:val="005B68D1"/>
    <w:rsid w:val="005B76A3"/>
    <w:rsid w:val="005B7A04"/>
    <w:rsid w:val="005C0431"/>
    <w:rsid w:val="005C3746"/>
    <w:rsid w:val="005C6042"/>
    <w:rsid w:val="005C7C43"/>
    <w:rsid w:val="005D746C"/>
    <w:rsid w:val="005F1A07"/>
    <w:rsid w:val="006033A6"/>
    <w:rsid w:val="00606A6C"/>
    <w:rsid w:val="0061009D"/>
    <w:rsid w:val="00620ADB"/>
    <w:rsid w:val="0063019E"/>
    <w:rsid w:val="006323CC"/>
    <w:rsid w:val="00635912"/>
    <w:rsid w:val="00637C2C"/>
    <w:rsid w:val="00651AD7"/>
    <w:rsid w:val="00652522"/>
    <w:rsid w:val="006675B9"/>
    <w:rsid w:val="006863E6"/>
    <w:rsid w:val="00686DE6"/>
    <w:rsid w:val="00693BE3"/>
    <w:rsid w:val="006A1AFA"/>
    <w:rsid w:val="006D0BF5"/>
    <w:rsid w:val="006D7625"/>
    <w:rsid w:val="006E7420"/>
    <w:rsid w:val="006E7595"/>
    <w:rsid w:val="006F5403"/>
    <w:rsid w:val="00707B59"/>
    <w:rsid w:val="00712715"/>
    <w:rsid w:val="007218AE"/>
    <w:rsid w:val="00753D31"/>
    <w:rsid w:val="00763C24"/>
    <w:rsid w:val="00772A8D"/>
    <w:rsid w:val="00772ED0"/>
    <w:rsid w:val="00775FC1"/>
    <w:rsid w:val="00792379"/>
    <w:rsid w:val="0079563D"/>
    <w:rsid w:val="007C7A77"/>
    <w:rsid w:val="007F4758"/>
    <w:rsid w:val="0080668F"/>
    <w:rsid w:val="00821861"/>
    <w:rsid w:val="00824C39"/>
    <w:rsid w:val="00834E02"/>
    <w:rsid w:val="008362CC"/>
    <w:rsid w:val="00877664"/>
    <w:rsid w:val="008C66C1"/>
    <w:rsid w:val="008D068C"/>
    <w:rsid w:val="008E42C0"/>
    <w:rsid w:val="00923CDC"/>
    <w:rsid w:val="00946186"/>
    <w:rsid w:val="0096062A"/>
    <w:rsid w:val="0096127F"/>
    <w:rsid w:val="00964DFB"/>
    <w:rsid w:val="009810E4"/>
    <w:rsid w:val="00983BCA"/>
    <w:rsid w:val="009B4E48"/>
    <w:rsid w:val="009C5A5C"/>
    <w:rsid w:val="009D4183"/>
    <w:rsid w:val="009D5403"/>
    <w:rsid w:val="009F0A83"/>
    <w:rsid w:val="009F5EF7"/>
    <w:rsid w:val="00A336C1"/>
    <w:rsid w:val="00A424BB"/>
    <w:rsid w:val="00A52E6E"/>
    <w:rsid w:val="00A74103"/>
    <w:rsid w:val="00A93CF7"/>
    <w:rsid w:val="00AA1B9B"/>
    <w:rsid w:val="00AA3022"/>
    <w:rsid w:val="00AB0193"/>
    <w:rsid w:val="00AB3597"/>
    <w:rsid w:val="00AB64A0"/>
    <w:rsid w:val="00AB7373"/>
    <w:rsid w:val="00AC5DF7"/>
    <w:rsid w:val="00B07550"/>
    <w:rsid w:val="00B12A77"/>
    <w:rsid w:val="00B24EBC"/>
    <w:rsid w:val="00B309D0"/>
    <w:rsid w:val="00B32605"/>
    <w:rsid w:val="00B327D4"/>
    <w:rsid w:val="00B433AC"/>
    <w:rsid w:val="00B56089"/>
    <w:rsid w:val="00B65018"/>
    <w:rsid w:val="00B7225D"/>
    <w:rsid w:val="00B75E45"/>
    <w:rsid w:val="00B76C01"/>
    <w:rsid w:val="00B878E5"/>
    <w:rsid w:val="00BD3B1D"/>
    <w:rsid w:val="00BD6115"/>
    <w:rsid w:val="00BE5C4E"/>
    <w:rsid w:val="00BE7963"/>
    <w:rsid w:val="00C238DA"/>
    <w:rsid w:val="00C33721"/>
    <w:rsid w:val="00C34C30"/>
    <w:rsid w:val="00C450F7"/>
    <w:rsid w:val="00C50864"/>
    <w:rsid w:val="00C652D1"/>
    <w:rsid w:val="00C7021E"/>
    <w:rsid w:val="00C93C28"/>
    <w:rsid w:val="00CA305B"/>
    <w:rsid w:val="00CA626C"/>
    <w:rsid w:val="00CA6914"/>
    <w:rsid w:val="00CC6D4D"/>
    <w:rsid w:val="00CD79F7"/>
    <w:rsid w:val="00CE344C"/>
    <w:rsid w:val="00CF2F7F"/>
    <w:rsid w:val="00D025C7"/>
    <w:rsid w:val="00D03913"/>
    <w:rsid w:val="00D0597C"/>
    <w:rsid w:val="00D07AB3"/>
    <w:rsid w:val="00D11A65"/>
    <w:rsid w:val="00D27262"/>
    <w:rsid w:val="00D3067B"/>
    <w:rsid w:val="00D30F4B"/>
    <w:rsid w:val="00D37AAF"/>
    <w:rsid w:val="00D44899"/>
    <w:rsid w:val="00D47819"/>
    <w:rsid w:val="00D64877"/>
    <w:rsid w:val="00D85148"/>
    <w:rsid w:val="00D95A0A"/>
    <w:rsid w:val="00D96599"/>
    <w:rsid w:val="00D97BC5"/>
    <w:rsid w:val="00DA7C86"/>
    <w:rsid w:val="00DB5F1C"/>
    <w:rsid w:val="00DC0188"/>
    <w:rsid w:val="00DE67C1"/>
    <w:rsid w:val="00DF0EE6"/>
    <w:rsid w:val="00DF6178"/>
    <w:rsid w:val="00E134E5"/>
    <w:rsid w:val="00E417FA"/>
    <w:rsid w:val="00E455B4"/>
    <w:rsid w:val="00E4586E"/>
    <w:rsid w:val="00E56686"/>
    <w:rsid w:val="00E567C7"/>
    <w:rsid w:val="00E76BC6"/>
    <w:rsid w:val="00E80E49"/>
    <w:rsid w:val="00E91A55"/>
    <w:rsid w:val="00EA1DB4"/>
    <w:rsid w:val="00EB190E"/>
    <w:rsid w:val="00EB4701"/>
    <w:rsid w:val="00EC10FB"/>
    <w:rsid w:val="00EC747F"/>
    <w:rsid w:val="00ED25B2"/>
    <w:rsid w:val="00EE0797"/>
    <w:rsid w:val="00EE1DE8"/>
    <w:rsid w:val="00EE6AAE"/>
    <w:rsid w:val="00EF3F51"/>
    <w:rsid w:val="00F12031"/>
    <w:rsid w:val="00F1612B"/>
    <w:rsid w:val="00F20160"/>
    <w:rsid w:val="00F227BF"/>
    <w:rsid w:val="00F40536"/>
    <w:rsid w:val="00F50FBF"/>
    <w:rsid w:val="00F6101E"/>
    <w:rsid w:val="00F9458B"/>
    <w:rsid w:val="00F94E1E"/>
    <w:rsid w:val="00FA0554"/>
    <w:rsid w:val="00FA676B"/>
    <w:rsid w:val="00FB13F1"/>
    <w:rsid w:val="00FF5395"/>
    <w:rsid w:val="4A76669B"/>
    <w:rsid w:val="61B40BA5"/>
    <w:rsid w:val="76594C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2BE194A"/>
  <w15:docId w15:val="{2C579083-3D9C-44F9-AD1E-23A91BCB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lsdException w:name="index 4" w:semiHidden="1" w:uiPriority="0" w:unhideWhenUsed="1" w:qFormat="1"/>
    <w:lsdException w:name="index 5" w:semiHidden="1" w:uiPriority="0" w:unhideWhenUsed="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qFormat="1"/>
    <w:lsdException w:name="toc 9" w:semiHidden="1" w:uiPriority="0" w:unhideWhenUsed="1" w:qFormat="1"/>
    <w:lsdException w:name="Normal Indent" w:semiHidden="1" w:unhideWhenUsed="1" w:qFormat="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
    <w:name w:val="Normal"/>
    <w:qFormat/>
    <w:rsid w:val="00495EAB"/>
    <w:pPr>
      <w:widowControl w:val="0"/>
      <w:jc w:val="both"/>
    </w:pPr>
    <w:rPr>
      <w:rFonts w:ascii="Times New Roman" w:eastAsia="宋体" w:hAnsi="Times New Roman" w:cs="Times New Roman"/>
      <w:kern w:val="2"/>
      <w:sz w:val="21"/>
      <w:szCs w:val="24"/>
    </w:rPr>
  </w:style>
  <w:style w:type="paragraph" w:styleId="1">
    <w:name w:val="heading 1"/>
    <w:basedOn w:val="aff"/>
    <w:next w:val="aff"/>
    <w:link w:val="10"/>
    <w:qFormat/>
    <w:rsid w:val="00495EAB"/>
    <w:pPr>
      <w:keepNext/>
      <w:keepLines/>
      <w:spacing w:before="340" w:after="330" w:line="578" w:lineRule="auto"/>
      <w:outlineLvl w:val="0"/>
    </w:pPr>
    <w:rPr>
      <w:b/>
      <w:bCs/>
      <w:kern w:val="44"/>
      <w:sz w:val="44"/>
      <w:szCs w:val="44"/>
    </w:rPr>
  </w:style>
  <w:style w:type="paragraph" w:styleId="21">
    <w:name w:val="heading 2"/>
    <w:basedOn w:val="aff"/>
    <w:next w:val="aff"/>
    <w:link w:val="22"/>
    <w:qFormat/>
    <w:rsid w:val="00495EAB"/>
    <w:pPr>
      <w:keepNext/>
      <w:keepLines/>
      <w:spacing w:before="260" w:after="260" w:line="416" w:lineRule="auto"/>
      <w:outlineLvl w:val="1"/>
    </w:pPr>
    <w:rPr>
      <w:rFonts w:ascii="Arial" w:eastAsia="黑体" w:hAnsi="Arial"/>
      <w:b/>
      <w:bCs/>
      <w:sz w:val="32"/>
      <w:szCs w:val="32"/>
    </w:rPr>
  </w:style>
  <w:style w:type="paragraph" w:styleId="31">
    <w:name w:val="heading 3"/>
    <w:basedOn w:val="aff"/>
    <w:next w:val="aff"/>
    <w:link w:val="32"/>
    <w:qFormat/>
    <w:rsid w:val="00495EAB"/>
    <w:pPr>
      <w:keepNext/>
      <w:keepLines/>
      <w:spacing w:before="260" w:after="260" w:line="416" w:lineRule="auto"/>
      <w:outlineLvl w:val="2"/>
    </w:pPr>
    <w:rPr>
      <w:b/>
      <w:bCs/>
      <w:sz w:val="32"/>
      <w:szCs w:val="32"/>
    </w:rPr>
  </w:style>
  <w:style w:type="paragraph" w:styleId="41">
    <w:name w:val="heading 4"/>
    <w:basedOn w:val="aff"/>
    <w:next w:val="aff"/>
    <w:link w:val="42"/>
    <w:qFormat/>
    <w:rsid w:val="00495EAB"/>
    <w:pPr>
      <w:keepNext/>
      <w:keepLines/>
      <w:spacing w:before="280" w:after="290" w:line="376" w:lineRule="auto"/>
      <w:outlineLvl w:val="3"/>
    </w:pPr>
    <w:rPr>
      <w:rFonts w:ascii="Arial" w:eastAsia="黑体" w:hAnsi="Arial"/>
      <w:b/>
      <w:bCs/>
      <w:sz w:val="28"/>
      <w:szCs w:val="28"/>
    </w:rPr>
  </w:style>
  <w:style w:type="paragraph" w:styleId="50">
    <w:name w:val="heading 5"/>
    <w:basedOn w:val="aff"/>
    <w:next w:val="aff"/>
    <w:link w:val="51"/>
    <w:qFormat/>
    <w:rsid w:val="00495EAB"/>
    <w:pPr>
      <w:keepNext/>
      <w:keepLines/>
      <w:spacing w:before="280" w:after="290" w:line="376" w:lineRule="auto"/>
      <w:outlineLvl w:val="4"/>
    </w:pPr>
    <w:rPr>
      <w:b/>
      <w:bCs/>
      <w:sz w:val="28"/>
      <w:szCs w:val="28"/>
    </w:rPr>
  </w:style>
  <w:style w:type="paragraph" w:styleId="6">
    <w:name w:val="heading 6"/>
    <w:basedOn w:val="aff"/>
    <w:next w:val="aff"/>
    <w:link w:val="60"/>
    <w:qFormat/>
    <w:rsid w:val="00495EAB"/>
    <w:pPr>
      <w:keepNext/>
      <w:keepLines/>
      <w:spacing w:before="240" w:after="64" w:line="320" w:lineRule="auto"/>
      <w:outlineLvl w:val="5"/>
    </w:pPr>
    <w:rPr>
      <w:rFonts w:ascii="Arial" w:eastAsia="黑体" w:hAnsi="Arial"/>
      <w:b/>
      <w:bCs/>
      <w:sz w:val="24"/>
    </w:rPr>
  </w:style>
  <w:style w:type="paragraph" w:styleId="7">
    <w:name w:val="heading 7"/>
    <w:basedOn w:val="aff"/>
    <w:next w:val="aff"/>
    <w:link w:val="70"/>
    <w:qFormat/>
    <w:rsid w:val="00495EAB"/>
    <w:pPr>
      <w:keepNext/>
      <w:keepLines/>
      <w:spacing w:before="240" w:after="64" w:line="320" w:lineRule="auto"/>
      <w:outlineLvl w:val="6"/>
    </w:pPr>
    <w:rPr>
      <w:b/>
      <w:bCs/>
      <w:sz w:val="24"/>
    </w:rPr>
  </w:style>
  <w:style w:type="paragraph" w:styleId="8">
    <w:name w:val="heading 8"/>
    <w:basedOn w:val="aff"/>
    <w:next w:val="aff"/>
    <w:link w:val="80"/>
    <w:qFormat/>
    <w:rsid w:val="00495EAB"/>
    <w:pPr>
      <w:keepNext/>
      <w:keepLines/>
      <w:spacing w:before="240" w:after="64" w:line="320" w:lineRule="auto"/>
      <w:outlineLvl w:val="7"/>
    </w:pPr>
    <w:rPr>
      <w:rFonts w:ascii="Arial" w:eastAsia="黑体" w:hAnsi="Arial"/>
      <w:sz w:val="24"/>
    </w:rPr>
  </w:style>
  <w:style w:type="paragraph" w:styleId="9">
    <w:name w:val="heading 9"/>
    <w:basedOn w:val="aff"/>
    <w:next w:val="aff"/>
    <w:link w:val="90"/>
    <w:qFormat/>
    <w:rsid w:val="00495EAB"/>
    <w:pPr>
      <w:keepNext/>
      <w:keepLines/>
      <w:spacing w:before="240" w:after="64" w:line="320" w:lineRule="auto"/>
      <w:outlineLvl w:val="8"/>
    </w:pPr>
    <w:rPr>
      <w:rFonts w:ascii="Arial" w:eastAsia="黑体" w:hAnsi="Arial"/>
      <w:szCs w:val="21"/>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subject"/>
    <w:basedOn w:val="aff4"/>
    <w:next w:val="aff4"/>
    <w:link w:val="aff5"/>
    <w:qFormat/>
    <w:rsid w:val="00495EAB"/>
    <w:rPr>
      <w:b/>
      <w:bCs/>
    </w:rPr>
  </w:style>
  <w:style w:type="paragraph" w:styleId="aff4">
    <w:name w:val="annotation text"/>
    <w:basedOn w:val="aff"/>
    <w:link w:val="aff6"/>
    <w:qFormat/>
    <w:rsid w:val="00495EAB"/>
    <w:pPr>
      <w:jc w:val="left"/>
    </w:pPr>
  </w:style>
  <w:style w:type="paragraph" w:styleId="TOC7">
    <w:name w:val="toc 7"/>
    <w:basedOn w:val="aff"/>
    <w:next w:val="aff"/>
    <w:semiHidden/>
    <w:rsid w:val="00495EAB"/>
    <w:pPr>
      <w:tabs>
        <w:tab w:val="right" w:leader="dot" w:pos="9241"/>
      </w:tabs>
      <w:ind w:firstLineChars="500" w:firstLine="500"/>
      <w:jc w:val="left"/>
    </w:pPr>
    <w:rPr>
      <w:rFonts w:ascii="宋体"/>
      <w:szCs w:val="21"/>
    </w:rPr>
  </w:style>
  <w:style w:type="paragraph" w:styleId="2">
    <w:name w:val="List Number 2"/>
    <w:basedOn w:val="aff"/>
    <w:semiHidden/>
    <w:qFormat/>
    <w:rsid w:val="00495EAB"/>
    <w:pPr>
      <w:numPr>
        <w:numId w:val="1"/>
      </w:numPr>
    </w:pPr>
  </w:style>
  <w:style w:type="paragraph" w:styleId="aff7">
    <w:name w:val="table of authorities"/>
    <w:basedOn w:val="aff"/>
    <w:next w:val="aff"/>
    <w:qFormat/>
    <w:rsid w:val="00495EAB"/>
    <w:pPr>
      <w:ind w:leftChars="200" w:left="200"/>
    </w:pPr>
  </w:style>
  <w:style w:type="paragraph" w:styleId="40">
    <w:name w:val="List Bullet 4"/>
    <w:basedOn w:val="aff"/>
    <w:semiHidden/>
    <w:qFormat/>
    <w:rsid w:val="00495EAB"/>
    <w:pPr>
      <w:numPr>
        <w:numId w:val="2"/>
      </w:numPr>
    </w:pPr>
  </w:style>
  <w:style w:type="paragraph" w:styleId="81">
    <w:name w:val="index 8"/>
    <w:basedOn w:val="aff"/>
    <w:next w:val="aff"/>
    <w:qFormat/>
    <w:rsid w:val="00495EAB"/>
    <w:pPr>
      <w:ind w:left="1680" w:hanging="210"/>
      <w:jc w:val="left"/>
    </w:pPr>
    <w:rPr>
      <w:rFonts w:ascii="Calibri" w:hAnsi="Calibri"/>
      <w:sz w:val="20"/>
      <w:szCs w:val="20"/>
    </w:rPr>
  </w:style>
  <w:style w:type="paragraph" w:styleId="a">
    <w:name w:val="List Number"/>
    <w:basedOn w:val="aff"/>
    <w:semiHidden/>
    <w:qFormat/>
    <w:rsid w:val="00495EAB"/>
    <w:pPr>
      <w:numPr>
        <w:numId w:val="3"/>
      </w:numPr>
    </w:pPr>
  </w:style>
  <w:style w:type="paragraph" w:styleId="aff8">
    <w:name w:val="caption"/>
    <w:basedOn w:val="aff"/>
    <w:next w:val="aff"/>
    <w:qFormat/>
    <w:rsid w:val="00495EAB"/>
    <w:pPr>
      <w:spacing w:before="152" w:after="160"/>
    </w:pPr>
    <w:rPr>
      <w:rFonts w:ascii="Arial" w:eastAsia="黑体" w:hAnsi="Arial" w:cs="Arial"/>
      <w:sz w:val="20"/>
      <w:szCs w:val="20"/>
    </w:rPr>
  </w:style>
  <w:style w:type="paragraph" w:styleId="52">
    <w:name w:val="index 5"/>
    <w:basedOn w:val="aff"/>
    <w:next w:val="aff"/>
    <w:rsid w:val="00495EAB"/>
    <w:pPr>
      <w:ind w:left="1050" w:hanging="210"/>
      <w:jc w:val="left"/>
    </w:pPr>
    <w:rPr>
      <w:rFonts w:ascii="Calibri" w:hAnsi="Calibri"/>
      <w:sz w:val="20"/>
      <w:szCs w:val="20"/>
    </w:rPr>
  </w:style>
  <w:style w:type="paragraph" w:styleId="a0">
    <w:name w:val="List Bullet"/>
    <w:basedOn w:val="aff"/>
    <w:semiHidden/>
    <w:qFormat/>
    <w:rsid w:val="00495EAB"/>
    <w:pPr>
      <w:numPr>
        <w:numId w:val="4"/>
      </w:numPr>
    </w:pPr>
  </w:style>
  <w:style w:type="paragraph" w:styleId="aff9">
    <w:name w:val="Document Map"/>
    <w:basedOn w:val="aff"/>
    <w:link w:val="affa"/>
    <w:semiHidden/>
    <w:qFormat/>
    <w:rsid w:val="00495EAB"/>
    <w:pPr>
      <w:shd w:val="clear" w:color="auto" w:fill="000080"/>
    </w:pPr>
  </w:style>
  <w:style w:type="paragraph" w:styleId="affb">
    <w:name w:val="toa heading"/>
    <w:basedOn w:val="aff"/>
    <w:next w:val="aff"/>
    <w:qFormat/>
    <w:rsid w:val="00495EAB"/>
    <w:pPr>
      <w:spacing w:before="120"/>
    </w:pPr>
    <w:rPr>
      <w:rFonts w:ascii="Arial" w:hAnsi="Arial" w:cs="Arial"/>
      <w:sz w:val="24"/>
    </w:rPr>
  </w:style>
  <w:style w:type="paragraph" w:styleId="61">
    <w:name w:val="index 6"/>
    <w:basedOn w:val="aff"/>
    <w:next w:val="aff"/>
    <w:qFormat/>
    <w:rsid w:val="00495EAB"/>
    <w:pPr>
      <w:ind w:left="1260" w:hanging="210"/>
      <w:jc w:val="left"/>
    </w:pPr>
    <w:rPr>
      <w:rFonts w:ascii="Calibri" w:hAnsi="Calibri"/>
      <w:sz w:val="20"/>
      <w:szCs w:val="20"/>
    </w:rPr>
  </w:style>
  <w:style w:type="paragraph" w:styleId="30">
    <w:name w:val="List Bullet 3"/>
    <w:basedOn w:val="aff"/>
    <w:semiHidden/>
    <w:qFormat/>
    <w:rsid w:val="00495EAB"/>
    <w:pPr>
      <w:numPr>
        <w:numId w:val="5"/>
      </w:numPr>
    </w:pPr>
  </w:style>
  <w:style w:type="paragraph" w:styleId="3">
    <w:name w:val="List Number 3"/>
    <w:basedOn w:val="aff"/>
    <w:semiHidden/>
    <w:qFormat/>
    <w:rsid w:val="00495EAB"/>
    <w:pPr>
      <w:numPr>
        <w:numId w:val="6"/>
      </w:numPr>
    </w:pPr>
  </w:style>
  <w:style w:type="paragraph" w:styleId="20">
    <w:name w:val="List Bullet 2"/>
    <w:basedOn w:val="aff"/>
    <w:semiHidden/>
    <w:qFormat/>
    <w:rsid w:val="00495EAB"/>
    <w:pPr>
      <w:numPr>
        <w:numId w:val="7"/>
      </w:numPr>
    </w:pPr>
  </w:style>
  <w:style w:type="paragraph" w:styleId="43">
    <w:name w:val="index 4"/>
    <w:basedOn w:val="aff"/>
    <w:next w:val="aff"/>
    <w:qFormat/>
    <w:rsid w:val="00495EAB"/>
    <w:pPr>
      <w:ind w:left="840" w:hanging="210"/>
      <w:jc w:val="left"/>
    </w:pPr>
    <w:rPr>
      <w:rFonts w:ascii="Calibri" w:hAnsi="Calibri"/>
      <w:sz w:val="20"/>
      <w:szCs w:val="20"/>
    </w:rPr>
  </w:style>
  <w:style w:type="paragraph" w:styleId="TOC5">
    <w:name w:val="toc 5"/>
    <w:basedOn w:val="aff"/>
    <w:next w:val="aff"/>
    <w:semiHidden/>
    <w:qFormat/>
    <w:rsid w:val="00495EAB"/>
    <w:pPr>
      <w:tabs>
        <w:tab w:val="right" w:leader="dot" w:pos="9241"/>
      </w:tabs>
      <w:ind w:firstLineChars="300" w:firstLine="300"/>
      <w:jc w:val="left"/>
    </w:pPr>
    <w:rPr>
      <w:rFonts w:ascii="宋体"/>
      <w:szCs w:val="21"/>
    </w:rPr>
  </w:style>
  <w:style w:type="paragraph" w:styleId="TOC3">
    <w:name w:val="toc 3"/>
    <w:basedOn w:val="aff"/>
    <w:next w:val="aff"/>
    <w:uiPriority w:val="39"/>
    <w:rsid w:val="00495EAB"/>
    <w:pPr>
      <w:tabs>
        <w:tab w:val="right" w:leader="dot" w:pos="9241"/>
      </w:tabs>
      <w:ind w:firstLineChars="100" w:firstLine="100"/>
      <w:jc w:val="left"/>
    </w:pPr>
    <w:rPr>
      <w:rFonts w:ascii="宋体"/>
      <w:szCs w:val="21"/>
    </w:rPr>
  </w:style>
  <w:style w:type="paragraph" w:styleId="5">
    <w:name w:val="List Bullet 5"/>
    <w:basedOn w:val="aff"/>
    <w:semiHidden/>
    <w:qFormat/>
    <w:rsid w:val="00495EAB"/>
    <w:pPr>
      <w:numPr>
        <w:numId w:val="8"/>
      </w:numPr>
    </w:pPr>
  </w:style>
  <w:style w:type="paragraph" w:styleId="4">
    <w:name w:val="List Number 4"/>
    <w:basedOn w:val="aff"/>
    <w:semiHidden/>
    <w:qFormat/>
    <w:rsid w:val="00495EAB"/>
    <w:pPr>
      <w:numPr>
        <w:numId w:val="9"/>
      </w:numPr>
    </w:pPr>
  </w:style>
  <w:style w:type="paragraph" w:styleId="TOC8">
    <w:name w:val="toc 8"/>
    <w:basedOn w:val="aff"/>
    <w:next w:val="aff"/>
    <w:semiHidden/>
    <w:qFormat/>
    <w:rsid w:val="00495EAB"/>
    <w:pPr>
      <w:tabs>
        <w:tab w:val="right" w:leader="dot" w:pos="9241"/>
      </w:tabs>
      <w:ind w:firstLineChars="600" w:firstLine="607"/>
      <w:jc w:val="left"/>
    </w:pPr>
    <w:rPr>
      <w:rFonts w:ascii="宋体"/>
      <w:szCs w:val="21"/>
    </w:rPr>
  </w:style>
  <w:style w:type="paragraph" w:styleId="33">
    <w:name w:val="index 3"/>
    <w:basedOn w:val="aff"/>
    <w:next w:val="aff"/>
    <w:rsid w:val="00495EAB"/>
    <w:pPr>
      <w:ind w:left="630" w:hanging="210"/>
      <w:jc w:val="left"/>
    </w:pPr>
    <w:rPr>
      <w:rFonts w:ascii="Calibri" w:hAnsi="Calibri"/>
      <w:sz w:val="20"/>
      <w:szCs w:val="20"/>
    </w:rPr>
  </w:style>
  <w:style w:type="paragraph" w:styleId="affc">
    <w:name w:val="endnote text"/>
    <w:basedOn w:val="aff"/>
    <w:link w:val="affd"/>
    <w:semiHidden/>
    <w:qFormat/>
    <w:rsid w:val="00495EAB"/>
    <w:pPr>
      <w:snapToGrid w:val="0"/>
      <w:jc w:val="left"/>
    </w:pPr>
  </w:style>
  <w:style w:type="paragraph" w:styleId="affe">
    <w:name w:val="Balloon Text"/>
    <w:basedOn w:val="aff"/>
    <w:link w:val="afff"/>
    <w:qFormat/>
    <w:rsid w:val="00495EAB"/>
    <w:rPr>
      <w:sz w:val="18"/>
      <w:szCs w:val="18"/>
    </w:rPr>
  </w:style>
  <w:style w:type="paragraph" w:styleId="afff0">
    <w:name w:val="footer"/>
    <w:basedOn w:val="aff"/>
    <w:link w:val="afff1"/>
    <w:uiPriority w:val="99"/>
    <w:unhideWhenUsed/>
    <w:qFormat/>
    <w:rsid w:val="00495EAB"/>
    <w:pPr>
      <w:tabs>
        <w:tab w:val="center" w:pos="4153"/>
        <w:tab w:val="right" w:pos="8306"/>
      </w:tabs>
      <w:snapToGrid w:val="0"/>
      <w:jc w:val="left"/>
    </w:pPr>
    <w:rPr>
      <w:sz w:val="18"/>
      <w:szCs w:val="18"/>
    </w:rPr>
  </w:style>
  <w:style w:type="paragraph" w:styleId="afff2">
    <w:name w:val="header"/>
    <w:basedOn w:val="aff"/>
    <w:link w:val="afff3"/>
    <w:unhideWhenUsed/>
    <w:rsid w:val="00495EAB"/>
    <w:pPr>
      <w:pBdr>
        <w:bottom w:val="single" w:sz="6" w:space="1" w:color="auto"/>
      </w:pBdr>
      <w:tabs>
        <w:tab w:val="center" w:pos="4153"/>
        <w:tab w:val="right" w:pos="8306"/>
      </w:tabs>
      <w:snapToGrid w:val="0"/>
      <w:jc w:val="center"/>
    </w:pPr>
    <w:rPr>
      <w:sz w:val="18"/>
      <w:szCs w:val="18"/>
    </w:rPr>
  </w:style>
  <w:style w:type="paragraph" w:styleId="TOC1">
    <w:name w:val="toc 1"/>
    <w:basedOn w:val="aff"/>
    <w:next w:val="aff"/>
    <w:uiPriority w:val="39"/>
    <w:qFormat/>
    <w:rsid w:val="00495EAB"/>
    <w:pPr>
      <w:tabs>
        <w:tab w:val="right" w:leader="dot" w:pos="9242"/>
      </w:tabs>
      <w:spacing w:beforeLines="25" w:afterLines="25"/>
      <w:jc w:val="left"/>
    </w:pPr>
    <w:rPr>
      <w:rFonts w:ascii="宋体"/>
      <w:szCs w:val="21"/>
    </w:rPr>
  </w:style>
  <w:style w:type="paragraph" w:styleId="TOC4">
    <w:name w:val="toc 4"/>
    <w:basedOn w:val="aff"/>
    <w:next w:val="aff"/>
    <w:semiHidden/>
    <w:qFormat/>
    <w:rsid w:val="00495EAB"/>
    <w:pPr>
      <w:tabs>
        <w:tab w:val="right" w:leader="dot" w:pos="9241"/>
      </w:tabs>
      <w:ind w:firstLineChars="200" w:firstLine="200"/>
      <w:jc w:val="left"/>
    </w:pPr>
    <w:rPr>
      <w:rFonts w:ascii="宋体"/>
      <w:szCs w:val="21"/>
    </w:rPr>
  </w:style>
  <w:style w:type="paragraph" w:styleId="afff4">
    <w:name w:val="index heading"/>
    <w:basedOn w:val="aff"/>
    <w:next w:val="11"/>
    <w:rsid w:val="00495EAB"/>
    <w:pPr>
      <w:spacing w:before="120" w:after="120"/>
      <w:jc w:val="center"/>
    </w:pPr>
    <w:rPr>
      <w:rFonts w:ascii="Calibri" w:hAnsi="Calibri"/>
      <w:b/>
      <w:bCs/>
      <w:iCs/>
      <w:szCs w:val="20"/>
    </w:rPr>
  </w:style>
  <w:style w:type="paragraph" w:styleId="11">
    <w:name w:val="index 1"/>
    <w:basedOn w:val="aff"/>
    <w:next w:val="afff5"/>
    <w:qFormat/>
    <w:rsid w:val="00495EAB"/>
    <w:pPr>
      <w:tabs>
        <w:tab w:val="right" w:leader="dot" w:pos="9299"/>
      </w:tabs>
      <w:jc w:val="left"/>
    </w:pPr>
    <w:rPr>
      <w:rFonts w:ascii="宋体"/>
      <w:szCs w:val="21"/>
    </w:rPr>
  </w:style>
  <w:style w:type="paragraph" w:customStyle="1" w:styleId="afff5">
    <w:name w:val="段"/>
    <w:link w:val="Char"/>
    <w:qFormat/>
    <w:rsid w:val="00495EAB"/>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fff6">
    <w:name w:val="Subtitle"/>
    <w:basedOn w:val="aff"/>
    <w:link w:val="afff7"/>
    <w:qFormat/>
    <w:rsid w:val="00495EAB"/>
    <w:pPr>
      <w:spacing w:before="240" w:after="60" w:line="312" w:lineRule="auto"/>
      <w:jc w:val="center"/>
      <w:outlineLvl w:val="1"/>
    </w:pPr>
    <w:rPr>
      <w:rFonts w:ascii="Arial" w:hAnsi="Arial" w:cs="Arial"/>
      <w:b/>
      <w:bCs/>
      <w:kern w:val="28"/>
      <w:sz w:val="32"/>
      <w:szCs w:val="32"/>
    </w:rPr>
  </w:style>
  <w:style w:type="paragraph" w:styleId="af0">
    <w:name w:val="footnote text"/>
    <w:basedOn w:val="aff"/>
    <w:link w:val="afff8"/>
    <w:qFormat/>
    <w:rsid w:val="00495EAB"/>
    <w:pPr>
      <w:numPr>
        <w:numId w:val="10"/>
      </w:numPr>
      <w:snapToGrid w:val="0"/>
      <w:jc w:val="left"/>
    </w:pPr>
    <w:rPr>
      <w:rFonts w:ascii="宋体"/>
      <w:sz w:val="18"/>
      <w:szCs w:val="18"/>
    </w:rPr>
  </w:style>
  <w:style w:type="paragraph" w:styleId="TOC6">
    <w:name w:val="toc 6"/>
    <w:basedOn w:val="aff"/>
    <w:next w:val="aff"/>
    <w:semiHidden/>
    <w:qFormat/>
    <w:rsid w:val="00495EAB"/>
    <w:pPr>
      <w:tabs>
        <w:tab w:val="right" w:leader="dot" w:pos="9241"/>
      </w:tabs>
      <w:ind w:firstLineChars="400" w:firstLine="400"/>
      <w:jc w:val="left"/>
    </w:pPr>
    <w:rPr>
      <w:rFonts w:ascii="宋体"/>
      <w:szCs w:val="21"/>
    </w:rPr>
  </w:style>
  <w:style w:type="paragraph" w:styleId="71">
    <w:name w:val="index 7"/>
    <w:basedOn w:val="aff"/>
    <w:next w:val="aff"/>
    <w:qFormat/>
    <w:rsid w:val="00495EAB"/>
    <w:pPr>
      <w:ind w:left="1470" w:hanging="210"/>
      <w:jc w:val="left"/>
    </w:pPr>
    <w:rPr>
      <w:rFonts w:ascii="Calibri" w:hAnsi="Calibri"/>
      <w:sz w:val="20"/>
      <w:szCs w:val="20"/>
    </w:rPr>
  </w:style>
  <w:style w:type="paragraph" w:styleId="91">
    <w:name w:val="index 9"/>
    <w:basedOn w:val="aff"/>
    <w:next w:val="aff"/>
    <w:rsid w:val="00495EAB"/>
    <w:pPr>
      <w:ind w:left="1890" w:hanging="210"/>
      <w:jc w:val="left"/>
    </w:pPr>
    <w:rPr>
      <w:rFonts w:ascii="Calibri" w:hAnsi="Calibri"/>
      <w:sz w:val="20"/>
      <w:szCs w:val="20"/>
    </w:rPr>
  </w:style>
  <w:style w:type="paragraph" w:styleId="afff9">
    <w:name w:val="table of figures"/>
    <w:basedOn w:val="aff"/>
    <w:next w:val="aff"/>
    <w:qFormat/>
    <w:rsid w:val="00495EAB"/>
    <w:pPr>
      <w:ind w:leftChars="200" w:left="200" w:hangingChars="200" w:hanging="200"/>
    </w:pPr>
  </w:style>
  <w:style w:type="paragraph" w:styleId="TOC2">
    <w:name w:val="toc 2"/>
    <w:basedOn w:val="aff"/>
    <w:next w:val="aff"/>
    <w:uiPriority w:val="39"/>
    <w:qFormat/>
    <w:rsid w:val="00495EAB"/>
    <w:pPr>
      <w:tabs>
        <w:tab w:val="right" w:leader="dot" w:pos="9242"/>
      </w:tabs>
    </w:pPr>
    <w:rPr>
      <w:rFonts w:ascii="宋体"/>
      <w:szCs w:val="21"/>
    </w:rPr>
  </w:style>
  <w:style w:type="paragraph" w:styleId="TOC9">
    <w:name w:val="toc 9"/>
    <w:basedOn w:val="aff"/>
    <w:next w:val="aff"/>
    <w:semiHidden/>
    <w:qFormat/>
    <w:rsid w:val="00495EAB"/>
    <w:pPr>
      <w:ind w:left="1470"/>
      <w:jc w:val="left"/>
    </w:pPr>
    <w:rPr>
      <w:sz w:val="20"/>
      <w:szCs w:val="20"/>
    </w:rPr>
  </w:style>
  <w:style w:type="paragraph" w:styleId="afffa">
    <w:name w:val="Normal (Web)"/>
    <w:basedOn w:val="aff"/>
    <w:qFormat/>
    <w:rsid w:val="00495EAB"/>
    <w:pPr>
      <w:jc w:val="left"/>
    </w:pPr>
    <w:rPr>
      <w:kern w:val="0"/>
      <w:sz w:val="18"/>
      <w:szCs w:val="18"/>
    </w:rPr>
  </w:style>
  <w:style w:type="paragraph" w:styleId="23">
    <w:name w:val="index 2"/>
    <w:basedOn w:val="aff"/>
    <w:next w:val="aff"/>
    <w:qFormat/>
    <w:rsid w:val="00495EAB"/>
    <w:pPr>
      <w:ind w:left="420" w:hanging="210"/>
      <w:jc w:val="left"/>
    </w:pPr>
    <w:rPr>
      <w:rFonts w:ascii="Calibri" w:hAnsi="Calibri"/>
      <w:sz w:val="20"/>
      <w:szCs w:val="20"/>
    </w:rPr>
  </w:style>
  <w:style w:type="paragraph" w:styleId="afffb">
    <w:name w:val="Title"/>
    <w:basedOn w:val="aff"/>
    <w:link w:val="afffc"/>
    <w:qFormat/>
    <w:rsid w:val="00495EAB"/>
    <w:pPr>
      <w:spacing w:before="240" w:after="60"/>
      <w:jc w:val="center"/>
      <w:outlineLvl w:val="0"/>
    </w:pPr>
    <w:rPr>
      <w:rFonts w:ascii="Arial" w:hAnsi="Arial" w:cs="Arial"/>
      <w:b/>
      <w:bCs/>
      <w:sz w:val="32"/>
      <w:szCs w:val="32"/>
    </w:rPr>
  </w:style>
  <w:style w:type="character" w:styleId="afffd">
    <w:name w:val="endnote reference"/>
    <w:semiHidden/>
    <w:qFormat/>
    <w:rsid w:val="00495EAB"/>
    <w:rPr>
      <w:vertAlign w:val="superscript"/>
    </w:rPr>
  </w:style>
  <w:style w:type="character" w:styleId="afffe">
    <w:name w:val="page number"/>
    <w:rsid w:val="00495EAB"/>
    <w:rPr>
      <w:rFonts w:ascii="Times New Roman" w:eastAsia="宋体" w:hAnsi="Times New Roman"/>
      <w:sz w:val="18"/>
    </w:rPr>
  </w:style>
  <w:style w:type="character" w:styleId="affff">
    <w:name w:val="FollowedHyperlink"/>
    <w:basedOn w:val="aff0"/>
    <w:uiPriority w:val="99"/>
    <w:unhideWhenUsed/>
    <w:qFormat/>
    <w:rsid w:val="00495EAB"/>
    <w:rPr>
      <w:color w:val="800080" w:themeColor="followedHyperlink"/>
      <w:u w:val="single"/>
    </w:rPr>
  </w:style>
  <w:style w:type="character" w:styleId="affff0">
    <w:name w:val="Hyperlink"/>
    <w:uiPriority w:val="99"/>
    <w:qFormat/>
    <w:rsid w:val="00495EAB"/>
    <w:rPr>
      <w:color w:val="0000FF"/>
      <w:spacing w:val="0"/>
      <w:w w:val="100"/>
      <w:szCs w:val="21"/>
      <w:u w:val="single"/>
    </w:rPr>
  </w:style>
  <w:style w:type="character" w:styleId="HTML">
    <w:name w:val="HTML Code"/>
    <w:semiHidden/>
    <w:qFormat/>
    <w:rsid w:val="00495EAB"/>
    <w:rPr>
      <w:rFonts w:ascii="Courier New" w:hAnsi="Courier New"/>
      <w:sz w:val="20"/>
      <w:szCs w:val="20"/>
    </w:rPr>
  </w:style>
  <w:style w:type="character" w:styleId="affff1">
    <w:name w:val="annotation reference"/>
    <w:qFormat/>
    <w:rsid w:val="00495EAB"/>
    <w:rPr>
      <w:sz w:val="21"/>
      <w:szCs w:val="21"/>
    </w:rPr>
  </w:style>
  <w:style w:type="character" w:styleId="affff2">
    <w:name w:val="footnote reference"/>
    <w:semiHidden/>
    <w:qFormat/>
    <w:rsid w:val="00495EAB"/>
    <w:rPr>
      <w:vertAlign w:val="superscript"/>
    </w:rPr>
  </w:style>
  <w:style w:type="table" w:styleId="affff3">
    <w:name w:val="Table Grid"/>
    <w:basedOn w:val="aff1"/>
    <w:qFormat/>
    <w:rsid w:val="00495EAB"/>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3">
    <w:name w:val="页眉 字符"/>
    <w:basedOn w:val="aff0"/>
    <w:link w:val="afff2"/>
    <w:uiPriority w:val="99"/>
    <w:rsid w:val="00495EAB"/>
    <w:rPr>
      <w:sz w:val="18"/>
      <w:szCs w:val="18"/>
    </w:rPr>
  </w:style>
  <w:style w:type="character" w:customStyle="1" w:styleId="afff1">
    <w:name w:val="页脚 字符"/>
    <w:basedOn w:val="aff0"/>
    <w:link w:val="afff0"/>
    <w:uiPriority w:val="99"/>
    <w:qFormat/>
    <w:rsid w:val="00495EAB"/>
    <w:rPr>
      <w:sz w:val="18"/>
      <w:szCs w:val="18"/>
    </w:rPr>
  </w:style>
  <w:style w:type="character" w:customStyle="1" w:styleId="10">
    <w:name w:val="标题 1 字符"/>
    <w:basedOn w:val="aff0"/>
    <w:link w:val="1"/>
    <w:qFormat/>
    <w:rsid w:val="00495EAB"/>
    <w:rPr>
      <w:rFonts w:ascii="Times New Roman" w:eastAsia="宋体" w:hAnsi="Times New Roman" w:cs="Times New Roman"/>
      <w:b/>
      <w:bCs/>
      <w:kern w:val="44"/>
      <w:sz w:val="44"/>
      <w:szCs w:val="44"/>
    </w:rPr>
  </w:style>
  <w:style w:type="character" w:customStyle="1" w:styleId="22">
    <w:name w:val="标题 2 字符"/>
    <w:basedOn w:val="aff0"/>
    <w:link w:val="21"/>
    <w:qFormat/>
    <w:rsid w:val="00495EAB"/>
    <w:rPr>
      <w:rFonts w:ascii="Arial" w:eastAsia="黑体" w:hAnsi="Arial" w:cs="Times New Roman"/>
      <w:b/>
      <w:bCs/>
      <w:sz w:val="32"/>
      <w:szCs w:val="32"/>
    </w:rPr>
  </w:style>
  <w:style w:type="character" w:customStyle="1" w:styleId="32">
    <w:name w:val="标题 3 字符"/>
    <w:basedOn w:val="aff0"/>
    <w:link w:val="31"/>
    <w:qFormat/>
    <w:rsid w:val="00495EAB"/>
    <w:rPr>
      <w:rFonts w:ascii="Times New Roman" w:eastAsia="宋体" w:hAnsi="Times New Roman" w:cs="Times New Roman"/>
      <w:b/>
      <w:bCs/>
      <w:sz w:val="32"/>
      <w:szCs w:val="32"/>
    </w:rPr>
  </w:style>
  <w:style w:type="character" w:customStyle="1" w:styleId="42">
    <w:name w:val="标题 4 字符"/>
    <w:basedOn w:val="aff0"/>
    <w:link w:val="41"/>
    <w:qFormat/>
    <w:rsid w:val="00495EAB"/>
    <w:rPr>
      <w:rFonts w:ascii="Arial" w:eastAsia="黑体" w:hAnsi="Arial" w:cs="Times New Roman"/>
      <w:b/>
      <w:bCs/>
      <w:sz w:val="28"/>
      <w:szCs w:val="28"/>
    </w:rPr>
  </w:style>
  <w:style w:type="character" w:customStyle="1" w:styleId="51">
    <w:name w:val="标题 5 字符"/>
    <w:basedOn w:val="aff0"/>
    <w:link w:val="50"/>
    <w:qFormat/>
    <w:rsid w:val="00495EAB"/>
    <w:rPr>
      <w:rFonts w:ascii="Times New Roman" w:eastAsia="宋体" w:hAnsi="Times New Roman" w:cs="Times New Roman"/>
      <w:b/>
      <w:bCs/>
      <w:sz w:val="28"/>
      <w:szCs w:val="28"/>
    </w:rPr>
  </w:style>
  <w:style w:type="character" w:customStyle="1" w:styleId="60">
    <w:name w:val="标题 6 字符"/>
    <w:basedOn w:val="aff0"/>
    <w:link w:val="6"/>
    <w:qFormat/>
    <w:rsid w:val="00495EAB"/>
    <w:rPr>
      <w:rFonts w:ascii="Arial" w:eastAsia="黑体" w:hAnsi="Arial" w:cs="Times New Roman"/>
      <w:b/>
      <w:bCs/>
      <w:sz w:val="24"/>
      <w:szCs w:val="24"/>
    </w:rPr>
  </w:style>
  <w:style w:type="character" w:customStyle="1" w:styleId="70">
    <w:name w:val="标题 7 字符"/>
    <w:basedOn w:val="aff0"/>
    <w:link w:val="7"/>
    <w:qFormat/>
    <w:rsid w:val="00495EAB"/>
    <w:rPr>
      <w:rFonts w:ascii="Times New Roman" w:eastAsia="宋体" w:hAnsi="Times New Roman" w:cs="Times New Roman"/>
      <w:b/>
      <w:bCs/>
      <w:sz w:val="24"/>
      <w:szCs w:val="24"/>
    </w:rPr>
  </w:style>
  <w:style w:type="character" w:customStyle="1" w:styleId="80">
    <w:name w:val="标题 8 字符"/>
    <w:basedOn w:val="aff0"/>
    <w:link w:val="8"/>
    <w:qFormat/>
    <w:rsid w:val="00495EAB"/>
    <w:rPr>
      <w:rFonts w:ascii="Arial" w:eastAsia="黑体" w:hAnsi="Arial" w:cs="Times New Roman"/>
      <w:sz w:val="24"/>
      <w:szCs w:val="24"/>
    </w:rPr>
  </w:style>
  <w:style w:type="character" w:customStyle="1" w:styleId="90">
    <w:name w:val="标题 9 字符"/>
    <w:basedOn w:val="aff0"/>
    <w:link w:val="9"/>
    <w:qFormat/>
    <w:rsid w:val="00495EAB"/>
    <w:rPr>
      <w:rFonts w:ascii="Arial" w:eastAsia="黑体" w:hAnsi="Arial" w:cs="Times New Roman"/>
      <w:szCs w:val="21"/>
    </w:rPr>
  </w:style>
  <w:style w:type="character" w:customStyle="1" w:styleId="Char">
    <w:name w:val="段 Char"/>
    <w:link w:val="afff5"/>
    <w:qFormat/>
    <w:rsid w:val="00495EAB"/>
    <w:rPr>
      <w:rFonts w:ascii="宋体" w:eastAsia="宋体" w:hAnsi="Times New Roman" w:cs="Times New Roman"/>
      <w:kern w:val="0"/>
      <w:szCs w:val="20"/>
    </w:rPr>
  </w:style>
  <w:style w:type="paragraph" w:customStyle="1" w:styleId="a7">
    <w:name w:val="一级条标题"/>
    <w:next w:val="afff5"/>
    <w:link w:val="Char0"/>
    <w:qFormat/>
    <w:rsid w:val="00495EAB"/>
    <w:pPr>
      <w:numPr>
        <w:ilvl w:val="1"/>
        <w:numId w:val="11"/>
      </w:numPr>
      <w:spacing w:beforeLines="50" w:afterLines="50"/>
      <w:ind w:left="708"/>
      <w:outlineLvl w:val="2"/>
    </w:pPr>
    <w:rPr>
      <w:rFonts w:ascii="黑体" w:eastAsia="黑体" w:hAnsi="Times New Roman" w:cs="Times New Roman"/>
      <w:sz w:val="21"/>
      <w:szCs w:val="21"/>
    </w:rPr>
  </w:style>
  <w:style w:type="character" w:customStyle="1" w:styleId="Char0">
    <w:name w:val="一级条标题 Char"/>
    <w:link w:val="a7"/>
    <w:qFormat/>
    <w:rsid w:val="00495EAB"/>
    <w:rPr>
      <w:rFonts w:ascii="黑体" w:eastAsia="黑体" w:hAnsi="Times New Roman" w:cs="Times New Roman"/>
      <w:sz w:val="21"/>
      <w:szCs w:val="21"/>
    </w:rPr>
  </w:style>
  <w:style w:type="paragraph" w:customStyle="1" w:styleId="affff4">
    <w:name w:val="标准书脚_奇数页"/>
    <w:qFormat/>
    <w:rsid w:val="00495EAB"/>
    <w:pPr>
      <w:spacing w:before="120"/>
      <w:ind w:right="198"/>
      <w:jc w:val="right"/>
    </w:pPr>
    <w:rPr>
      <w:rFonts w:ascii="宋体" w:eastAsia="宋体" w:hAnsi="Times New Roman" w:cs="Times New Roman"/>
      <w:sz w:val="18"/>
      <w:szCs w:val="18"/>
    </w:rPr>
  </w:style>
  <w:style w:type="paragraph" w:customStyle="1" w:styleId="affff5">
    <w:name w:val="标准书眉_奇数页"/>
    <w:next w:val="aff"/>
    <w:qFormat/>
    <w:rsid w:val="00495EAB"/>
    <w:pPr>
      <w:tabs>
        <w:tab w:val="center" w:pos="4154"/>
        <w:tab w:val="right" w:pos="8306"/>
      </w:tabs>
      <w:spacing w:after="220"/>
      <w:jc w:val="right"/>
    </w:pPr>
    <w:rPr>
      <w:rFonts w:ascii="黑体" w:eastAsia="黑体" w:hAnsi="Times New Roman" w:cs="Times New Roman"/>
      <w:sz w:val="21"/>
      <w:szCs w:val="21"/>
    </w:rPr>
  </w:style>
  <w:style w:type="paragraph" w:customStyle="1" w:styleId="a6">
    <w:name w:val="章标题"/>
    <w:next w:val="afff5"/>
    <w:qFormat/>
    <w:rsid w:val="00495EAB"/>
    <w:pPr>
      <w:numPr>
        <w:numId w:val="11"/>
      </w:numPr>
      <w:spacing w:beforeLines="100" w:afterLines="100"/>
      <w:jc w:val="both"/>
      <w:outlineLvl w:val="1"/>
    </w:pPr>
    <w:rPr>
      <w:rFonts w:ascii="黑体" w:eastAsia="黑体" w:hAnsi="Times New Roman" w:cs="Times New Roman"/>
      <w:sz w:val="21"/>
    </w:rPr>
  </w:style>
  <w:style w:type="paragraph" w:customStyle="1" w:styleId="a8">
    <w:name w:val="二级条标题"/>
    <w:basedOn w:val="a7"/>
    <w:next w:val="afff5"/>
    <w:link w:val="Char1"/>
    <w:qFormat/>
    <w:rsid w:val="00495EAB"/>
    <w:pPr>
      <w:numPr>
        <w:ilvl w:val="2"/>
      </w:numPr>
      <w:spacing w:before="50" w:after="50"/>
      <w:ind w:left="708"/>
      <w:outlineLvl w:val="3"/>
    </w:pPr>
  </w:style>
  <w:style w:type="character" w:customStyle="1" w:styleId="Char1">
    <w:name w:val="二级条标题 Char"/>
    <w:basedOn w:val="Char0"/>
    <w:link w:val="a8"/>
    <w:qFormat/>
    <w:rsid w:val="00495EAB"/>
    <w:rPr>
      <w:rFonts w:ascii="黑体" w:eastAsia="黑体" w:hAnsi="Times New Roman" w:cs="Times New Roman"/>
      <w:sz w:val="21"/>
      <w:szCs w:val="21"/>
    </w:rPr>
  </w:style>
  <w:style w:type="paragraph" w:customStyle="1" w:styleId="24">
    <w:name w:val="封面标准号2"/>
    <w:qFormat/>
    <w:rsid w:val="00495EAB"/>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e">
    <w:name w:val="列项——（一级）"/>
    <w:qFormat/>
    <w:rsid w:val="00495EAB"/>
    <w:pPr>
      <w:widowControl w:val="0"/>
      <w:numPr>
        <w:numId w:val="12"/>
      </w:numPr>
      <w:jc w:val="both"/>
    </w:pPr>
    <w:rPr>
      <w:rFonts w:ascii="宋体" w:eastAsia="宋体" w:hAnsi="Times New Roman" w:cs="Times New Roman"/>
      <w:sz w:val="21"/>
    </w:rPr>
  </w:style>
  <w:style w:type="paragraph" w:customStyle="1" w:styleId="a3">
    <w:name w:val="列项●（二级）"/>
    <w:qFormat/>
    <w:rsid w:val="00495EAB"/>
    <w:pPr>
      <w:numPr>
        <w:numId w:val="13"/>
      </w:numPr>
      <w:tabs>
        <w:tab w:val="left" w:pos="760"/>
        <w:tab w:val="left" w:pos="840"/>
      </w:tabs>
      <w:ind w:left="1264" w:hanging="413"/>
      <w:jc w:val="both"/>
    </w:pPr>
    <w:rPr>
      <w:rFonts w:ascii="宋体" w:eastAsia="宋体" w:hAnsi="Times New Roman" w:cs="Times New Roman"/>
      <w:sz w:val="21"/>
    </w:rPr>
  </w:style>
  <w:style w:type="paragraph" w:customStyle="1" w:styleId="affff6">
    <w:name w:val="目次、标准名称标题"/>
    <w:basedOn w:val="aff"/>
    <w:next w:val="afff5"/>
    <w:qFormat/>
    <w:rsid w:val="00495EA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9">
    <w:name w:val="三级条标题"/>
    <w:basedOn w:val="a8"/>
    <w:next w:val="afff5"/>
    <w:link w:val="Char2"/>
    <w:qFormat/>
    <w:rsid w:val="00495EAB"/>
    <w:pPr>
      <w:numPr>
        <w:ilvl w:val="3"/>
      </w:numPr>
      <w:outlineLvl w:val="4"/>
    </w:pPr>
  </w:style>
  <w:style w:type="character" w:customStyle="1" w:styleId="Char2">
    <w:name w:val="三级条标题 Char"/>
    <w:basedOn w:val="Char1"/>
    <w:link w:val="a9"/>
    <w:qFormat/>
    <w:rsid w:val="00495EAB"/>
    <w:rPr>
      <w:rFonts w:ascii="黑体" w:eastAsia="黑体" w:hAnsi="Times New Roman" w:cs="Times New Roman"/>
      <w:sz w:val="21"/>
      <w:szCs w:val="21"/>
    </w:rPr>
  </w:style>
  <w:style w:type="paragraph" w:customStyle="1" w:styleId="affff7">
    <w:name w:val="示例"/>
    <w:next w:val="affff8"/>
    <w:qFormat/>
    <w:rsid w:val="00495EAB"/>
    <w:pPr>
      <w:widowControl w:val="0"/>
      <w:ind w:firstLine="363"/>
      <w:jc w:val="both"/>
    </w:pPr>
    <w:rPr>
      <w:rFonts w:ascii="宋体" w:eastAsia="宋体" w:hAnsi="Times New Roman" w:cs="Times New Roman"/>
      <w:sz w:val="18"/>
      <w:szCs w:val="18"/>
    </w:rPr>
  </w:style>
  <w:style w:type="paragraph" w:customStyle="1" w:styleId="affff8">
    <w:name w:val="示例内容"/>
    <w:rsid w:val="00495EAB"/>
    <w:pPr>
      <w:ind w:firstLineChars="200" w:firstLine="200"/>
    </w:pPr>
    <w:rPr>
      <w:rFonts w:ascii="宋体" w:eastAsia="宋体" w:hAnsi="Times New Roman" w:cs="Times New Roman"/>
      <w:sz w:val="18"/>
      <w:szCs w:val="18"/>
    </w:rPr>
  </w:style>
  <w:style w:type="paragraph" w:customStyle="1" w:styleId="afe">
    <w:name w:val="数字编号列项（二级）"/>
    <w:qFormat/>
    <w:rsid w:val="00495EAB"/>
    <w:pPr>
      <w:numPr>
        <w:numId w:val="14"/>
      </w:numPr>
      <w:tabs>
        <w:tab w:val="left" w:pos="1260"/>
      </w:tabs>
      <w:ind w:left="1259" w:hanging="419"/>
      <w:jc w:val="both"/>
    </w:pPr>
    <w:rPr>
      <w:rFonts w:ascii="宋体" w:eastAsia="宋体" w:hAnsi="Times New Roman" w:cs="Times New Roman"/>
      <w:sz w:val="21"/>
    </w:rPr>
  </w:style>
  <w:style w:type="paragraph" w:customStyle="1" w:styleId="aa">
    <w:name w:val="四级条标题"/>
    <w:basedOn w:val="a9"/>
    <w:next w:val="afff5"/>
    <w:rsid w:val="00495EAB"/>
    <w:pPr>
      <w:numPr>
        <w:ilvl w:val="4"/>
      </w:numPr>
      <w:outlineLvl w:val="5"/>
    </w:pPr>
  </w:style>
  <w:style w:type="paragraph" w:customStyle="1" w:styleId="ab">
    <w:name w:val="五级条标题"/>
    <w:basedOn w:val="aa"/>
    <w:next w:val="afff5"/>
    <w:qFormat/>
    <w:rsid w:val="00495EAB"/>
    <w:pPr>
      <w:numPr>
        <w:ilvl w:val="5"/>
      </w:numPr>
      <w:outlineLvl w:val="6"/>
    </w:pPr>
  </w:style>
  <w:style w:type="paragraph" w:customStyle="1" w:styleId="affff9">
    <w:name w:val="注："/>
    <w:next w:val="afff5"/>
    <w:qFormat/>
    <w:rsid w:val="00495EAB"/>
    <w:pPr>
      <w:widowControl w:val="0"/>
      <w:autoSpaceDE w:val="0"/>
      <w:autoSpaceDN w:val="0"/>
      <w:ind w:left="726" w:hanging="363"/>
      <w:jc w:val="both"/>
    </w:pPr>
    <w:rPr>
      <w:rFonts w:ascii="宋体" w:eastAsia="宋体" w:hAnsi="Times New Roman" w:cs="Times New Roman"/>
      <w:sz w:val="18"/>
      <w:szCs w:val="18"/>
    </w:rPr>
  </w:style>
  <w:style w:type="paragraph" w:customStyle="1" w:styleId="a1">
    <w:name w:val="注×："/>
    <w:rsid w:val="00495EAB"/>
    <w:pPr>
      <w:widowControl w:val="0"/>
      <w:numPr>
        <w:numId w:val="15"/>
      </w:numPr>
      <w:autoSpaceDE w:val="0"/>
      <w:autoSpaceDN w:val="0"/>
      <w:jc w:val="both"/>
    </w:pPr>
    <w:rPr>
      <w:rFonts w:ascii="宋体" w:eastAsia="宋体" w:hAnsi="Times New Roman" w:cs="Times New Roman"/>
      <w:sz w:val="18"/>
      <w:szCs w:val="18"/>
    </w:rPr>
  </w:style>
  <w:style w:type="paragraph" w:customStyle="1" w:styleId="af1">
    <w:name w:val="字母编号列项（一级）"/>
    <w:qFormat/>
    <w:rsid w:val="00495EAB"/>
    <w:pPr>
      <w:numPr>
        <w:numId w:val="16"/>
      </w:numPr>
      <w:jc w:val="both"/>
    </w:pPr>
    <w:rPr>
      <w:rFonts w:ascii="宋体" w:eastAsia="宋体" w:hAnsi="Times New Roman" w:cs="Times New Roman"/>
      <w:sz w:val="21"/>
    </w:rPr>
  </w:style>
  <w:style w:type="paragraph" w:customStyle="1" w:styleId="af">
    <w:name w:val="列项◆（三级）"/>
    <w:basedOn w:val="aff"/>
    <w:qFormat/>
    <w:rsid w:val="00495EAB"/>
    <w:pPr>
      <w:numPr>
        <w:ilvl w:val="2"/>
        <w:numId w:val="12"/>
      </w:numPr>
    </w:pPr>
    <w:rPr>
      <w:rFonts w:ascii="宋体"/>
      <w:szCs w:val="21"/>
    </w:rPr>
  </w:style>
  <w:style w:type="paragraph" w:customStyle="1" w:styleId="af2">
    <w:name w:val="编号列项（三级）"/>
    <w:rsid w:val="00495EAB"/>
    <w:pPr>
      <w:numPr>
        <w:ilvl w:val="2"/>
        <w:numId w:val="16"/>
      </w:numPr>
    </w:pPr>
    <w:rPr>
      <w:rFonts w:ascii="宋体" w:eastAsia="宋体" w:hAnsi="Times New Roman" w:cs="Times New Roman"/>
      <w:sz w:val="21"/>
    </w:rPr>
  </w:style>
  <w:style w:type="paragraph" w:customStyle="1" w:styleId="af3">
    <w:name w:val="示例×："/>
    <w:basedOn w:val="a6"/>
    <w:qFormat/>
    <w:rsid w:val="00495EAB"/>
    <w:pPr>
      <w:numPr>
        <w:numId w:val="17"/>
      </w:numPr>
      <w:spacing w:beforeLines="0" w:afterLines="0"/>
      <w:outlineLvl w:val="9"/>
    </w:pPr>
    <w:rPr>
      <w:rFonts w:ascii="宋体" w:eastAsia="宋体"/>
      <w:sz w:val="18"/>
      <w:szCs w:val="18"/>
    </w:rPr>
  </w:style>
  <w:style w:type="paragraph" w:customStyle="1" w:styleId="affffa">
    <w:name w:val="二级无"/>
    <w:basedOn w:val="a8"/>
    <w:qFormat/>
    <w:rsid w:val="00495EAB"/>
    <w:pPr>
      <w:spacing w:beforeLines="0" w:afterLines="0"/>
    </w:pPr>
    <w:rPr>
      <w:rFonts w:ascii="宋体" w:eastAsia="宋体"/>
    </w:rPr>
  </w:style>
  <w:style w:type="paragraph" w:customStyle="1" w:styleId="affffb">
    <w:name w:val="注：（正文）"/>
    <w:basedOn w:val="affff9"/>
    <w:next w:val="afff5"/>
    <w:qFormat/>
    <w:rsid w:val="00495EAB"/>
  </w:style>
  <w:style w:type="paragraph" w:customStyle="1" w:styleId="a5">
    <w:name w:val="注×：（正文）"/>
    <w:qFormat/>
    <w:rsid w:val="00495EAB"/>
    <w:pPr>
      <w:numPr>
        <w:numId w:val="18"/>
      </w:numPr>
      <w:jc w:val="both"/>
    </w:pPr>
    <w:rPr>
      <w:rFonts w:ascii="宋体" w:eastAsia="宋体" w:hAnsi="Times New Roman" w:cs="Times New Roman"/>
      <w:sz w:val="18"/>
      <w:szCs w:val="18"/>
    </w:rPr>
  </w:style>
  <w:style w:type="paragraph" w:customStyle="1" w:styleId="affffc">
    <w:name w:val="标准标志"/>
    <w:next w:val="aff"/>
    <w:qFormat/>
    <w:rsid w:val="00495EA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d">
    <w:name w:val="标准称谓"/>
    <w:next w:val="aff"/>
    <w:qFormat/>
    <w:rsid w:val="00495EA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e">
    <w:name w:val="标准书脚_偶数页"/>
    <w:qFormat/>
    <w:rsid w:val="00495EAB"/>
    <w:pPr>
      <w:spacing w:before="120"/>
      <w:ind w:left="221"/>
    </w:pPr>
    <w:rPr>
      <w:rFonts w:ascii="宋体" w:eastAsia="宋体" w:hAnsi="Times New Roman" w:cs="Times New Roman"/>
      <w:sz w:val="18"/>
      <w:szCs w:val="18"/>
    </w:rPr>
  </w:style>
  <w:style w:type="paragraph" w:customStyle="1" w:styleId="afffff">
    <w:name w:val="标准书眉_偶数页"/>
    <w:basedOn w:val="affff5"/>
    <w:next w:val="aff"/>
    <w:qFormat/>
    <w:rsid w:val="00495EAB"/>
    <w:pPr>
      <w:jc w:val="left"/>
    </w:pPr>
  </w:style>
  <w:style w:type="paragraph" w:customStyle="1" w:styleId="afffff0">
    <w:name w:val="标准书眉一"/>
    <w:rsid w:val="00495EAB"/>
    <w:pPr>
      <w:jc w:val="both"/>
    </w:pPr>
    <w:rPr>
      <w:rFonts w:ascii="Times New Roman" w:eastAsia="宋体" w:hAnsi="Times New Roman" w:cs="Times New Roman"/>
    </w:rPr>
  </w:style>
  <w:style w:type="paragraph" w:customStyle="1" w:styleId="afffff1">
    <w:name w:val="参考文献"/>
    <w:basedOn w:val="aff"/>
    <w:next w:val="afff5"/>
    <w:qFormat/>
    <w:rsid w:val="00495EA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参考文献、索引标题"/>
    <w:basedOn w:val="aff"/>
    <w:next w:val="afff5"/>
    <w:qFormat/>
    <w:rsid w:val="00495EA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3">
    <w:name w:val="发布"/>
    <w:qFormat/>
    <w:rsid w:val="00495EAB"/>
    <w:rPr>
      <w:rFonts w:ascii="黑体" w:eastAsia="黑体"/>
      <w:spacing w:val="85"/>
      <w:w w:val="100"/>
      <w:position w:val="3"/>
      <w:sz w:val="28"/>
      <w:szCs w:val="28"/>
    </w:rPr>
  </w:style>
  <w:style w:type="paragraph" w:customStyle="1" w:styleId="afffff4">
    <w:name w:val="发布部门"/>
    <w:next w:val="afff5"/>
    <w:qFormat/>
    <w:rsid w:val="00495EAB"/>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5">
    <w:name w:val="发布日期"/>
    <w:rsid w:val="00495EAB"/>
    <w:pPr>
      <w:framePr w:w="3997" w:h="471" w:hRule="exact" w:vSpace="181" w:wrap="around" w:hAnchor="page" w:x="7089" w:y="14097" w:anchorLock="1"/>
    </w:pPr>
    <w:rPr>
      <w:rFonts w:ascii="Times New Roman" w:eastAsia="黑体" w:hAnsi="Times New Roman" w:cs="Times New Roman"/>
      <w:sz w:val="28"/>
    </w:rPr>
  </w:style>
  <w:style w:type="paragraph" w:customStyle="1" w:styleId="afffff6">
    <w:name w:val="封面标准代替信息"/>
    <w:qFormat/>
    <w:rsid w:val="00495EAB"/>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rsid w:val="00495EA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7">
    <w:name w:val="封面标准名称"/>
    <w:qFormat/>
    <w:rsid w:val="00495EA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8">
    <w:name w:val="封面标准英文名称"/>
    <w:basedOn w:val="afffff7"/>
    <w:qFormat/>
    <w:rsid w:val="00495EAB"/>
    <w:pPr>
      <w:framePr w:wrap="around"/>
      <w:spacing w:before="370" w:line="400" w:lineRule="exact"/>
    </w:pPr>
    <w:rPr>
      <w:rFonts w:ascii="Times New Roman"/>
      <w:sz w:val="28"/>
      <w:szCs w:val="28"/>
    </w:rPr>
  </w:style>
  <w:style w:type="paragraph" w:customStyle="1" w:styleId="afffff9">
    <w:name w:val="封面一致性程度标识"/>
    <w:basedOn w:val="afffff8"/>
    <w:qFormat/>
    <w:rsid w:val="00495EAB"/>
    <w:pPr>
      <w:framePr w:wrap="around"/>
      <w:spacing w:before="440"/>
    </w:pPr>
    <w:rPr>
      <w:rFonts w:ascii="宋体" w:eastAsia="宋体"/>
    </w:rPr>
  </w:style>
  <w:style w:type="paragraph" w:customStyle="1" w:styleId="afffffa">
    <w:name w:val="封面标准文稿类别"/>
    <w:basedOn w:val="afffff9"/>
    <w:qFormat/>
    <w:rsid w:val="00495EAB"/>
    <w:pPr>
      <w:framePr w:wrap="around"/>
      <w:spacing w:after="160" w:line="240" w:lineRule="auto"/>
    </w:pPr>
    <w:rPr>
      <w:sz w:val="24"/>
    </w:rPr>
  </w:style>
  <w:style w:type="paragraph" w:customStyle="1" w:styleId="afffffb">
    <w:name w:val="封面标准文稿编辑信息"/>
    <w:basedOn w:val="afffffa"/>
    <w:qFormat/>
    <w:rsid w:val="00495EAB"/>
    <w:pPr>
      <w:framePr w:wrap="around"/>
      <w:spacing w:before="180" w:line="180" w:lineRule="exact"/>
    </w:pPr>
    <w:rPr>
      <w:sz w:val="21"/>
    </w:rPr>
  </w:style>
  <w:style w:type="paragraph" w:customStyle="1" w:styleId="afffffc">
    <w:name w:val="封面正文"/>
    <w:qFormat/>
    <w:rsid w:val="00495EAB"/>
    <w:pPr>
      <w:jc w:val="both"/>
    </w:pPr>
    <w:rPr>
      <w:rFonts w:ascii="Times New Roman" w:eastAsia="宋体" w:hAnsi="Times New Roman" w:cs="Times New Roman"/>
    </w:rPr>
  </w:style>
  <w:style w:type="paragraph" w:customStyle="1" w:styleId="afffffd">
    <w:name w:val="附录标识"/>
    <w:basedOn w:val="aff"/>
    <w:next w:val="afff5"/>
    <w:qFormat/>
    <w:rsid w:val="00495EAB"/>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e">
    <w:name w:val="附录标题"/>
    <w:basedOn w:val="afff5"/>
    <w:next w:val="afff5"/>
    <w:rsid w:val="00495EAB"/>
    <w:pPr>
      <w:ind w:firstLineChars="0" w:firstLine="0"/>
      <w:jc w:val="center"/>
    </w:pPr>
    <w:rPr>
      <w:rFonts w:ascii="黑体" w:eastAsia="黑体"/>
    </w:rPr>
  </w:style>
  <w:style w:type="paragraph" w:customStyle="1" w:styleId="af5">
    <w:name w:val="附录表标号"/>
    <w:basedOn w:val="aff"/>
    <w:next w:val="afff5"/>
    <w:qFormat/>
    <w:rsid w:val="00495EAB"/>
    <w:pPr>
      <w:numPr>
        <w:numId w:val="19"/>
      </w:numPr>
      <w:tabs>
        <w:tab w:val="clear" w:pos="0"/>
      </w:tabs>
      <w:spacing w:line="14" w:lineRule="exact"/>
      <w:ind w:left="811" w:hanging="448"/>
      <w:jc w:val="center"/>
      <w:outlineLvl w:val="0"/>
    </w:pPr>
    <w:rPr>
      <w:color w:val="FFFFFF"/>
    </w:rPr>
  </w:style>
  <w:style w:type="paragraph" w:customStyle="1" w:styleId="af6">
    <w:name w:val="附录表标题"/>
    <w:basedOn w:val="aff"/>
    <w:next w:val="afff5"/>
    <w:qFormat/>
    <w:rsid w:val="00495EAB"/>
    <w:pPr>
      <w:numPr>
        <w:ilvl w:val="1"/>
        <w:numId w:val="19"/>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f5"/>
    <w:rsid w:val="00495EAB"/>
    <w:pPr>
      <w:widowControl/>
      <w:numPr>
        <w:ilvl w:val="3"/>
        <w:numId w:val="2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
    <w:name w:val="附录二级无"/>
    <w:basedOn w:val="af9"/>
    <w:rsid w:val="00495EAB"/>
    <w:pPr>
      <w:numPr>
        <w:ilvl w:val="0"/>
        <w:numId w:val="0"/>
      </w:numPr>
      <w:spacing w:beforeLines="0" w:afterLines="0"/>
    </w:pPr>
    <w:rPr>
      <w:rFonts w:ascii="宋体" w:eastAsia="宋体"/>
      <w:szCs w:val="21"/>
    </w:rPr>
  </w:style>
  <w:style w:type="paragraph" w:customStyle="1" w:styleId="affffff0">
    <w:name w:val="附录公式"/>
    <w:basedOn w:val="afff5"/>
    <w:next w:val="afff5"/>
    <w:link w:val="Char3"/>
    <w:qFormat/>
    <w:rsid w:val="00495EAB"/>
  </w:style>
  <w:style w:type="character" w:customStyle="1" w:styleId="Char3">
    <w:name w:val="附录公式 Char"/>
    <w:basedOn w:val="Char"/>
    <w:link w:val="affffff0"/>
    <w:rsid w:val="00495EAB"/>
    <w:rPr>
      <w:rFonts w:ascii="宋体" w:eastAsia="宋体" w:hAnsi="Times New Roman" w:cs="Times New Roman"/>
      <w:kern w:val="0"/>
      <w:szCs w:val="20"/>
    </w:rPr>
  </w:style>
  <w:style w:type="paragraph" w:customStyle="1" w:styleId="afb">
    <w:name w:val="附录公式编号制表符"/>
    <w:basedOn w:val="aff"/>
    <w:next w:val="afff5"/>
    <w:qFormat/>
    <w:rsid w:val="00495EAB"/>
    <w:pPr>
      <w:widowControl/>
      <w:numPr>
        <w:ilvl w:val="5"/>
        <w:numId w:val="20"/>
      </w:numPr>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5"/>
    <w:rsid w:val="00495EAB"/>
    <w:pPr>
      <w:numPr>
        <w:ilvl w:val="4"/>
      </w:numPr>
      <w:outlineLvl w:val="4"/>
    </w:pPr>
  </w:style>
  <w:style w:type="paragraph" w:customStyle="1" w:styleId="affffff1">
    <w:name w:val="附录三级无"/>
    <w:basedOn w:val="afa"/>
    <w:qFormat/>
    <w:rsid w:val="00495EAB"/>
    <w:pPr>
      <w:numPr>
        <w:ilvl w:val="0"/>
        <w:numId w:val="0"/>
      </w:numPr>
      <w:spacing w:beforeLines="0" w:afterLines="0"/>
    </w:pPr>
    <w:rPr>
      <w:rFonts w:ascii="宋体" w:eastAsia="宋体"/>
      <w:szCs w:val="21"/>
    </w:rPr>
  </w:style>
  <w:style w:type="paragraph" w:customStyle="1" w:styleId="ad">
    <w:name w:val="附录数字编号列项（二级）"/>
    <w:qFormat/>
    <w:rsid w:val="00495EAB"/>
    <w:pPr>
      <w:numPr>
        <w:ilvl w:val="1"/>
        <w:numId w:val="21"/>
      </w:numPr>
      <w:tabs>
        <w:tab w:val="left" w:pos="840"/>
      </w:tabs>
      <w:ind w:left="839" w:hanging="419"/>
    </w:pPr>
    <w:rPr>
      <w:rFonts w:ascii="宋体" w:eastAsia="宋体" w:hAnsi="Times New Roman" w:cs="Times New Roman"/>
      <w:sz w:val="21"/>
    </w:rPr>
  </w:style>
  <w:style w:type="paragraph" w:customStyle="1" w:styleId="afc">
    <w:name w:val="附录四级条标题"/>
    <w:basedOn w:val="afa"/>
    <w:next w:val="afff5"/>
    <w:rsid w:val="00495EAB"/>
    <w:pPr>
      <w:numPr>
        <w:ilvl w:val="6"/>
      </w:numPr>
      <w:outlineLvl w:val="5"/>
    </w:pPr>
  </w:style>
  <w:style w:type="paragraph" w:customStyle="1" w:styleId="affffff2">
    <w:name w:val="附录四级无"/>
    <w:basedOn w:val="afc"/>
    <w:qFormat/>
    <w:rsid w:val="00495EAB"/>
    <w:pPr>
      <w:tabs>
        <w:tab w:val="clear" w:pos="360"/>
      </w:tabs>
      <w:spacing w:beforeLines="0" w:afterLines="0"/>
    </w:pPr>
    <w:rPr>
      <w:rFonts w:ascii="宋体" w:eastAsia="宋体"/>
      <w:szCs w:val="21"/>
    </w:rPr>
  </w:style>
  <w:style w:type="paragraph" w:customStyle="1" w:styleId="ac">
    <w:name w:val="附录图标号"/>
    <w:basedOn w:val="aff"/>
    <w:rsid w:val="00495EAB"/>
    <w:pPr>
      <w:keepNext/>
      <w:pageBreakBefore/>
      <w:widowControl/>
      <w:numPr>
        <w:numId w:val="21"/>
      </w:numPr>
      <w:spacing w:line="14" w:lineRule="exact"/>
      <w:ind w:left="0" w:firstLine="363"/>
      <w:jc w:val="center"/>
      <w:outlineLvl w:val="0"/>
    </w:pPr>
    <w:rPr>
      <w:color w:val="FFFFFF"/>
    </w:rPr>
  </w:style>
  <w:style w:type="paragraph" w:customStyle="1" w:styleId="affffff3">
    <w:name w:val="附录图标题"/>
    <w:basedOn w:val="aff"/>
    <w:next w:val="afff5"/>
    <w:rsid w:val="00495EAB"/>
    <w:pPr>
      <w:tabs>
        <w:tab w:val="left" w:pos="363"/>
      </w:tabs>
      <w:spacing w:beforeLines="50" w:afterLines="50"/>
      <w:jc w:val="center"/>
    </w:pPr>
    <w:rPr>
      <w:rFonts w:ascii="黑体" w:eastAsia="黑体"/>
      <w:szCs w:val="21"/>
    </w:rPr>
  </w:style>
  <w:style w:type="paragraph" w:customStyle="1" w:styleId="affffff4">
    <w:name w:val="附录五级条标题"/>
    <w:basedOn w:val="afc"/>
    <w:next w:val="afff5"/>
    <w:rsid w:val="00495EAB"/>
    <w:pPr>
      <w:outlineLvl w:val="6"/>
    </w:pPr>
  </w:style>
  <w:style w:type="paragraph" w:customStyle="1" w:styleId="affffff5">
    <w:name w:val="附录五级无"/>
    <w:basedOn w:val="affffff4"/>
    <w:qFormat/>
    <w:rsid w:val="00495EAB"/>
    <w:pPr>
      <w:numPr>
        <w:ilvl w:val="0"/>
        <w:numId w:val="0"/>
      </w:numPr>
      <w:spacing w:beforeLines="0" w:afterLines="0"/>
    </w:pPr>
    <w:rPr>
      <w:rFonts w:ascii="宋体" w:eastAsia="宋体"/>
      <w:szCs w:val="21"/>
    </w:rPr>
  </w:style>
  <w:style w:type="paragraph" w:customStyle="1" w:styleId="affffff6">
    <w:name w:val="附录章标题"/>
    <w:next w:val="afff5"/>
    <w:qFormat/>
    <w:rsid w:val="00495EAB"/>
    <w:pPr>
      <w:wordWrap w:val="0"/>
      <w:overflowPunct w:val="0"/>
      <w:autoSpaceDE w:val="0"/>
      <w:spacing w:beforeLines="100" w:afterLines="100"/>
      <w:ind w:left="142"/>
      <w:jc w:val="both"/>
      <w:textAlignment w:val="baseline"/>
      <w:outlineLvl w:val="1"/>
    </w:pPr>
    <w:rPr>
      <w:rFonts w:ascii="黑体" w:eastAsia="黑体" w:hAnsi="Times New Roman" w:cs="Times New Roman"/>
      <w:kern w:val="21"/>
      <w:sz w:val="21"/>
    </w:rPr>
  </w:style>
  <w:style w:type="paragraph" w:customStyle="1" w:styleId="af8">
    <w:name w:val="附录一级条标题"/>
    <w:basedOn w:val="affffff6"/>
    <w:next w:val="afff5"/>
    <w:qFormat/>
    <w:rsid w:val="00495EAB"/>
    <w:pPr>
      <w:numPr>
        <w:ilvl w:val="2"/>
        <w:numId w:val="20"/>
      </w:numPr>
      <w:tabs>
        <w:tab w:val="left" w:pos="360"/>
      </w:tabs>
      <w:autoSpaceDN w:val="0"/>
      <w:spacing w:beforeLines="50" w:afterLines="50"/>
      <w:outlineLvl w:val="2"/>
    </w:pPr>
  </w:style>
  <w:style w:type="paragraph" w:customStyle="1" w:styleId="affffff7">
    <w:name w:val="附录一级无"/>
    <w:basedOn w:val="af8"/>
    <w:qFormat/>
    <w:rsid w:val="00495EAB"/>
    <w:pPr>
      <w:tabs>
        <w:tab w:val="clear" w:pos="360"/>
      </w:tabs>
      <w:spacing w:beforeLines="0" w:afterLines="0"/>
    </w:pPr>
    <w:rPr>
      <w:rFonts w:ascii="宋体" w:eastAsia="宋体"/>
      <w:szCs w:val="21"/>
    </w:rPr>
  </w:style>
  <w:style w:type="paragraph" w:customStyle="1" w:styleId="afd">
    <w:name w:val="附录字母编号列项（一级）"/>
    <w:qFormat/>
    <w:rsid w:val="00495EAB"/>
    <w:pPr>
      <w:numPr>
        <w:numId w:val="22"/>
      </w:numPr>
    </w:pPr>
    <w:rPr>
      <w:rFonts w:ascii="宋体" w:eastAsia="宋体" w:hAnsi="Times New Roman" w:cs="Times New Roman"/>
      <w:sz w:val="21"/>
    </w:rPr>
  </w:style>
  <w:style w:type="character" w:customStyle="1" w:styleId="afff8">
    <w:name w:val="脚注文本 字符"/>
    <w:basedOn w:val="aff0"/>
    <w:link w:val="af0"/>
    <w:qFormat/>
    <w:rsid w:val="00495EAB"/>
    <w:rPr>
      <w:rFonts w:ascii="宋体" w:eastAsia="宋体" w:hAnsi="Times New Roman" w:cs="Times New Roman"/>
      <w:kern w:val="2"/>
      <w:sz w:val="18"/>
      <w:szCs w:val="18"/>
    </w:rPr>
  </w:style>
  <w:style w:type="paragraph" w:customStyle="1" w:styleId="affffff8">
    <w:name w:val="列项说明"/>
    <w:basedOn w:val="aff"/>
    <w:rsid w:val="00495EAB"/>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列项说明数字编号"/>
    <w:qFormat/>
    <w:rsid w:val="00495EAB"/>
    <w:pPr>
      <w:ind w:leftChars="400" w:left="600" w:hangingChars="200" w:hanging="200"/>
    </w:pPr>
    <w:rPr>
      <w:rFonts w:ascii="宋体" w:eastAsia="宋体" w:hAnsi="Times New Roman" w:cs="Times New Roman"/>
      <w:sz w:val="21"/>
    </w:rPr>
  </w:style>
  <w:style w:type="paragraph" w:customStyle="1" w:styleId="affffffa">
    <w:name w:val="目次、索引正文"/>
    <w:qFormat/>
    <w:rsid w:val="00495EAB"/>
    <w:pPr>
      <w:spacing w:line="320" w:lineRule="exact"/>
      <w:jc w:val="both"/>
    </w:pPr>
    <w:rPr>
      <w:rFonts w:ascii="宋体" w:eastAsia="宋体" w:hAnsi="Times New Roman" w:cs="Times New Roman"/>
      <w:sz w:val="21"/>
    </w:rPr>
  </w:style>
  <w:style w:type="paragraph" w:customStyle="1" w:styleId="affffffb">
    <w:name w:val="其他标准标志"/>
    <w:basedOn w:val="affffc"/>
    <w:qFormat/>
    <w:rsid w:val="00495EAB"/>
    <w:pPr>
      <w:framePr w:w="6101" w:wrap="around" w:vAnchor="page" w:hAnchor="page" w:x="4673" w:y="942"/>
    </w:pPr>
    <w:rPr>
      <w:w w:val="130"/>
    </w:rPr>
  </w:style>
  <w:style w:type="paragraph" w:customStyle="1" w:styleId="affffffc">
    <w:name w:val="其他标准称谓"/>
    <w:next w:val="aff"/>
    <w:qFormat/>
    <w:rsid w:val="00495EA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d">
    <w:name w:val="其他发布部门"/>
    <w:basedOn w:val="afffff4"/>
    <w:qFormat/>
    <w:rsid w:val="00495EAB"/>
    <w:pPr>
      <w:framePr w:wrap="around" w:y="15310"/>
      <w:spacing w:line="0" w:lineRule="atLeast"/>
    </w:pPr>
    <w:rPr>
      <w:rFonts w:ascii="黑体" w:eastAsia="黑体"/>
      <w:b w:val="0"/>
    </w:rPr>
  </w:style>
  <w:style w:type="paragraph" w:customStyle="1" w:styleId="affffffe">
    <w:name w:val="前言、引言标题"/>
    <w:next w:val="afff5"/>
    <w:qFormat/>
    <w:rsid w:val="00495EAB"/>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f">
    <w:name w:val="三级无"/>
    <w:basedOn w:val="a9"/>
    <w:qFormat/>
    <w:rsid w:val="00495EAB"/>
    <w:pPr>
      <w:spacing w:beforeLines="0" w:afterLines="0"/>
    </w:pPr>
    <w:rPr>
      <w:rFonts w:ascii="宋体" w:eastAsia="宋体"/>
    </w:rPr>
  </w:style>
  <w:style w:type="paragraph" w:customStyle="1" w:styleId="afffffff0">
    <w:name w:val="实施日期"/>
    <w:basedOn w:val="afffff5"/>
    <w:qFormat/>
    <w:rsid w:val="00495EAB"/>
    <w:pPr>
      <w:framePr w:wrap="around" w:vAnchor="page" w:hAnchor="text"/>
      <w:jc w:val="right"/>
    </w:pPr>
  </w:style>
  <w:style w:type="paragraph" w:customStyle="1" w:styleId="afffffff1">
    <w:name w:val="示例后文字"/>
    <w:basedOn w:val="afff5"/>
    <w:next w:val="afff5"/>
    <w:qFormat/>
    <w:rsid w:val="00495EAB"/>
    <w:pPr>
      <w:ind w:firstLine="360"/>
    </w:pPr>
    <w:rPr>
      <w:sz w:val="18"/>
    </w:rPr>
  </w:style>
  <w:style w:type="paragraph" w:customStyle="1" w:styleId="a2">
    <w:name w:val="首示例"/>
    <w:next w:val="afff5"/>
    <w:link w:val="Char4"/>
    <w:qFormat/>
    <w:rsid w:val="00495EAB"/>
    <w:pPr>
      <w:numPr>
        <w:numId w:val="23"/>
      </w:numPr>
      <w:tabs>
        <w:tab w:val="left" w:pos="360"/>
      </w:tabs>
      <w:ind w:firstLine="0"/>
    </w:pPr>
    <w:rPr>
      <w:rFonts w:ascii="宋体" w:eastAsia="宋体" w:hAnsi="宋体" w:cs="Times New Roman"/>
      <w:kern w:val="2"/>
      <w:sz w:val="18"/>
      <w:szCs w:val="18"/>
    </w:rPr>
  </w:style>
  <w:style w:type="character" w:customStyle="1" w:styleId="Char4">
    <w:name w:val="首示例 Char"/>
    <w:link w:val="a2"/>
    <w:rsid w:val="00495EAB"/>
    <w:rPr>
      <w:rFonts w:ascii="宋体" w:eastAsia="宋体" w:hAnsi="宋体" w:cs="Times New Roman"/>
      <w:kern w:val="2"/>
      <w:sz w:val="18"/>
      <w:szCs w:val="18"/>
    </w:rPr>
  </w:style>
  <w:style w:type="paragraph" w:customStyle="1" w:styleId="afffffff2">
    <w:name w:val="四级无"/>
    <w:basedOn w:val="aa"/>
    <w:rsid w:val="00495EAB"/>
    <w:pPr>
      <w:spacing w:beforeLines="0" w:afterLines="0"/>
    </w:pPr>
    <w:rPr>
      <w:rFonts w:ascii="宋体" w:eastAsia="宋体"/>
    </w:rPr>
  </w:style>
  <w:style w:type="paragraph" w:customStyle="1" w:styleId="afffffff3">
    <w:name w:val="条文脚注"/>
    <w:basedOn w:val="af0"/>
    <w:rsid w:val="00495EAB"/>
    <w:pPr>
      <w:numPr>
        <w:numId w:val="0"/>
      </w:numPr>
      <w:jc w:val="both"/>
    </w:pPr>
  </w:style>
  <w:style w:type="paragraph" w:customStyle="1" w:styleId="afffffff4">
    <w:name w:val="图标脚注说明"/>
    <w:basedOn w:val="afff5"/>
    <w:qFormat/>
    <w:rsid w:val="00495EAB"/>
    <w:pPr>
      <w:ind w:left="840" w:firstLineChars="0" w:hanging="420"/>
    </w:pPr>
    <w:rPr>
      <w:sz w:val="18"/>
      <w:szCs w:val="18"/>
    </w:rPr>
  </w:style>
  <w:style w:type="paragraph" w:customStyle="1" w:styleId="a4">
    <w:name w:val="图表脚注说明"/>
    <w:basedOn w:val="aff"/>
    <w:qFormat/>
    <w:rsid w:val="00495EAB"/>
    <w:pPr>
      <w:numPr>
        <w:numId w:val="24"/>
      </w:numPr>
    </w:pPr>
    <w:rPr>
      <w:rFonts w:ascii="宋体"/>
      <w:sz w:val="18"/>
      <w:szCs w:val="18"/>
    </w:rPr>
  </w:style>
  <w:style w:type="paragraph" w:customStyle="1" w:styleId="afffffff5">
    <w:name w:val="图的脚注"/>
    <w:next w:val="afff5"/>
    <w:qFormat/>
    <w:rsid w:val="00495EAB"/>
    <w:pPr>
      <w:widowControl w:val="0"/>
      <w:ind w:leftChars="200" w:left="840" w:hangingChars="200" w:hanging="420"/>
      <w:jc w:val="both"/>
    </w:pPr>
    <w:rPr>
      <w:rFonts w:ascii="宋体" w:eastAsia="宋体" w:hAnsi="Times New Roman" w:cs="Times New Roman"/>
      <w:sz w:val="18"/>
    </w:rPr>
  </w:style>
  <w:style w:type="character" w:customStyle="1" w:styleId="affd">
    <w:name w:val="尾注文本 字符"/>
    <w:basedOn w:val="aff0"/>
    <w:link w:val="affc"/>
    <w:semiHidden/>
    <w:qFormat/>
    <w:rsid w:val="00495EAB"/>
    <w:rPr>
      <w:rFonts w:ascii="Times New Roman" w:eastAsia="宋体" w:hAnsi="Times New Roman" w:cs="Times New Roman"/>
      <w:szCs w:val="24"/>
    </w:rPr>
  </w:style>
  <w:style w:type="character" w:customStyle="1" w:styleId="affa">
    <w:name w:val="文档结构图 字符"/>
    <w:basedOn w:val="aff0"/>
    <w:link w:val="aff9"/>
    <w:semiHidden/>
    <w:rsid w:val="00495EAB"/>
    <w:rPr>
      <w:rFonts w:ascii="Times New Roman" w:eastAsia="宋体" w:hAnsi="Times New Roman" w:cs="Times New Roman"/>
      <w:szCs w:val="24"/>
      <w:shd w:val="clear" w:color="auto" w:fill="000080"/>
    </w:rPr>
  </w:style>
  <w:style w:type="paragraph" w:customStyle="1" w:styleId="afffffff6">
    <w:name w:val="文献分类号"/>
    <w:qFormat/>
    <w:rsid w:val="00495EAB"/>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7">
    <w:name w:val="五级无"/>
    <w:basedOn w:val="ab"/>
    <w:rsid w:val="00495EAB"/>
    <w:pPr>
      <w:spacing w:beforeLines="0" w:afterLines="0"/>
    </w:pPr>
    <w:rPr>
      <w:rFonts w:ascii="宋体" w:eastAsia="宋体"/>
    </w:rPr>
  </w:style>
  <w:style w:type="paragraph" w:customStyle="1" w:styleId="af7">
    <w:name w:val="一级无"/>
    <w:basedOn w:val="a7"/>
    <w:rsid w:val="00495EAB"/>
    <w:pPr>
      <w:numPr>
        <w:ilvl w:val="0"/>
        <w:numId w:val="25"/>
      </w:numPr>
      <w:spacing w:beforeLines="0" w:afterLines="0"/>
    </w:pPr>
    <w:rPr>
      <w:rFonts w:ascii="宋体" w:eastAsia="宋体"/>
    </w:rPr>
  </w:style>
  <w:style w:type="paragraph" w:customStyle="1" w:styleId="Style143">
    <w:name w:val="_Style 143"/>
    <w:qFormat/>
    <w:rsid w:val="00495EAB"/>
    <w:pPr>
      <w:widowControl w:val="0"/>
      <w:jc w:val="both"/>
    </w:pPr>
    <w:rPr>
      <w:rFonts w:ascii="Times New Roman" w:eastAsia="宋体" w:hAnsi="Times New Roman" w:cs="Times New Roman"/>
      <w:kern w:val="2"/>
      <w:sz w:val="21"/>
      <w:szCs w:val="24"/>
    </w:rPr>
  </w:style>
  <w:style w:type="paragraph" w:customStyle="1" w:styleId="afffffff8">
    <w:name w:val="正文表标题"/>
    <w:next w:val="afff5"/>
    <w:qFormat/>
    <w:rsid w:val="00495EAB"/>
    <w:pPr>
      <w:tabs>
        <w:tab w:val="left" w:pos="360"/>
      </w:tabs>
      <w:spacing w:beforeLines="50" w:afterLines="50"/>
      <w:jc w:val="center"/>
    </w:pPr>
    <w:rPr>
      <w:rFonts w:ascii="黑体" w:eastAsia="黑体" w:hAnsi="Times New Roman" w:cs="Times New Roman"/>
      <w:sz w:val="21"/>
    </w:rPr>
  </w:style>
  <w:style w:type="paragraph" w:customStyle="1" w:styleId="afffffff9">
    <w:name w:val="正文公式编号制表符"/>
    <w:basedOn w:val="afff5"/>
    <w:next w:val="afff5"/>
    <w:qFormat/>
    <w:rsid w:val="00495EAB"/>
    <w:pPr>
      <w:ind w:firstLineChars="0" w:firstLine="0"/>
    </w:pPr>
  </w:style>
  <w:style w:type="paragraph" w:customStyle="1" w:styleId="af4">
    <w:name w:val="正文图标题"/>
    <w:next w:val="afff5"/>
    <w:rsid w:val="00495EAB"/>
    <w:pPr>
      <w:numPr>
        <w:numId w:val="26"/>
      </w:numPr>
      <w:tabs>
        <w:tab w:val="left" w:pos="360"/>
      </w:tabs>
      <w:spacing w:beforeLines="50" w:afterLines="50"/>
      <w:jc w:val="center"/>
    </w:pPr>
    <w:rPr>
      <w:rFonts w:ascii="黑体" w:eastAsia="黑体" w:hAnsi="Times New Roman" w:cs="Times New Roman"/>
      <w:sz w:val="21"/>
    </w:rPr>
  </w:style>
  <w:style w:type="paragraph" w:customStyle="1" w:styleId="afffffffa">
    <w:name w:val="终结线"/>
    <w:basedOn w:val="aff"/>
    <w:qFormat/>
    <w:rsid w:val="00495EAB"/>
    <w:pPr>
      <w:framePr w:hSpace="181" w:vSpace="181" w:wrap="around" w:vAnchor="text" w:hAnchor="margin" w:xAlign="center" w:y="285"/>
    </w:pPr>
  </w:style>
  <w:style w:type="paragraph" w:customStyle="1" w:styleId="afffffffb">
    <w:name w:val="其他发布日期"/>
    <w:basedOn w:val="afffff5"/>
    <w:qFormat/>
    <w:rsid w:val="00495EAB"/>
    <w:pPr>
      <w:framePr w:wrap="around" w:vAnchor="page" w:hAnchor="text" w:x="1419"/>
    </w:pPr>
  </w:style>
  <w:style w:type="paragraph" w:customStyle="1" w:styleId="afffffffc">
    <w:name w:val="其他实施日期"/>
    <w:basedOn w:val="afffffff0"/>
    <w:qFormat/>
    <w:rsid w:val="00495EAB"/>
    <w:pPr>
      <w:framePr w:wrap="around"/>
    </w:pPr>
  </w:style>
  <w:style w:type="paragraph" w:customStyle="1" w:styleId="25">
    <w:name w:val="封面标准名称2"/>
    <w:basedOn w:val="afffff7"/>
    <w:qFormat/>
    <w:rsid w:val="00495EAB"/>
    <w:pPr>
      <w:framePr w:wrap="around" w:y="4469"/>
      <w:spacing w:beforeLines="630"/>
    </w:pPr>
  </w:style>
  <w:style w:type="paragraph" w:customStyle="1" w:styleId="26">
    <w:name w:val="封面标准英文名称2"/>
    <w:basedOn w:val="afffff8"/>
    <w:qFormat/>
    <w:rsid w:val="00495EAB"/>
    <w:pPr>
      <w:framePr w:wrap="around" w:y="4469"/>
    </w:pPr>
  </w:style>
  <w:style w:type="paragraph" w:customStyle="1" w:styleId="27">
    <w:name w:val="封面一致性程度标识2"/>
    <w:basedOn w:val="afffff9"/>
    <w:qFormat/>
    <w:rsid w:val="00495EAB"/>
    <w:pPr>
      <w:framePr w:wrap="around" w:y="4469"/>
    </w:pPr>
  </w:style>
  <w:style w:type="paragraph" w:customStyle="1" w:styleId="28">
    <w:name w:val="封面标准文稿类别2"/>
    <w:basedOn w:val="afffffa"/>
    <w:qFormat/>
    <w:rsid w:val="00495EAB"/>
    <w:pPr>
      <w:framePr w:wrap="around" w:y="4469"/>
    </w:pPr>
  </w:style>
  <w:style w:type="paragraph" w:customStyle="1" w:styleId="29">
    <w:name w:val="封面标准文稿编辑信息2"/>
    <w:basedOn w:val="afffffb"/>
    <w:qFormat/>
    <w:rsid w:val="00495EAB"/>
    <w:pPr>
      <w:framePr w:wrap="around" w:y="4469"/>
    </w:pPr>
  </w:style>
  <w:style w:type="character" w:customStyle="1" w:styleId="afffc">
    <w:name w:val="标题 字符"/>
    <w:basedOn w:val="aff0"/>
    <w:link w:val="afffb"/>
    <w:qFormat/>
    <w:rsid w:val="00495EAB"/>
    <w:rPr>
      <w:rFonts w:ascii="Arial" w:eastAsia="宋体" w:hAnsi="Arial" w:cs="Arial"/>
      <w:b/>
      <w:bCs/>
      <w:sz w:val="32"/>
      <w:szCs w:val="32"/>
    </w:rPr>
  </w:style>
  <w:style w:type="character" w:customStyle="1" w:styleId="EmailStyle611">
    <w:name w:val="EmailStyle611"/>
    <w:qFormat/>
    <w:rsid w:val="00495EAB"/>
    <w:rPr>
      <w:rFonts w:ascii="Arial" w:eastAsia="宋体" w:hAnsi="Arial" w:cs="Arial"/>
      <w:color w:val="auto"/>
      <w:sz w:val="20"/>
    </w:rPr>
  </w:style>
  <w:style w:type="character" w:customStyle="1" w:styleId="EmailStyle621">
    <w:name w:val="EmailStyle621"/>
    <w:qFormat/>
    <w:rsid w:val="00495EAB"/>
    <w:rPr>
      <w:rFonts w:ascii="Arial" w:eastAsia="宋体" w:hAnsi="Arial" w:cs="Arial"/>
      <w:color w:val="auto"/>
      <w:sz w:val="20"/>
    </w:rPr>
  </w:style>
  <w:style w:type="paragraph" w:customStyle="1" w:styleId="Char5">
    <w:name w:val="Char"/>
    <w:basedOn w:val="aff"/>
    <w:qFormat/>
    <w:rsid w:val="00495EAB"/>
  </w:style>
  <w:style w:type="character" w:customStyle="1" w:styleId="afff">
    <w:name w:val="批注框文本 字符"/>
    <w:basedOn w:val="aff0"/>
    <w:link w:val="affe"/>
    <w:qFormat/>
    <w:rsid w:val="00495EAB"/>
    <w:rPr>
      <w:rFonts w:ascii="Times New Roman" w:eastAsia="宋体" w:hAnsi="Times New Roman" w:cs="Times New Roman"/>
      <w:sz w:val="18"/>
      <w:szCs w:val="18"/>
    </w:rPr>
  </w:style>
  <w:style w:type="paragraph" w:customStyle="1" w:styleId="CharChar">
    <w:name w:val="Char Char"/>
    <w:basedOn w:val="aff"/>
    <w:qFormat/>
    <w:rsid w:val="00495EAB"/>
  </w:style>
  <w:style w:type="paragraph" w:customStyle="1" w:styleId="13">
    <w:name w:val="样式1"/>
    <w:basedOn w:val="aff"/>
    <w:qFormat/>
    <w:rsid w:val="00495EAB"/>
    <w:pPr>
      <w:widowControl/>
      <w:jc w:val="left"/>
      <w:outlineLvl w:val="4"/>
    </w:pPr>
    <w:rPr>
      <w:rFonts w:eastAsia="黑体"/>
      <w:kern w:val="0"/>
      <w:szCs w:val="20"/>
    </w:rPr>
  </w:style>
  <w:style w:type="paragraph" w:customStyle="1" w:styleId="2a">
    <w:name w:val="样式2"/>
    <w:basedOn w:val="aff"/>
    <w:qFormat/>
    <w:rsid w:val="00495EAB"/>
    <w:pPr>
      <w:widowControl/>
      <w:jc w:val="left"/>
      <w:outlineLvl w:val="4"/>
    </w:pPr>
    <w:rPr>
      <w:rFonts w:eastAsia="黑体"/>
      <w:kern w:val="0"/>
      <w:szCs w:val="20"/>
    </w:rPr>
  </w:style>
  <w:style w:type="character" w:customStyle="1" w:styleId="afff7">
    <w:name w:val="副标题 字符"/>
    <w:basedOn w:val="aff0"/>
    <w:link w:val="afff6"/>
    <w:qFormat/>
    <w:rsid w:val="00495EAB"/>
    <w:rPr>
      <w:rFonts w:ascii="Arial" w:eastAsia="宋体" w:hAnsi="Arial" w:cs="Arial"/>
      <w:b/>
      <w:bCs/>
      <w:kern w:val="28"/>
      <w:sz w:val="32"/>
      <w:szCs w:val="32"/>
    </w:rPr>
  </w:style>
  <w:style w:type="character" w:customStyle="1" w:styleId="aff6">
    <w:name w:val="批注文字 字符"/>
    <w:basedOn w:val="aff0"/>
    <w:link w:val="aff4"/>
    <w:qFormat/>
    <w:rsid w:val="00495EAB"/>
    <w:rPr>
      <w:rFonts w:ascii="Times New Roman" w:eastAsia="宋体" w:hAnsi="Times New Roman" w:cs="Times New Roman"/>
      <w:szCs w:val="24"/>
    </w:rPr>
  </w:style>
  <w:style w:type="character" w:customStyle="1" w:styleId="aff5">
    <w:name w:val="批注主题 字符"/>
    <w:basedOn w:val="aff6"/>
    <w:link w:val="aff3"/>
    <w:qFormat/>
    <w:rsid w:val="00495EAB"/>
    <w:rPr>
      <w:rFonts w:ascii="Times New Roman" w:eastAsia="宋体" w:hAnsi="Times New Roman" w:cs="Times New Roman"/>
      <w:b/>
      <w:bCs/>
      <w:szCs w:val="24"/>
    </w:rPr>
  </w:style>
  <w:style w:type="paragraph" w:customStyle="1" w:styleId="Char6">
    <w:name w:val="Char"/>
    <w:basedOn w:val="aff"/>
    <w:qFormat/>
    <w:rsid w:val="00495EAB"/>
  </w:style>
  <w:style w:type="character" w:customStyle="1" w:styleId="CharChar0">
    <w:name w:val="二级条标题 Char Char"/>
    <w:qFormat/>
    <w:rsid w:val="00495EAB"/>
    <w:rPr>
      <w:rFonts w:ascii="黑体" w:eastAsia="黑体"/>
      <w:sz w:val="21"/>
      <w:szCs w:val="21"/>
      <w:lang w:val="zh-CN" w:eastAsia="zh-CN"/>
    </w:rPr>
  </w:style>
  <w:style w:type="character" w:customStyle="1" w:styleId="CharChar1">
    <w:name w:val="一级条标题 Char Char"/>
    <w:qFormat/>
    <w:locked/>
    <w:rsid w:val="00495EAB"/>
    <w:rPr>
      <w:rFonts w:ascii="黑体" w:eastAsia="黑体" w:hAnsi="黑体"/>
      <w:sz w:val="21"/>
      <w:szCs w:val="21"/>
    </w:rPr>
  </w:style>
  <w:style w:type="paragraph" w:styleId="2b">
    <w:name w:val="Body Text Indent 2"/>
    <w:basedOn w:val="aff"/>
    <w:link w:val="210"/>
    <w:semiHidden/>
    <w:unhideWhenUsed/>
    <w:rsid w:val="005B7A04"/>
    <w:pPr>
      <w:tabs>
        <w:tab w:val="left" w:pos="900"/>
      </w:tabs>
      <w:ind w:left="900" w:hanging="500"/>
    </w:pPr>
  </w:style>
  <w:style w:type="character" w:customStyle="1" w:styleId="2c">
    <w:name w:val="正文文本缩进 2 字符"/>
    <w:basedOn w:val="aff0"/>
    <w:uiPriority w:val="99"/>
    <w:semiHidden/>
    <w:rsid w:val="005B7A04"/>
    <w:rPr>
      <w:rFonts w:ascii="Times New Roman" w:eastAsia="宋体" w:hAnsi="Times New Roman" w:cs="Times New Roman"/>
      <w:kern w:val="2"/>
      <w:sz w:val="21"/>
      <w:szCs w:val="24"/>
    </w:rPr>
  </w:style>
  <w:style w:type="character" w:customStyle="1" w:styleId="210">
    <w:name w:val="正文文本缩进 2 字符1"/>
    <w:link w:val="2b"/>
    <w:semiHidden/>
    <w:locked/>
    <w:rsid w:val="005B7A04"/>
    <w:rPr>
      <w:rFonts w:ascii="Times New Roman" w:eastAsia="宋体" w:hAnsi="Times New Roman" w:cs="Times New Roman"/>
      <w:kern w:val="2"/>
      <w:sz w:val="21"/>
      <w:szCs w:val="24"/>
    </w:rPr>
  </w:style>
  <w:style w:type="paragraph" w:styleId="afffffffd">
    <w:name w:val="Normal Indent"/>
    <w:basedOn w:val="aff"/>
    <w:uiPriority w:val="99"/>
    <w:unhideWhenUsed/>
    <w:qFormat/>
    <w:rsid w:val="00635912"/>
    <w:pPr>
      <w:ind w:firstLineChars="200" w:firstLine="420"/>
    </w:pPr>
    <w:rPr>
      <w:szCs w:val="20"/>
    </w:rPr>
  </w:style>
  <w:style w:type="character" w:styleId="afffffffe">
    <w:name w:val="Placeholder Text"/>
    <w:basedOn w:val="aff0"/>
    <w:uiPriority w:val="99"/>
    <w:semiHidden/>
    <w:rsid w:val="00753D31"/>
    <w:rPr>
      <w:color w:val="808080"/>
    </w:rPr>
  </w:style>
  <w:style w:type="paragraph" w:styleId="TOC">
    <w:name w:val="TOC Heading"/>
    <w:basedOn w:val="1"/>
    <w:next w:val="aff"/>
    <w:uiPriority w:val="39"/>
    <w:unhideWhenUsed/>
    <w:qFormat/>
    <w:rsid w:val="005577B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4724">
      <w:bodyDiv w:val="1"/>
      <w:marLeft w:val="0"/>
      <w:marRight w:val="0"/>
      <w:marTop w:val="0"/>
      <w:marBottom w:val="0"/>
      <w:divBdr>
        <w:top w:val="none" w:sz="0" w:space="0" w:color="auto"/>
        <w:left w:val="none" w:sz="0" w:space="0" w:color="auto"/>
        <w:bottom w:val="none" w:sz="0" w:space="0" w:color="auto"/>
        <w:right w:val="none" w:sz="0" w:space="0" w:color="auto"/>
      </w:divBdr>
    </w:div>
    <w:div w:id="260333271">
      <w:bodyDiv w:val="1"/>
      <w:marLeft w:val="0"/>
      <w:marRight w:val="0"/>
      <w:marTop w:val="0"/>
      <w:marBottom w:val="0"/>
      <w:divBdr>
        <w:top w:val="none" w:sz="0" w:space="0" w:color="auto"/>
        <w:left w:val="none" w:sz="0" w:space="0" w:color="auto"/>
        <w:bottom w:val="none" w:sz="0" w:space="0" w:color="auto"/>
        <w:right w:val="none" w:sz="0" w:space="0" w:color="auto"/>
      </w:divBdr>
    </w:div>
    <w:div w:id="612521700">
      <w:bodyDiv w:val="1"/>
      <w:marLeft w:val="0"/>
      <w:marRight w:val="0"/>
      <w:marTop w:val="0"/>
      <w:marBottom w:val="0"/>
      <w:divBdr>
        <w:top w:val="none" w:sz="0" w:space="0" w:color="auto"/>
        <w:left w:val="none" w:sz="0" w:space="0" w:color="auto"/>
        <w:bottom w:val="none" w:sz="0" w:space="0" w:color="auto"/>
        <w:right w:val="none" w:sz="0" w:space="0" w:color="auto"/>
      </w:divBdr>
    </w:div>
    <w:div w:id="740516721">
      <w:bodyDiv w:val="1"/>
      <w:marLeft w:val="0"/>
      <w:marRight w:val="0"/>
      <w:marTop w:val="0"/>
      <w:marBottom w:val="0"/>
      <w:divBdr>
        <w:top w:val="none" w:sz="0" w:space="0" w:color="auto"/>
        <w:left w:val="none" w:sz="0" w:space="0" w:color="auto"/>
        <w:bottom w:val="none" w:sz="0" w:space="0" w:color="auto"/>
        <w:right w:val="none" w:sz="0" w:space="0" w:color="auto"/>
      </w:divBdr>
    </w:div>
    <w:div w:id="765346383">
      <w:bodyDiv w:val="1"/>
      <w:marLeft w:val="0"/>
      <w:marRight w:val="0"/>
      <w:marTop w:val="0"/>
      <w:marBottom w:val="0"/>
      <w:divBdr>
        <w:top w:val="none" w:sz="0" w:space="0" w:color="auto"/>
        <w:left w:val="none" w:sz="0" w:space="0" w:color="auto"/>
        <w:bottom w:val="none" w:sz="0" w:space="0" w:color="auto"/>
        <w:right w:val="none" w:sz="0" w:space="0" w:color="auto"/>
      </w:divBdr>
    </w:div>
    <w:div w:id="837841767">
      <w:bodyDiv w:val="1"/>
      <w:marLeft w:val="0"/>
      <w:marRight w:val="0"/>
      <w:marTop w:val="0"/>
      <w:marBottom w:val="0"/>
      <w:divBdr>
        <w:top w:val="none" w:sz="0" w:space="0" w:color="auto"/>
        <w:left w:val="none" w:sz="0" w:space="0" w:color="auto"/>
        <w:bottom w:val="none" w:sz="0" w:space="0" w:color="auto"/>
        <w:right w:val="none" w:sz="0" w:space="0" w:color="auto"/>
      </w:divBdr>
    </w:div>
    <w:div w:id="971255806">
      <w:bodyDiv w:val="1"/>
      <w:marLeft w:val="0"/>
      <w:marRight w:val="0"/>
      <w:marTop w:val="0"/>
      <w:marBottom w:val="0"/>
      <w:divBdr>
        <w:top w:val="none" w:sz="0" w:space="0" w:color="auto"/>
        <w:left w:val="none" w:sz="0" w:space="0" w:color="auto"/>
        <w:bottom w:val="none" w:sz="0" w:space="0" w:color="auto"/>
        <w:right w:val="none" w:sz="0" w:space="0" w:color="auto"/>
      </w:divBdr>
    </w:div>
    <w:div w:id="1375155889">
      <w:bodyDiv w:val="1"/>
      <w:marLeft w:val="0"/>
      <w:marRight w:val="0"/>
      <w:marTop w:val="0"/>
      <w:marBottom w:val="0"/>
      <w:divBdr>
        <w:top w:val="none" w:sz="0" w:space="0" w:color="auto"/>
        <w:left w:val="none" w:sz="0" w:space="0" w:color="auto"/>
        <w:bottom w:val="none" w:sz="0" w:space="0" w:color="auto"/>
        <w:right w:val="none" w:sz="0" w:space="0" w:color="auto"/>
      </w:divBdr>
    </w:div>
    <w:div w:id="1688293819">
      <w:bodyDiv w:val="1"/>
      <w:marLeft w:val="0"/>
      <w:marRight w:val="0"/>
      <w:marTop w:val="0"/>
      <w:marBottom w:val="0"/>
      <w:divBdr>
        <w:top w:val="none" w:sz="0" w:space="0" w:color="auto"/>
        <w:left w:val="none" w:sz="0" w:space="0" w:color="auto"/>
        <w:bottom w:val="none" w:sz="0" w:space="0" w:color="auto"/>
        <w:right w:val="none" w:sz="0" w:space="0" w:color="auto"/>
      </w:divBdr>
    </w:div>
    <w:div w:id="190953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numbering" Target="numbering.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C12655-95AC-4C2A-B1CF-BCAE969E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2044</Words>
  <Characters>11655</Characters>
  <Application>Microsoft Office Word</Application>
  <DocSecurity>0</DocSecurity>
  <Lines>97</Lines>
  <Paragraphs>27</Paragraphs>
  <ScaleCrop>false</ScaleCrop>
  <Company>Microsoft</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程 红</cp:lastModifiedBy>
  <cp:revision>2</cp:revision>
  <dcterms:created xsi:type="dcterms:W3CDTF">2020-02-18T06:08:00Z</dcterms:created>
  <dcterms:modified xsi:type="dcterms:W3CDTF">2020-02-18T06:08:00Z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