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"/>
        </w:tabs>
        <w:ind w:left="-2" w:leftChars="-1"/>
        <w:jc w:val="both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附件一：投标报名登记表</w:t>
      </w:r>
      <w:bookmarkStart w:id="0" w:name="_GoBack"/>
      <w:bookmarkEnd w:id="0"/>
    </w:p>
    <w:p>
      <w:pPr>
        <w:tabs>
          <w:tab w:val="left" w:pos="765"/>
        </w:tabs>
        <w:ind w:left="-2" w:leftChars="-1"/>
        <w:jc w:val="center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（投标报名登记表）</w:t>
      </w:r>
    </w:p>
    <w:tbl>
      <w:tblPr>
        <w:tblStyle w:val="5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251"/>
        <w:gridCol w:w="1118"/>
        <w:gridCol w:w="1331"/>
        <w:gridCol w:w="1"/>
        <w:gridCol w:w="1385"/>
        <w:gridCol w:w="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78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M4400000707010688/南海室招（货）〔2021〕039号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购买文件</w:t>
            </w:r>
          </w:p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日期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2021年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8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5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u w:val="single"/>
              </w:rPr>
              <w:t>三重四极杆液相色谱-质谱联用仪和三重四极杆气相色谱-质谱联用仪采购项目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7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765"/>
              </w:tabs>
              <w:ind w:left="113" w:right="113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供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应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资 料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购买文件单位</w:t>
            </w:r>
          </w:p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文件价格（元/套）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购标书人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51" w:type="dxa"/>
            <w:vMerge w:val="restart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供应商（负责投标的人员）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51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7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纳税人识别号（必填）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tabs>
                <w:tab w:val="left" w:pos="-96"/>
              </w:tabs>
              <w:rPr>
                <w:color w:val="auto"/>
                <w:szCs w:val="21"/>
                <w:highlight w:val="none"/>
              </w:rPr>
            </w:pPr>
          </w:p>
        </w:tc>
      </w:tr>
    </w:tbl>
    <w:p>
      <w:pPr>
        <w:tabs>
          <w:tab w:val="left" w:pos="765"/>
        </w:tabs>
        <w:ind w:firstLine="472" w:firstLineChars="225"/>
        <w:rPr>
          <w:color w:val="auto"/>
          <w:szCs w:val="21"/>
          <w:highlight w:val="none"/>
        </w:rPr>
      </w:pPr>
    </w:p>
    <w:p>
      <w:pPr>
        <w:tabs>
          <w:tab w:val="left" w:pos="765"/>
        </w:tabs>
      </w:pPr>
      <w:r>
        <w:rPr>
          <w:rFonts w:hint="eastAsia" w:ascii="楷体_GB2312" w:eastAsia="楷体_GB2312"/>
          <w:b/>
          <w:color w:val="auto"/>
          <w:szCs w:val="21"/>
          <w:highlight w:val="none"/>
        </w:rPr>
        <w:t>注：为做好保密工作，对不同供应商购买标书情况应分开登记，经办人不得对外透露标书的销售情况。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1BEC"/>
    <w:rsid w:val="29851BEC"/>
    <w:rsid w:val="3034137B"/>
    <w:rsid w:val="38A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Times New Roman"/>
      <w:kern w:val="0"/>
      <w:sz w:val="20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2021-07-23T11:15:00Z</dcterms:created>
  <dc:creator>WPS_1608567777</dc:creator>
  <cp:lastModifiedBy>admin</cp:lastModifiedBy>
  <dcterms:modified xsi:type="dcterms:W3CDTF">2021-07-23T13:19:45Z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