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BCA741" w14:textId="77777777" w:rsidR="002A069F" w:rsidRDefault="002A069F" w:rsidP="002A069F">
      <w:pPr>
        <w:pStyle w:val="1"/>
        <w:keepNext/>
        <w:keepLines/>
        <w:spacing w:before="156" w:afterLines="50" w:after="156" w:line="400" w:lineRule="exact"/>
        <w:jc w:val="center"/>
        <w:rPr>
          <w:rFonts w:ascii="Times New Roman" w:hAnsi="Times New Roman" w:cs="Times New Roman"/>
          <w:kern w:val="44"/>
          <w:sz w:val="32"/>
          <w:szCs w:val="32"/>
        </w:rPr>
      </w:pPr>
      <w:r>
        <w:rPr>
          <w:rFonts w:ascii="Times New Roman" w:hAnsi="Times New Roman" w:cs="Times New Roman"/>
          <w:sz w:val="24"/>
        </w:rPr>
        <w:cr/>
      </w:r>
      <w:r>
        <w:rPr>
          <w:rFonts w:ascii="Times New Roman" w:hAnsi="Times New Roman" w:cs="Times New Roman"/>
          <w:kern w:val="44"/>
          <w:sz w:val="32"/>
          <w:szCs w:val="32"/>
        </w:rPr>
        <w:t>《</w:t>
      </w:r>
      <w:bookmarkStart w:id="0" w:name="OLE_LINK2"/>
      <w:bookmarkStart w:id="1" w:name="OLE_LINK5"/>
      <w:bookmarkStart w:id="2" w:name="OLE_LINK1"/>
      <w:r>
        <w:rPr>
          <w:rFonts w:ascii="Times New Roman" w:hAnsi="Times New Roman" w:cs="Times New Roman"/>
          <w:kern w:val="44"/>
          <w:sz w:val="32"/>
          <w:szCs w:val="32"/>
        </w:rPr>
        <w:t>全自动</w:t>
      </w:r>
      <w:r>
        <w:rPr>
          <w:rFonts w:ascii="Times New Roman" w:hAnsi="Times New Roman" w:cs="Times New Roman" w:hint="eastAsia"/>
          <w:kern w:val="44"/>
          <w:sz w:val="32"/>
          <w:szCs w:val="32"/>
        </w:rPr>
        <w:t>紫外</w:t>
      </w:r>
      <w:r>
        <w:rPr>
          <w:rFonts w:ascii="Times New Roman" w:hAnsi="Times New Roman" w:cs="Times New Roman"/>
          <w:kern w:val="44"/>
          <w:sz w:val="32"/>
          <w:szCs w:val="32"/>
        </w:rPr>
        <w:t>分光测油仪</w:t>
      </w:r>
      <w:bookmarkEnd w:id="0"/>
      <w:bookmarkEnd w:id="1"/>
      <w:bookmarkEnd w:id="2"/>
      <w:r>
        <w:rPr>
          <w:rFonts w:ascii="Times New Roman" w:hAnsi="Times New Roman" w:cs="Times New Roman"/>
          <w:kern w:val="44"/>
          <w:sz w:val="32"/>
          <w:szCs w:val="32"/>
        </w:rPr>
        <w:t>》编制说明</w:t>
      </w:r>
    </w:p>
    <w:p w14:paraId="1B695D34" w14:textId="77777777" w:rsidR="002A069F" w:rsidRDefault="002A069F" w:rsidP="002A069F">
      <w:pPr>
        <w:numPr>
          <w:ilvl w:val="0"/>
          <w:numId w:val="1"/>
        </w:numPr>
        <w:tabs>
          <w:tab w:val="left" w:pos="993"/>
        </w:tabs>
        <w:spacing w:before="100" w:beforeAutospacing="1" w:line="360" w:lineRule="auto"/>
        <w:rPr>
          <w:rFonts w:ascii="Times New Roman" w:hAnsi="Times New Roman" w:cs="Times New Roman"/>
          <w:b/>
        </w:rPr>
      </w:pPr>
      <w:r>
        <w:rPr>
          <w:rFonts w:ascii="Times New Roman" w:hAnsi="Times New Roman" w:cs="Times New Roman"/>
          <w:b/>
        </w:rPr>
        <w:t>工作简况</w:t>
      </w:r>
    </w:p>
    <w:p w14:paraId="34295FA5" w14:textId="77777777" w:rsidR="002A069F" w:rsidRDefault="002A069F" w:rsidP="002A069F">
      <w:pPr>
        <w:numPr>
          <w:ilvl w:val="0"/>
          <w:numId w:val="2"/>
        </w:numPr>
        <w:spacing w:before="100" w:beforeAutospacing="1" w:line="360" w:lineRule="auto"/>
        <w:ind w:left="851" w:hanging="284"/>
        <w:rPr>
          <w:rFonts w:ascii="Times New Roman" w:hAnsi="Times New Roman" w:cs="Times New Roman"/>
          <w:b/>
          <w:sz w:val="18"/>
          <w:szCs w:val="18"/>
        </w:rPr>
      </w:pPr>
      <w:r>
        <w:rPr>
          <w:rFonts w:ascii="Times New Roman" w:hAnsi="Times New Roman" w:cs="Times New Roman"/>
          <w:b/>
        </w:rPr>
        <w:t>任务来源</w:t>
      </w:r>
    </w:p>
    <w:p w14:paraId="324708EB" w14:textId="77777777" w:rsidR="002A069F" w:rsidRDefault="002A069F" w:rsidP="002A069F">
      <w:pPr>
        <w:spacing w:line="360" w:lineRule="auto"/>
        <w:ind w:firstLineChars="200" w:firstLine="480"/>
        <w:rPr>
          <w:rFonts w:ascii="Times New Roman" w:hAnsi="Times New Roman" w:cs="Times New Roman"/>
          <w:szCs w:val="21"/>
        </w:rPr>
      </w:pPr>
      <w:r>
        <w:rPr>
          <w:rFonts w:ascii="Times New Roman" w:hAnsi="Times New Roman" w:cs="Times New Roman"/>
          <w:szCs w:val="21"/>
        </w:rPr>
        <w:t>本项目是中国仪器仪表行业协会</w:t>
      </w:r>
      <w:bookmarkStart w:id="3" w:name="OLE_LINK4"/>
      <w:r>
        <w:rPr>
          <w:rFonts w:ascii="Times New Roman" w:hAnsi="Times New Roman" w:cs="Times New Roman"/>
          <w:szCs w:val="21"/>
        </w:rPr>
        <w:t>（中仪协</w:t>
      </w:r>
      <w:r>
        <w:rPr>
          <w:rFonts w:ascii="Times New Roman" w:hAnsi="Times New Roman" w:cs="Times New Roman"/>
          <w:szCs w:val="21"/>
        </w:rPr>
        <w:t>[2025]</w:t>
      </w:r>
      <w:r>
        <w:rPr>
          <w:rFonts w:ascii="Times New Roman" w:hAnsi="Times New Roman" w:cs="Times New Roman"/>
          <w:szCs w:val="21"/>
        </w:rPr>
        <w:t>年</w:t>
      </w:r>
      <w:r>
        <w:rPr>
          <w:rFonts w:ascii="Times New Roman" w:hAnsi="Times New Roman" w:cs="Times New Roman"/>
          <w:szCs w:val="21"/>
        </w:rPr>
        <w:t>3</w:t>
      </w:r>
      <w:r>
        <w:rPr>
          <w:rFonts w:ascii="Times New Roman" w:hAnsi="Times New Roman" w:cs="Times New Roman"/>
          <w:szCs w:val="21"/>
        </w:rPr>
        <w:t>号）</w:t>
      </w:r>
      <w:bookmarkEnd w:id="3"/>
      <w:r>
        <w:rPr>
          <w:rFonts w:ascii="Times New Roman" w:hAnsi="Times New Roman" w:cs="Times New Roman"/>
          <w:szCs w:val="21"/>
        </w:rPr>
        <w:t>批准立项项目。团体标准编号</w:t>
      </w:r>
      <w:r>
        <w:rPr>
          <w:rFonts w:ascii="Times New Roman" w:hAnsi="Times New Roman" w:cs="Times New Roman"/>
          <w:color w:val="000000"/>
          <w:szCs w:val="21"/>
        </w:rPr>
        <w:t>T/</w:t>
      </w:r>
      <w:r>
        <w:rPr>
          <w:rFonts w:ascii="Times New Roman" w:hAnsi="Times New Roman" w:cs="Times New Roman"/>
          <w:color w:val="000000"/>
        </w:rPr>
        <w:t xml:space="preserve"> </w:t>
      </w:r>
      <w:r>
        <w:rPr>
          <w:rFonts w:ascii="Times New Roman" w:hAnsi="Times New Roman" w:cs="Times New Roman"/>
          <w:color w:val="000000"/>
          <w:szCs w:val="21"/>
        </w:rPr>
        <w:t>CIMA 0193 -XXXX</w:t>
      </w:r>
      <w:r>
        <w:rPr>
          <w:rFonts w:ascii="Times New Roman" w:hAnsi="Times New Roman" w:cs="Times New Roman"/>
          <w:szCs w:val="21"/>
        </w:rPr>
        <w:t>，项目名称</w:t>
      </w:r>
      <w:r>
        <w:rPr>
          <w:rFonts w:cs="Times New Roman"/>
          <w:szCs w:val="21"/>
        </w:rPr>
        <w:t>“全自动</w:t>
      </w:r>
      <w:r>
        <w:rPr>
          <w:rFonts w:cs="Times New Roman" w:hint="eastAsia"/>
          <w:szCs w:val="21"/>
        </w:rPr>
        <w:t>紫外</w:t>
      </w:r>
      <w:r>
        <w:rPr>
          <w:rFonts w:cs="Times New Roman"/>
          <w:szCs w:val="21"/>
        </w:rPr>
        <w:t>分光测油仪”，</w:t>
      </w:r>
      <w:r>
        <w:rPr>
          <w:rFonts w:ascii="Times New Roman" w:hAnsi="Times New Roman" w:cs="Times New Roman" w:hint="eastAsia"/>
          <w:szCs w:val="21"/>
        </w:rPr>
        <w:t>本项目由</w:t>
      </w:r>
      <w:r>
        <w:rPr>
          <w:rFonts w:ascii="Times New Roman" w:hAnsi="Times New Roman" w:cs="Times New Roman"/>
          <w:szCs w:val="21"/>
        </w:rPr>
        <w:t>吉林大学</w:t>
      </w:r>
      <w:r>
        <w:rPr>
          <w:rFonts w:ascii="Times New Roman" w:hAnsi="Times New Roman" w:cs="Times New Roman" w:hint="eastAsia"/>
          <w:szCs w:val="21"/>
        </w:rPr>
        <w:t>提出，并牵头起草，由</w:t>
      </w:r>
      <w:bookmarkStart w:id="4" w:name="_Hlk202443863"/>
      <w:r>
        <w:rPr>
          <w:rFonts w:ascii="Times New Roman" w:hAnsi="Times New Roman" w:cs="Times New Roman"/>
          <w:szCs w:val="21"/>
        </w:rPr>
        <w:t>中国仪器仪表行业协会</w:t>
      </w:r>
      <w:bookmarkEnd w:id="4"/>
      <w:r>
        <w:rPr>
          <w:rFonts w:ascii="Times New Roman" w:hAnsi="Times New Roman" w:cs="Times New Roman" w:hint="eastAsia"/>
          <w:szCs w:val="21"/>
        </w:rPr>
        <w:t>归口管理。</w:t>
      </w:r>
      <w:r>
        <w:rPr>
          <w:rFonts w:ascii="Times New Roman" w:hAnsi="Times New Roman" w:cs="Times New Roman"/>
          <w:szCs w:val="21"/>
        </w:rPr>
        <w:t>计划完成时间</w:t>
      </w:r>
      <w:r>
        <w:rPr>
          <w:rFonts w:ascii="Times New Roman" w:hAnsi="Times New Roman" w:cs="Times New Roman" w:hint="eastAsia"/>
          <w:szCs w:val="21"/>
        </w:rPr>
        <w:t>为</w:t>
      </w:r>
      <w:r>
        <w:rPr>
          <w:rFonts w:ascii="Times New Roman" w:hAnsi="Times New Roman" w:cs="Times New Roman"/>
          <w:szCs w:val="21"/>
        </w:rPr>
        <w:t>2026</w:t>
      </w:r>
      <w:r>
        <w:rPr>
          <w:rFonts w:ascii="Times New Roman" w:hAnsi="Times New Roman" w:cs="Times New Roman"/>
          <w:szCs w:val="21"/>
        </w:rPr>
        <w:t>年。</w:t>
      </w:r>
    </w:p>
    <w:p w14:paraId="6A2E0040" w14:textId="77777777" w:rsidR="002A069F" w:rsidRDefault="002A069F" w:rsidP="002A069F">
      <w:pPr>
        <w:numPr>
          <w:ilvl w:val="0"/>
          <w:numId w:val="2"/>
        </w:numPr>
        <w:spacing w:before="100" w:beforeAutospacing="1" w:line="360" w:lineRule="auto"/>
        <w:ind w:left="851" w:hanging="284"/>
        <w:rPr>
          <w:rFonts w:ascii="Times New Roman" w:hAnsi="Times New Roman" w:cs="Times New Roman"/>
          <w:b/>
        </w:rPr>
      </w:pPr>
      <w:r>
        <w:rPr>
          <w:rFonts w:ascii="Times New Roman" w:hAnsi="Times New Roman" w:cs="Times New Roman"/>
          <w:b/>
        </w:rPr>
        <w:t>主要工作过程</w:t>
      </w:r>
    </w:p>
    <w:p w14:paraId="01CC9223" w14:textId="77777777" w:rsidR="002A069F" w:rsidRDefault="002A069F" w:rsidP="002A069F">
      <w:pPr>
        <w:numPr>
          <w:ilvl w:val="0"/>
          <w:numId w:val="3"/>
        </w:numPr>
        <w:tabs>
          <w:tab w:val="left" w:pos="993"/>
        </w:tabs>
        <w:spacing w:line="360" w:lineRule="auto"/>
        <w:rPr>
          <w:rFonts w:ascii="Times New Roman" w:hAnsi="Times New Roman" w:cs="Times New Roman"/>
          <w:szCs w:val="21"/>
        </w:rPr>
      </w:pPr>
      <w:r>
        <w:rPr>
          <w:rFonts w:ascii="Times New Roman" w:hAnsi="Times New Roman" w:cs="Times New Roman"/>
          <w:szCs w:val="21"/>
        </w:rPr>
        <w:t>起草（草案、论证）阶段</w:t>
      </w:r>
    </w:p>
    <w:p w14:paraId="200EF7FF" w14:textId="61842DB6" w:rsidR="002A069F" w:rsidRDefault="002A069F" w:rsidP="002A069F">
      <w:pPr>
        <w:spacing w:line="360" w:lineRule="auto"/>
        <w:ind w:firstLineChars="200" w:firstLine="480"/>
        <w:rPr>
          <w:rFonts w:ascii="Times New Roman" w:hAnsi="Times New Roman" w:cs="Times New Roman"/>
          <w:szCs w:val="21"/>
        </w:rPr>
      </w:pPr>
      <w:r>
        <w:rPr>
          <w:rFonts w:ascii="Times New Roman" w:hAnsi="Times New Roman" w:cs="Times New Roman"/>
          <w:szCs w:val="21"/>
        </w:rPr>
        <w:t>2025</w:t>
      </w:r>
      <w:r>
        <w:rPr>
          <w:rFonts w:ascii="Times New Roman" w:hAnsi="Times New Roman" w:cs="Times New Roman"/>
          <w:szCs w:val="21"/>
        </w:rPr>
        <w:t>年</w:t>
      </w:r>
      <w:r>
        <w:rPr>
          <w:rFonts w:ascii="Times New Roman" w:hAnsi="Times New Roman" w:cs="Times New Roman"/>
          <w:szCs w:val="21"/>
        </w:rPr>
        <w:t>1</w:t>
      </w:r>
      <w:r>
        <w:rPr>
          <w:rFonts w:ascii="Times New Roman" w:hAnsi="Times New Roman" w:cs="Times New Roman"/>
          <w:szCs w:val="21"/>
        </w:rPr>
        <w:t>月</w:t>
      </w:r>
      <w:r>
        <w:rPr>
          <w:rFonts w:ascii="Times New Roman" w:hAnsi="Times New Roman" w:cs="Times New Roman"/>
          <w:szCs w:val="21"/>
        </w:rPr>
        <w:t>9</w:t>
      </w:r>
      <w:r>
        <w:rPr>
          <w:rFonts w:ascii="Times New Roman" w:hAnsi="Times New Roman" w:cs="Times New Roman"/>
          <w:szCs w:val="21"/>
        </w:rPr>
        <w:t>日</w:t>
      </w:r>
      <w:r w:rsidR="00572E6F">
        <w:rPr>
          <w:rFonts w:ascii="Times New Roman" w:hAnsi="Times New Roman" w:cs="Times New Roman" w:hint="eastAsia"/>
          <w:szCs w:val="21"/>
        </w:rPr>
        <w:t>中国</w:t>
      </w:r>
      <w:r>
        <w:rPr>
          <w:rFonts w:ascii="Times New Roman" w:hAnsi="Times New Roman" w:cs="Times New Roman"/>
          <w:szCs w:val="21"/>
        </w:rPr>
        <w:t>仪器仪表协会组织</w:t>
      </w:r>
      <w:bookmarkStart w:id="5" w:name="OLE_LINK6"/>
      <w:bookmarkStart w:id="6" w:name="OLE_LINK7"/>
      <w:r>
        <w:rPr>
          <w:rFonts w:ascii="Times New Roman" w:hAnsi="Times New Roman" w:cs="Times New Roman"/>
          <w:szCs w:val="21"/>
        </w:rPr>
        <w:t>专家组召开线上</w:t>
      </w:r>
      <w:r>
        <w:rPr>
          <w:rFonts w:ascii="Times New Roman" w:hAnsi="Times New Roman" w:cs="Times New Roman" w:hint="eastAsia"/>
          <w:szCs w:val="21"/>
        </w:rPr>
        <w:t>立项评审</w:t>
      </w:r>
      <w:r>
        <w:rPr>
          <w:rFonts w:ascii="Times New Roman" w:hAnsi="Times New Roman" w:cs="Times New Roman"/>
          <w:szCs w:val="21"/>
        </w:rPr>
        <w:t>会</w:t>
      </w:r>
      <w:bookmarkEnd w:id="5"/>
      <w:bookmarkEnd w:id="6"/>
      <w:r>
        <w:rPr>
          <w:rFonts w:ascii="Times New Roman" w:hAnsi="Times New Roman" w:cs="Times New Roman"/>
          <w:szCs w:val="21"/>
        </w:rPr>
        <w:t>，</w:t>
      </w:r>
      <w:r>
        <w:rPr>
          <w:rFonts w:ascii="Times New Roman" w:hAnsi="Times New Roman" w:cs="Times New Roman" w:hint="eastAsia"/>
          <w:szCs w:val="21"/>
        </w:rPr>
        <w:t>并</w:t>
      </w:r>
      <w:r>
        <w:rPr>
          <w:rFonts w:ascii="Times New Roman" w:hAnsi="Times New Roman" w:cs="Times New Roman"/>
          <w:szCs w:val="21"/>
        </w:rPr>
        <w:t>于</w:t>
      </w:r>
      <w:r>
        <w:rPr>
          <w:rFonts w:ascii="Times New Roman" w:hAnsi="Times New Roman" w:cs="Times New Roman"/>
          <w:szCs w:val="21"/>
        </w:rPr>
        <w:t>2025</w:t>
      </w:r>
      <w:r>
        <w:rPr>
          <w:rFonts w:ascii="Times New Roman" w:hAnsi="Times New Roman" w:cs="Times New Roman"/>
          <w:szCs w:val="21"/>
        </w:rPr>
        <w:t>年</w:t>
      </w:r>
      <w:r>
        <w:rPr>
          <w:rFonts w:ascii="Times New Roman" w:hAnsi="Times New Roman" w:cs="Times New Roman"/>
          <w:szCs w:val="21"/>
        </w:rPr>
        <w:t>1</w:t>
      </w:r>
      <w:r>
        <w:rPr>
          <w:rFonts w:ascii="Times New Roman" w:hAnsi="Times New Roman" w:cs="Times New Roman"/>
          <w:szCs w:val="21"/>
        </w:rPr>
        <w:t>月</w:t>
      </w:r>
      <w:r>
        <w:rPr>
          <w:rFonts w:ascii="Times New Roman" w:hAnsi="Times New Roman" w:cs="Times New Roman"/>
          <w:szCs w:val="21"/>
        </w:rPr>
        <w:t>14</w:t>
      </w:r>
      <w:r>
        <w:rPr>
          <w:rFonts w:ascii="Times New Roman" w:hAnsi="Times New Roman" w:cs="Times New Roman"/>
          <w:szCs w:val="21"/>
        </w:rPr>
        <w:t>日发布立项批复文件（中仪协</w:t>
      </w:r>
      <w:r>
        <w:rPr>
          <w:rFonts w:ascii="Times New Roman" w:hAnsi="Times New Roman" w:cs="Times New Roman"/>
          <w:szCs w:val="21"/>
        </w:rPr>
        <w:t>[2025]</w:t>
      </w:r>
      <w:r>
        <w:rPr>
          <w:rFonts w:ascii="Times New Roman" w:hAnsi="Times New Roman" w:cs="Times New Roman"/>
          <w:szCs w:val="21"/>
        </w:rPr>
        <w:t>年</w:t>
      </w:r>
      <w:r>
        <w:rPr>
          <w:rFonts w:ascii="Times New Roman" w:hAnsi="Times New Roman" w:cs="Times New Roman"/>
          <w:szCs w:val="21"/>
        </w:rPr>
        <w:t>3</w:t>
      </w:r>
      <w:r>
        <w:rPr>
          <w:rFonts w:ascii="Times New Roman" w:hAnsi="Times New Roman" w:cs="Times New Roman"/>
          <w:szCs w:val="21"/>
        </w:rPr>
        <w:t>号），批准标准立项</w:t>
      </w:r>
      <w:r>
        <w:rPr>
          <w:rFonts w:ascii="Times New Roman" w:hAnsi="Times New Roman" w:cs="Times New Roman" w:hint="eastAsia"/>
          <w:szCs w:val="21"/>
        </w:rPr>
        <w:t>。</w:t>
      </w:r>
    </w:p>
    <w:p w14:paraId="794CBCB7" w14:textId="77777777" w:rsidR="002A069F" w:rsidRDefault="002A069F" w:rsidP="002A069F">
      <w:pPr>
        <w:spacing w:line="360" w:lineRule="auto"/>
        <w:ind w:firstLineChars="200" w:firstLine="480"/>
        <w:rPr>
          <w:rFonts w:ascii="Times New Roman" w:hAnsi="Times New Roman" w:cs="Times New Roman"/>
          <w:szCs w:val="21"/>
        </w:rPr>
      </w:pPr>
      <w:r>
        <w:rPr>
          <w:rFonts w:ascii="Times New Roman" w:hAnsi="Times New Roman" w:cs="Times New Roman"/>
          <w:szCs w:val="21"/>
        </w:rPr>
        <w:t>2025</w:t>
      </w:r>
      <w:r>
        <w:rPr>
          <w:rFonts w:ascii="Times New Roman" w:hAnsi="Times New Roman" w:cs="Times New Roman"/>
          <w:szCs w:val="21"/>
        </w:rPr>
        <w:t>年</w:t>
      </w:r>
      <w:r>
        <w:rPr>
          <w:rFonts w:ascii="Times New Roman" w:hAnsi="Times New Roman" w:cs="Times New Roman"/>
          <w:szCs w:val="21"/>
        </w:rPr>
        <w:t>1</w:t>
      </w:r>
      <w:r>
        <w:rPr>
          <w:rFonts w:ascii="Times New Roman" w:hAnsi="Times New Roman" w:cs="Times New Roman"/>
          <w:szCs w:val="21"/>
        </w:rPr>
        <w:t>月</w:t>
      </w:r>
      <w:r>
        <w:rPr>
          <w:rFonts w:ascii="Times New Roman" w:hAnsi="Times New Roman" w:cs="Times New Roman"/>
          <w:szCs w:val="21"/>
        </w:rPr>
        <w:t>-7</w:t>
      </w:r>
      <w:r>
        <w:rPr>
          <w:rFonts w:ascii="Times New Roman" w:hAnsi="Times New Roman" w:cs="Times New Roman"/>
          <w:szCs w:val="21"/>
        </w:rPr>
        <w:t>月，</w:t>
      </w:r>
      <w:r>
        <w:rPr>
          <w:rFonts w:ascii="Times New Roman" w:hAnsi="Times New Roman" w:cs="Times New Roman" w:hint="eastAsia"/>
          <w:szCs w:val="21"/>
        </w:rPr>
        <w:t>牵头单位吉林大学、天津众科创谱科技有限公司</w:t>
      </w:r>
      <w:r>
        <w:rPr>
          <w:rFonts w:ascii="Times New Roman" w:hAnsi="Times New Roman" w:cs="Times New Roman"/>
          <w:bCs/>
          <w:szCs w:val="21"/>
        </w:rPr>
        <w:t>、长春医学高等专科学校、</w:t>
      </w:r>
      <w:r>
        <w:rPr>
          <w:rFonts w:ascii="Times New Roman" w:hAnsi="Times New Roman" w:cs="Times New Roman" w:hint="eastAsia"/>
          <w:bCs/>
          <w:szCs w:val="21"/>
        </w:rPr>
        <w:t>吉林省水文水资源局（吉林省水环境监测中心）、凭祥海关综合技术服务中心</w:t>
      </w:r>
      <w:r>
        <w:rPr>
          <w:rFonts w:ascii="Times New Roman" w:hAnsi="Times New Roman" w:cs="Times New Roman" w:hint="eastAsia"/>
          <w:szCs w:val="21"/>
        </w:rPr>
        <w:t>等单位，</w:t>
      </w:r>
      <w:r>
        <w:rPr>
          <w:rFonts w:ascii="Times New Roman" w:hAnsi="Times New Roman" w:cs="Times New Roman"/>
          <w:szCs w:val="21"/>
        </w:rPr>
        <w:t>查询和分析国内外相关技术文献和资料，对所查文献及现行检测方法的优缺点进行梳理，确定了全自动紫外分光测油仪的主要性能指标及试验方案，</w:t>
      </w:r>
      <w:r>
        <w:rPr>
          <w:rFonts w:ascii="Times New Roman" w:hAnsi="Times New Roman" w:cs="Times New Roman" w:hint="eastAsia"/>
          <w:szCs w:val="21"/>
        </w:rPr>
        <w:t>并对</w:t>
      </w:r>
      <w:r>
        <w:rPr>
          <w:rFonts w:ascii="Times New Roman" w:hAnsi="Times New Roman" w:cs="Times New Roman"/>
          <w:szCs w:val="21"/>
        </w:rPr>
        <w:t>全自动紫外测油仪的主要的技术内容包括示值误差、重复性、漂移等指标进行了大量的试验，验证相关技术指标的要求及具体检验方法。</w:t>
      </w:r>
    </w:p>
    <w:p w14:paraId="0FF0A97A" w14:textId="7DB35D0A" w:rsidR="002A069F" w:rsidRDefault="002A069F" w:rsidP="00572E6F">
      <w:pPr>
        <w:spacing w:line="360" w:lineRule="auto"/>
        <w:ind w:firstLineChars="400" w:firstLine="960"/>
        <w:rPr>
          <w:rFonts w:ascii="Times New Roman" w:hAnsi="Times New Roman" w:cs="Times New Roman"/>
          <w:bCs/>
          <w:szCs w:val="21"/>
        </w:rPr>
      </w:pPr>
      <w:r>
        <w:rPr>
          <w:rFonts w:ascii="Times New Roman" w:hAnsi="Times New Roman" w:cs="Times New Roman" w:hint="eastAsia"/>
          <w:szCs w:val="21"/>
        </w:rPr>
        <w:t>2025</w:t>
      </w:r>
      <w:r>
        <w:rPr>
          <w:rFonts w:ascii="Times New Roman" w:hAnsi="Times New Roman" w:cs="Times New Roman" w:hint="eastAsia"/>
          <w:szCs w:val="21"/>
        </w:rPr>
        <w:t>年</w:t>
      </w:r>
      <w:r>
        <w:rPr>
          <w:rFonts w:ascii="Times New Roman" w:hAnsi="Times New Roman" w:cs="Times New Roman" w:hint="eastAsia"/>
          <w:szCs w:val="21"/>
        </w:rPr>
        <w:t>3</w:t>
      </w:r>
      <w:r>
        <w:rPr>
          <w:rFonts w:ascii="Times New Roman" w:hAnsi="Times New Roman" w:cs="Times New Roman" w:hint="eastAsia"/>
          <w:szCs w:val="21"/>
        </w:rPr>
        <w:t>月</w:t>
      </w:r>
      <w:r w:rsidR="00572E6F">
        <w:rPr>
          <w:rFonts w:ascii="Times New Roman" w:hAnsi="Times New Roman" w:cs="Times New Roman" w:hint="eastAsia"/>
          <w:szCs w:val="21"/>
        </w:rPr>
        <w:t>，</w:t>
      </w:r>
      <w:r w:rsidR="00572E6F">
        <w:rPr>
          <w:rFonts w:ascii="Times New Roman" w:hAnsi="Times New Roman" w:cs="Times New Roman"/>
          <w:szCs w:val="21"/>
        </w:rPr>
        <w:t>中国仪器仪表行业协会</w:t>
      </w:r>
      <w:r>
        <w:rPr>
          <w:rFonts w:ascii="Times New Roman" w:hAnsi="Times New Roman" w:cs="Times New Roman" w:hint="eastAsia"/>
          <w:szCs w:val="21"/>
        </w:rPr>
        <w:t>发布《关于成立〈全自动紫外分光测油仪〉等</w:t>
      </w:r>
      <w:r>
        <w:rPr>
          <w:rFonts w:ascii="Times New Roman" w:hAnsi="Times New Roman" w:cs="Times New Roman" w:hint="eastAsia"/>
          <w:szCs w:val="21"/>
        </w:rPr>
        <w:t>3</w:t>
      </w:r>
      <w:r>
        <w:rPr>
          <w:rFonts w:ascii="Times New Roman" w:hAnsi="Times New Roman" w:cs="Times New Roman" w:hint="eastAsia"/>
          <w:szCs w:val="21"/>
        </w:rPr>
        <w:t>项团体标准起草工作组的通知》，收到了多家单位的参与起草申请，组建了《全自动紫外分光测油仪》起草组，这些单位为：吉林大学、天津众科创谱科技有限公司、</w:t>
      </w:r>
      <w:r>
        <w:rPr>
          <w:rFonts w:ascii="Times New Roman" w:hAnsi="Times New Roman" w:cs="Times New Roman"/>
          <w:bCs/>
          <w:szCs w:val="21"/>
        </w:rPr>
        <w:t>长春医学高等专科学校、</w:t>
      </w:r>
      <w:r>
        <w:rPr>
          <w:rFonts w:ascii="Times New Roman" w:hAnsi="Times New Roman" w:cs="Times New Roman" w:hint="eastAsia"/>
          <w:bCs/>
          <w:szCs w:val="21"/>
        </w:rPr>
        <w:t>吉林省水文水资源局（吉林省水环境监测中心）、凭祥海关综合技术服务中心、虹远科仪（天津）科技有限公司、上海元析仪器有限公司、天津市能谱科技有限公司、屹谱仪器制造（上海）有限公司、吉林市光大分析技术有限责任公司、浙江科谱仪器有限公司、</w:t>
      </w:r>
      <w:r w:rsidR="00572E6F" w:rsidRPr="00572E6F">
        <w:rPr>
          <w:rFonts w:ascii="Times New Roman" w:hAnsi="Times New Roman" w:cs="Times New Roman" w:hint="eastAsia"/>
          <w:bCs/>
          <w:szCs w:val="21"/>
        </w:rPr>
        <w:t>中国石油天然气股份有限公司长庆油田分公司等</w:t>
      </w:r>
      <w:r>
        <w:rPr>
          <w:rFonts w:ascii="Times New Roman" w:hAnsi="Times New Roman" w:cs="Times New Roman" w:hint="eastAsia"/>
          <w:bCs/>
          <w:szCs w:val="21"/>
        </w:rPr>
        <w:t>。</w:t>
      </w:r>
    </w:p>
    <w:p w14:paraId="1EA25D80" w14:textId="641B2148" w:rsidR="002A069F" w:rsidRDefault="002A069F" w:rsidP="002A069F">
      <w:pPr>
        <w:spacing w:line="360" w:lineRule="auto"/>
        <w:ind w:firstLineChars="200" w:firstLine="480"/>
        <w:rPr>
          <w:rFonts w:ascii="Times New Roman" w:hAnsi="Times New Roman" w:cs="Times New Roman"/>
          <w:szCs w:val="21"/>
        </w:rPr>
      </w:pPr>
      <w:r>
        <w:rPr>
          <w:rFonts w:ascii="Times New Roman" w:hAnsi="Times New Roman" w:cs="Times New Roman" w:hint="eastAsia"/>
          <w:szCs w:val="21"/>
        </w:rPr>
        <w:lastRenderedPageBreak/>
        <w:t>2</w:t>
      </w:r>
      <w:r>
        <w:rPr>
          <w:rFonts w:ascii="Times New Roman" w:hAnsi="Times New Roman" w:cs="Times New Roman"/>
          <w:szCs w:val="21"/>
        </w:rPr>
        <w:t>025</w:t>
      </w:r>
      <w:r>
        <w:rPr>
          <w:rFonts w:ascii="Times New Roman" w:hAnsi="Times New Roman" w:cs="Times New Roman" w:hint="eastAsia"/>
          <w:szCs w:val="21"/>
        </w:rPr>
        <w:t>年</w:t>
      </w:r>
      <w:r>
        <w:rPr>
          <w:rFonts w:ascii="Times New Roman" w:hAnsi="Times New Roman" w:cs="Times New Roman" w:hint="eastAsia"/>
          <w:szCs w:val="21"/>
        </w:rPr>
        <w:t>7</w:t>
      </w:r>
      <w:r>
        <w:rPr>
          <w:rFonts w:ascii="Times New Roman" w:hAnsi="Times New Roman" w:cs="Times New Roman" w:hint="eastAsia"/>
          <w:szCs w:val="21"/>
        </w:rPr>
        <w:t>月</w:t>
      </w:r>
      <w:r>
        <w:rPr>
          <w:rFonts w:ascii="Times New Roman" w:hAnsi="Times New Roman" w:cs="Times New Roman" w:hint="eastAsia"/>
          <w:szCs w:val="21"/>
        </w:rPr>
        <w:t>1</w:t>
      </w:r>
      <w:r>
        <w:rPr>
          <w:rFonts w:ascii="Times New Roman" w:hAnsi="Times New Roman" w:cs="Times New Roman"/>
          <w:szCs w:val="21"/>
        </w:rPr>
        <w:t>0</w:t>
      </w:r>
      <w:r>
        <w:rPr>
          <w:rFonts w:ascii="Times New Roman" w:hAnsi="Times New Roman" w:cs="Times New Roman" w:hint="eastAsia"/>
          <w:szCs w:val="21"/>
        </w:rPr>
        <w:t>日，</w:t>
      </w:r>
      <w:r w:rsidR="00572E6F">
        <w:rPr>
          <w:rFonts w:cs="Times New Roman" w:hint="eastAsia"/>
          <w:szCs w:val="21"/>
        </w:rPr>
        <w:t>中国</w:t>
      </w:r>
      <w:r w:rsidR="00572E6F" w:rsidRPr="00E9296F">
        <w:rPr>
          <w:rFonts w:cs="Times New Roman" w:hint="eastAsia"/>
          <w:szCs w:val="21"/>
        </w:rPr>
        <w:t>仪器仪表协会</w:t>
      </w:r>
      <w:r>
        <w:rPr>
          <w:rFonts w:ascii="Times New Roman" w:hAnsi="Times New Roman" w:cs="Times New Roman"/>
          <w:szCs w:val="21"/>
        </w:rPr>
        <w:t>组织</w:t>
      </w:r>
      <w:r>
        <w:rPr>
          <w:rFonts w:ascii="Times New Roman" w:hAnsi="Times New Roman" w:cs="Times New Roman" w:hint="eastAsia"/>
          <w:szCs w:val="21"/>
        </w:rPr>
        <w:t>在天津众科创谱科技有限公司召开</w:t>
      </w:r>
      <w:r>
        <w:rPr>
          <w:rFonts w:ascii="Times New Roman" w:hAnsi="Times New Roman" w:cs="Times New Roman"/>
          <w:szCs w:val="21"/>
        </w:rPr>
        <w:t>《全自动紫外分光测油仪》团体标准起草</w:t>
      </w:r>
      <w:r>
        <w:rPr>
          <w:rFonts w:ascii="Times New Roman" w:hAnsi="Times New Roman" w:cs="Times New Roman" w:hint="eastAsia"/>
          <w:szCs w:val="21"/>
        </w:rPr>
        <w:t>工作组会议</w:t>
      </w:r>
      <w:r>
        <w:rPr>
          <w:rFonts w:ascii="Times New Roman" w:hAnsi="Times New Roman" w:cs="Times New Roman"/>
          <w:szCs w:val="21"/>
        </w:rPr>
        <w:t>。</w:t>
      </w:r>
      <w:bookmarkStart w:id="7" w:name="OLE_LINK23"/>
      <w:bookmarkStart w:id="8" w:name="OLE_LINK24"/>
      <w:r>
        <w:rPr>
          <w:rFonts w:ascii="Times New Roman" w:hAnsi="Times New Roman" w:cs="Times New Roman" w:hint="eastAsia"/>
          <w:szCs w:val="21"/>
        </w:rPr>
        <w:t>对</w:t>
      </w:r>
      <w:r>
        <w:rPr>
          <w:rFonts w:ascii="Times New Roman" w:hAnsi="Times New Roman" w:cs="Times New Roman"/>
          <w:szCs w:val="21"/>
        </w:rPr>
        <w:t>全自动紫外分光测油仪工作组</w:t>
      </w:r>
      <w:r>
        <w:rPr>
          <w:rFonts w:ascii="Times New Roman" w:hAnsi="Times New Roman" w:cs="Times New Roman" w:hint="eastAsia"/>
          <w:szCs w:val="21"/>
        </w:rPr>
        <w:t>讨论稿中的</w:t>
      </w:r>
      <w:r>
        <w:rPr>
          <w:rFonts w:ascii="Times New Roman" w:hAnsi="Times New Roman" w:cs="Times New Roman"/>
          <w:szCs w:val="21"/>
        </w:rPr>
        <w:t>性能指标及试验方案</w:t>
      </w:r>
      <w:r>
        <w:rPr>
          <w:rFonts w:ascii="Times New Roman" w:hAnsi="Times New Roman" w:cs="Times New Roman" w:hint="eastAsia"/>
          <w:szCs w:val="21"/>
        </w:rPr>
        <w:t>进行详细讨论</w:t>
      </w:r>
      <w:r>
        <w:rPr>
          <w:rFonts w:ascii="Times New Roman" w:hAnsi="Times New Roman" w:cs="Times New Roman"/>
          <w:szCs w:val="21"/>
        </w:rPr>
        <w:t>，</w:t>
      </w:r>
      <w:bookmarkEnd w:id="7"/>
      <w:bookmarkEnd w:id="8"/>
      <w:r>
        <w:rPr>
          <w:rFonts w:ascii="Times New Roman" w:hAnsi="Times New Roman" w:cs="Times New Roman" w:hint="eastAsia"/>
          <w:szCs w:val="21"/>
        </w:rPr>
        <w:t>并</w:t>
      </w:r>
      <w:r>
        <w:rPr>
          <w:rFonts w:ascii="Times New Roman" w:hAnsi="Times New Roman" w:cs="Times New Roman"/>
          <w:szCs w:val="21"/>
        </w:rPr>
        <w:t>汇总成电子文档分发至相关验证单位</w:t>
      </w:r>
      <w:r>
        <w:rPr>
          <w:rFonts w:ascii="Times New Roman" w:hAnsi="Times New Roman" w:cs="Times New Roman" w:hint="eastAsia"/>
          <w:szCs w:val="21"/>
        </w:rPr>
        <w:t>进行验证</w:t>
      </w:r>
      <w:r>
        <w:rPr>
          <w:rFonts w:ascii="Times New Roman" w:hAnsi="Times New Roman" w:cs="Times New Roman"/>
          <w:szCs w:val="21"/>
        </w:rPr>
        <w:t>。</w:t>
      </w:r>
    </w:p>
    <w:p w14:paraId="55E9C978" w14:textId="6B989C5B" w:rsidR="002A069F" w:rsidRDefault="002A069F" w:rsidP="002A069F">
      <w:pPr>
        <w:spacing w:line="360" w:lineRule="auto"/>
        <w:ind w:firstLineChars="200" w:firstLine="480"/>
        <w:rPr>
          <w:rFonts w:ascii="Times New Roman" w:hAnsi="Times New Roman" w:cs="Times New Roman"/>
          <w:szCs w:val="21"/>
        </w:rPr>
      </w:pPr>
      <w:r w:rsidRPr="00572E6F">
        <w:rPr>
          <w:rFonts w:ascii="Times New Roman" w:hAnsi="Times New Roman" w:cs="Times New Roman"/>
          <w:szCs w:val="21"/>
        </w:rPr>
        <w:t>2025</w:t>
      </w:r>
      <w:r w:rsidRPr="00572E6F">
        <w:rPr>
          <w:rFonts w:ascii="Times New Roman" w:hAnsi="Times New Roman" w:cs="Times New Roman"/>
          <w:szCs w:val="21"/>
        </w:rPr>
        <w:t>年</w:t>
      </w:r>
      <w:r w:rsidRPr="00572E6F">
        <w:rPr>
          <w:rFonts w:ascii="Times New Roman" w:hAnsi="Times New Roman" w:cs="Times New Roman"/>
          <w:szCs w:val="21"/>
        </w:rPr>
        <w:t>9</w:t>
      </w:r>
      <w:r w:rsidRPr="00572E6F">
        <w:rPr>
          <w:rFonts w:ascii="Times New Roman" w:hAnsi="Times New Roman" w:cs="Times New Roman"/>
          <w:szCs w:val="21"/>
        </w:rPr>
        <w:t>月，</w:t>
      </w:r>
      <w:r>
        <w:rPr>
          <w:rFonts w:ascii="Times New Roman" w:hAnsi="Times New Roman" w:cs="Times New Roman"/>
          <w:szCs w:val="21"/>
        </w:rPr>
        <w:t>牵头单位吉林大学</w:t>
      </w:r>
      <w:r w:rsidR="00572E6F">
        <w:rPr>
          <w:rFonts w:ascii="Times New Roman" w:hAnsi="Times New Roman" w:cs="Times New Roman" w:hint="eastAsia"/>
          <w:szCs w:val="21"/>
        </w:rPr>
        <w:t>、</w:t>
      </w:r>
      <w:r>
        <w:rPr>
          <w:rFonts w:ascii="Times New Roman" w:hAnsi="Times New Roman" w:cs="Times New Roman" w:hint="eastAsia"/>
          <w:szCs w:val="21"/>
        </w:rPr>
        <w:t>天津众科创谱科技有限公司</w:t>
      </w:r>
      <w:r w:rsidR="00572E6F">
        <w:rPr>
          <w:rFonts w:cs="Times New Roman" w:hint="eastAsia"/>
          <w:szCs w:val="21"/>
        </w:rPr>
        <w:t>、长春医学高等专科学校</w:t>
      </w:r>
      <w:r>
        <w:rPr>
          <w:rFonts w:ascii="Times New Roman" w:hAnsi="Times New Roman" w:cs="Times New Roman"/>
          <w:szCs w:val="21"/>
        </w:rPr>
        <w:t>详细汇总各单位验证数据，根据试验数据及工作组成员的意见，形成了</w:t>
      </w:r>
      <w:r w:rsidR="00572E6F">
        <w:rPr>
          <w:rFonts w:ascii="Times New Roman" w:hAnsi="Times New Roman" w:cs="Times New Roman" w:hint="eastAsia"/>
          <w:szCs w:val="21"/>
        </w:rPr>
        <w:t>标准</w:t>
      </w:r>
      <w:r>
        <w:rPr>
          <w:rFonts w:ascii="Times New Roman" w:hAnsi="Times New Roman" w:cs="Times New Roman" w:hint="eastAsia"/>
          <w:szCs w:val="21"/>
        </w:rPr>
        <w:t>征求意见稿，并完善编制说明</w:t>
      </w:r>
      <w:r>
        <w:rPr>
          <w:rFonts w:ascii="Times New Roman" w:hAnsi="Times New Roman" w:cs="Times New Roman"/>
          <w:szCs w:val="21"/>
        </w:rPr>
        <w:t>。</w:t>
      </w:r>
    </w:p>
    <w:p w14:paraId="04E2F5DC" w14:textId="77777777" w:rsidR="002A069F" w:rsidRDefault="002A069F" w:rsidP="002A069F">
      <w:pPr>
        <w:numPr>
          <w:ilvl w:val="0"/>
          <w:numId w:val="3"/>
        </w:numPr>
        <w:tabs>
          <w:tab w:val="left" w:pos="993"/>
        </w:tabs>
        <w:spacing w:line="360" w:lineRule="auto"/>
        <w:rPr>
          <w:rFonts w:ascii="Times New Roman" w:hAnsi="Times New Roman" w:cs="Times New Roman"/>
          <w:b/>
          <w:i/>
          <w:szCs w:val="21"/>
        </w:rPr>
      </w:pPr>
      <w:r>
        <w:rPr>
          <w:rFonts w:ascii="Times New Roman" w:hAnsi="Times New Roman" w:cs="Times New Roman"/>
          <w:szCs w:val="21"/>
        </w:rPr>
        <w:t>征求意见阶段</w:t>
      </w:r>
    </w:p>
    <w:p w14:paraId="11FEB6AA" w14:textId="77777777" w:rsidR="002A069F" w:rsidRDefault="002A069F" w:rsidP="002A069F">
      <w:pPr>
        <w:spacing w:line="360" w:lineRule="auto"/>
        <w:ind w:firstLineChars="200" w:firstLine="480"/>
        <w:rPr>
          <w:rFonts w:ascii="Times New Roman" w:hAnsi="Times New Roman" w:cs="Times New Roman"/>
          <w:bCs/>
        </w:rPr>
      </w:pPr>
      <w:r>
        <w:rPr>
          <w:rFonts w:ascii="Times New Roman" w:hAnsi="Times New Roman" w:cs="Times New Roman"/>
          <w:color w:val="FF0000"/>
          <w:szCs w:val="21"/>
        </w:rPr>
        <w:t>2025</w:t>
      </w:r>
      <w:r>
        <w:rPr>
          <w:rFonts w:ascii="Times New Roman" w:hAnsi="Times New Roman" w:cs="Times New Roman"/>
          <w:color w:val="FF0000"/>
          <w:szCs w:val="21"/>
        </w:rPr>
        <w:t>年</w:t>
      </w:r>
      <w:r>
        <w:rPr>
          <w:rFonts w:ascii="Times New Roman" w:hAnsi="Times New Roman" w:cs="Times New Roman"/>
          <w:color w:val="FF0000"/>
          <w:szCs w:val="21"/>
        </w:rPr>
        <w:t>×</w:t>
      </w:r>
      <w:r>
        <w:rPr>
          <w:rFonts w:ascii="Times New Roman" w:hAnsi="Times New Roman" w:cs="Times New Roman"/>
          <w:color w:val="FF0000"/>
          <w:szCs w:val="21"/>
        </w:rPr>
        <w:t>月</w:t>
      </w:r>
      <w:r>
        <w:rPr>
          <w:rFonts w:ascii="Times New Roman" w:hAnsi="Times New Roman" w:cs="Times New Roman" w:hint="eastAsia"/>
          <w:color w:val="FF0000"/>
          <w:szCs w:val="21"/>
        </w:rPr>
        <w:t>，</w:t>
      </w:r>
      <w:r>
        <w:rPr>
          <w:rFonts w:hint="eastAsia"/>
          <w:szCs w:val="21"/>
        </w:rPr>
        <w:t>标准征求意见稿及编制说明由起草工作组审核，协会同意后，</w:t>
      </w:r>
      <w:r>
        <w:rPr>
          <w:rFonts w:ascii="Times New Roman" w:hAnsi="Times New Roman" w:cs="Times New Roman"/>
          <w:szCs w:val="21"/>
        </w:rPr>
        <w:t>通过</w:t>
      </w:r>
      <w:r>
        <w:rPr>
          <w:rFonts w:ascii="Times New Roman" w:hAnsi="Times New Roman" w:cs="Times New Roman"/>
          <w:szCs w:val="21"/>
        </w:rPr>
        <w:t>“</w:t>
      </w:r>
      <w:r>
        <w:rPr>
          <w:rFonts w:ascii="Times New Roman" w:hAnsi="Times New Roman" w:cs="Times New Roman"/>
          <w:szCs w:val="21"/>
        </w:rPr>
        <w:t>发函</w:t>
      </w:r>
      <w:r>
        <w:rPr>
          <w:rFonts w:ascii="Times New Roman" w:hAnsi="Times New Roman" w:cs="Times New Roman"/>
          <w:szCs w:val="21"/>
        </w:rPr>
        <w:t>”</w:t>
      </w:r>
      <w:r>
        <w:rPr>
          <w:rFonts w:ascii="Times New Roman" w:hAnsi="Times New Roman" w:cs="Times New Roman"/>
          <w:szCs w:val="21"/>
        </w:rPr>
        <w:t>方式征求意见。截止</w:t>
      </w:r>
      <w:r>
        <w:rPr>
          <w:rFonts w:ascii="Times New Roman" w:hAnsi="Times New Roman" w:cs="Times New Roman"/>
          <w:color w:val="FF0000"/>
          <w:szCs w:val="21"/>
        </w:rPr>
        <w:t>2025</w:t>
      </w:r>
      <w:r>
        <w:rPr>
          <w:rFonts w:ascii="Times New Roman" w:hAnsi="Times New Roman" w:cs="Times New Roman"/>
          <w:color w:val="FF0000"/>
          <w:szCs w:val="21"/>
        </w:rPr>
        <w:t>年</w:t>
      </w:r>
      <w:r>
        <w:rPr>
          <w:rFonts w:ascii="Times New Roman" w:hAnsi="Times New Roman" w:cs="Times New Roman"/>
          <w:color w:val="FF0000"/>
          <w:szCs w:val="21"/>
        </w:rPr>
        <w:t>×</w:t>
      </w:r>
      <w:r>
        <w:rPr>
          <w:rFonts w:ascii="Times New Roman" w:hAnsi="Times New Roman" w:cs="Times New Roman"/>
          <w:color w:val="FF0000"/>
          <w:szCs w:val="21"/>
        </w:rPr>
        <w:t>月</w:t>
      </w:r>
      <w:r>
        <w:rPr>
          <w:rFonts w:ascii="Times New Roman" w:hAnsi="Times New Roman" w:cs="Times New Roman"/>
          <w:szCs w:val="21"/>
        </w:rPr>
        <w:t>，共发函</w:t>
      </w:r>
      <w:r>
        <w:rPr>
          <w:rFonts w:ascii="Times New Roman" w:hAnsi="Times New Roman" w:cs="Times New Roman"/>
          <w:color w:val="FF0000"/>
          <w:szCs w:val="21"/>
        </w:rPr>
        <w:t>××</w:t>
      </w:r>
      <w:r>
        <w:rPr>
          <w:rFonts w:ascii="Times New Roman" w:hAnsi="Times New Roman" w:cs="Times New Roman"/>
          <w:szCs w:val="21"/>
        </w:rPr>
        <w:t>个单位，收到</w:t>
      </w:r>
      <w:r>
        <w:rPr>
          <w:rFonts w:ascii="Times New Roman" w:hAnsi="Times New Roman" w:cs="Times New Roman"/>
          <w:color w:val="FF0000"/>
          <w:szCs w:val="21"/>
        </w:rPr>
        <w:t>××</w:t>
      </w:r>
      <w:r>
        <w:rPr>
          <w:rFonts w:ascii="Times New Roman" w:hAnsi="Times New Roman" w:cs="Times New Roman"/>
          <w:szCs w:val="21"/>
        </w:rPr>
        <w:t>个单位回函，其中</w:t>
      </w:r>
      <w:r>
        <w:rPr>
          <w:rFonts w:ascii="Times New Roman" w:hAnsi="Times New Roman" w:cs="Times New Roman"/>
          <w:color w:val="FF0000"/>
          <w:szCs w:val="21"/>
        </w:rPr>
        <w:t>××</w:t>
      </w:r>
      <w:r>
        <w:rPr>
          <w:rFonts w:ascii="Times New Roman" w:hAnsi="Times New Roman" w:cs="Times New Roman"/>
          <w:szCs w:val="21"/>
        </w:rPr>
        <w:t>个单位提出了</w:t>
      </w:r>
      <w:r>
        <w:rPr>
          <w:rFonts w:ascii="Times New Roman" w:hAnsi="Times New Roman" w:cs="Times New Roman"/>
          <w:color w:val="FF0000"/>
          <w:szCs w:val="21"/>
        </w:rPr>
        <w:t>××</w:t>
      </w:r>
      <w:r>
        <w:rPr>
          <w:rFonts w:ascii="Times New Roman" w:hAnsi="Times New Roman" w:cs="Times New Roman"/>
          <w:szCs w:val="21"/>
        </w:rPr>
        <w:t>条意见或建议。起草工作组对反馈意见进行认真汇总和分析，形成了《团体标准征求意见汇总处理表》。</w:t>
      </w:r>
    </w:p>
    <w:p w14:paraId="73B26502" w14:textId="77777777" w:rsidR="002A069F" w:rsidRDefault="002A069F" w:rsidP="002A069F">
      <w:pPr>
        <w:numPr>
          <w:ilvl w:val="0"/>
          <w:numId w:val="3"/>
        </w:numPr>
        <w:tabs>
          <w:tab w:val="left" w:pos="993"/>
        </w:tabs>
        <w:spacing w:line="360" w:lineRule="auto"/>
        <w:rPr>
          <w:rFonts w:ascii="Times New Roman" w:hAnsi="Times New Roman" w:cs="Times New Roman"/>
          <w:b/>
          <w:i/>
          <w:szCs w:val="21"/>
        </w:rPr>
      </w:pPr>
      <w:r>
        <w:rPr>
          <w:rFonts w:ascii="Times New Roman" w:hAnsi="Times New Roman" w:cs="Times New Roman"/>
          <w:szCs w:val="21"/>
        </w:rPr>
        <w:t>审查阶段</w:t>
      </w:r>
    </w:p>
    <w:p w14:paraId="1DD9E1FC" w14:textId="77777777" w:rsidR="002A069F" w:rsidRDefault="002A069F" w:rsidP="002A069F">
      <w:pPr>
        <w:spacing w:line="360" w:lineRule="auto"/>
        <w:ind w:firstLineChars="200" w:firstLine="480"/>
        <w:rPr>
          <w:rFonts w:ascii="Times New Roman" w:eastAsia="楷体" w:hAnsi="Times New Roman" w:cs="Times New Roman"/>
        </w:rPr>
      </w:pPr>
      <w:r>
        <w:rPr>
          <w:rFonts w:ascii="Times New Roman" w:hAnsi="Times New Roman" w:cs="Times New Roman"/>
          <w:color w:val="FF0000"/>
          <w:szCs w:val="21"/>
        </w:rPr>
        <w:t>2025</w:t>
      </w:r>
      <w:r>
        <w:rPr>
          <w:rFonts w:ascii="Times New Roman" w:hAnsi="Times New Roman" w:cs="Times New Roman"/>
          <w:color w:val="FF0000"/>
          <w:szCs w:val="21"/>
        </w:rPr>
        <w:t>年</w:t>
      </w:r>
      <w:r>
        <w:rPr>
          <w:rFonts w:ascii="Times New Roman" w:hAnsi="Times New Roman" w:cs="Times New Roman"/>
          <w:color w:val="FF0000"/>
          <w:szCs w:val="21"/>
        </w:rPr>
        <w:t>×</w:t>
      </w:r>
      <w:r>
        <w:rPr>
          <w:rFonts w:ascii="Times New Roman" w:hAnsi="Times New Roman" w:cs="Times New Roman"/>
          <w:color w:val="FF0000"/>
          <w:szCs w:val="21"/>
        </w:rPr>
        <w:t>月</w:t>
      </w:r>
      <w:r>
        <w:rPr>
          <w:rFonts w:ascii="Times New Roman" w:hAnsi="Times New Roman" w:cs="Times New Roman"/>
          <w:szCs w:val="21"/>
        </w:rPr>
        <w:t>，工作组根据《团体标准征求意见汇总处理表》对标准征求意见稿进行补充、修改，形成了标准送审稿及其编制说明，经工作组组长审阅后。</w:t>
      </w:r>
      <w:r>
        <w:rPr>
          <w:rFonts w:ascii="Times New Roman" w:hAnsi="Times New Roman" w:cs="Times New Roman"/>
          <w:color w:val="FF0000"/>
          <w:szCs w:val="21"/>
        </w:rPr>
        <w:t>于</w:t>
      </w:r>
      <w:r>
        <w:rPr>
          <w:rFonts w:ascii="Times New Roman" w:hAnsi="Times New Roman" w:cs="Times New Roman"/>
          <w:color w:val="FF0000"/>
          <w:szCs w:val="21"/>
        </w:rPr>
        <w:t>2025</w:t>
      </w:r>
      <w:r>
        <w:rPr>
          <w:rFonts w:ascii="Times New Roman" w:hAnsi="Times New Roman" w:cs="Times New Roman"/>
          <w:color w:val="FF0000"/>
          <w:szCs w:val="21"/>
        </w:rPr>
        <w:t>年</w:t>
      </w:r>
      <w:r>
        <w:rPr>
          <w:rFonts w:ascii="Times New Roman" w:hAnsi="Times New Roman" w:cs="Times New Roman"/>
          <w:color w:val="FF0000"/>
          <w:szCs w:val="21"/>
        </w:rPr>
        <w:t>×</w:t>
      </w:r>
      <w:r>
        <w:rPr>
          <w:rFonts w:ascii="Times New Roman" w:hAnsi="Times New Roman" w:cs="Times New Roman"/>
          <w:color w:val="FF0000"/>
          <w:szCs w:val="21"/>
        </w:rPr>
        <w:t>月</w:t>
      </w:r>
      <w:r>
        <w:rPr>
          <w:rFonts w:ascii="Times New Roman" w:hAnsi="Times New Roman" w:cs="Times New Roman"/>
          <w:szCs w:val="21"/>
        </w:rPr>
        <w:t>，报科技部，由科技部组织相关专家审定。</w:t>
      </w:r>
    </w:p>
    <w:p w14:paraId="4ABF3585" w14:textId="77777777" w:rsidR="002A069F" w:rsidRDefault="002A069F" w:rsidP="002A069F">
      <w:pPr>
        <w:numPr>
          <w:ilvl w:val="0"/>
          <w:numId w:val="3"/>
        </w:numPr>
        <w:tabs>
          <w:tab w:val="left" w:pos="993"/>
        </w:tabs>
        <w:spacing w:line="360" w:lineRule="auto"/>
        <w:rPr>
          <w:rFonts w:ascii="Times New Roman" w:hAnsi="Times New Roman" w:cs="Times New Roman"/>
          <w:szCs w:val="21"/>
        </w:rPr>
      </w:pPr>
      <w:r>
        <w:rPr>
          <w:rFonts w:ascii="Times New Roman" w:hAnsi="Times New Roman" w:cs="Times New Roman"/>
          <w:szCs w:val="21"/>
        </w:rPr>
        <w:t>报批阶段</w:t>
      </w:r>
    </w:p>
    <w:p w14:paraId="24751944" w14:textId="77777777" w:rsidR="002A069F" w:rsidRDefault="002A069F" w:rsidP="002A069F">
      <w:pPr>
        <w:spacing w:line="360" w:lineRule="auto"/>
        <w:ind w:firstLineChars="200" w:firstLine="480"/>
        <w:rPr>
          <w:rFonts w:ascii="Times New Roman" w:eastAsia="楷体" w:hAnsi="Times New Roman" w:cs="Times New Roman"/>
        </w:rPr>
      </w:pPr>
      <w:r>
        <w:rPr>
          <w:rFonts w:ascii="Times New Roman" w:hAnsi="Times New Roman" w:cs="Times New Roman"/>
          <w:color w:val="FF0000"/>
          <w:szCs w:val="21"/>
        </w:rPr>
        <w:t>2025</w:t>
      </w:r>
      <w:r>
        <w:rPr>
          <w:rFonts w:ascii="Times New Roman" w:hAnsi="Times New Roman" w:cs="Times New Roman"/>
          <w:color w:val="FF0000"/>
          <w:szCs w:val="21"/>
        </w:rPr>
        <w:t>年</w:t>
      </w:r>
      <w:r>
        <w:rPr>
          <w:rFonts w:ascii="Times New Roman" w:hAnsi="Times New Roman" w:cs="Times New Roman"/>
          <w:color w:val="FF0000"/>
          <w:szCs w:val="21"/>
        </w:rPr>
        <w:t>×</w:t>
      </w:r>
      <w:r>
        <w:rPr>
          <w:rFonts w:ascii="Times New Roman" w:hAnsi="Times New Roman" w:cs="Times New Roman"/>
          <w:color w:val="FF0000"/>
          <w:szCs w:val="21"/>
        </w:rPr>
        <w:t>月，</w:t>
      </w:r>
      <w:r>
        <w:rPr>
          <w:rFonts w:ascii="Times New Roman" w:hAnsi="Times New Roman" w:cs="Times New Roman"/>
          <w:szCs w:val="21"/>
        </w:rPr>
        <w:t>由工作组组长根据审查意见进行修改，按要求完成标准报批稿及其附件，并填写《团体标准报批签署单》报送科技部。</w:t>
      </w:r>
    </w:p>
    <w:p w14:paraId="3B571966" w14:textId="77777777" w:rsidR="002A069F" w:rsidRDefault="002A069F" w:rsidP="002A069F">
      <w:pPr>
        <w:numPr>
          <w:ilvl w:val="0"/>
          <w:numId w:val="2"/>
        </w:numPr>
        <w:spacing w:before="100" w:beforeAutospacing="1" w:line="360" w:lineRule="auto"/>
        <w:ind w:left="851" w:hanging="284"/>
        <w:rPr>
          <w:rFonts w:ascii="Times New Roman" w:hAnsi="Times New Roman" w:cs="Times New Roman"/>
          <w:b/>
        </w:rPr>
      </w:pPr>
      <w:r>
        <w:rPr>
          <w:rFonts w:ascii="Times New Roman" w:hAnsi="Times New Roman" w:cs="Times New Roman"/>
          <w:b/>
        </w:rPr>
        <w:t>主要参加单位和工作组成员及其所做的工作等</w:t>
      </w:r>
    </w:p>
    <w:p w14:paraId="177633C7" w14:textId="16438D23" w:rsidR="002A069F" w:rsidRDefault="002A069F" w:rsidP="002A069F">
      <w:pPr>
        <w:spacing w:line="360" w:lineRule="auto"/>
        <w:ind w:firstLineChars="200" w:firstLine="480"/>
        <w:rPr>
          <w:rFonts w:ascii="Times New Roman" w:hAnsi="Times New Roman" w:cs="Times New Roman"/>
          <w:szCs w:val="21"/>
        </w:rPr>
      </w:pPr>
      <w:r>
        <w:rPr>
          <w:rFonts w:ascii="Times New Roman" w:hAnsi="Times New Roman" w:cs="Times New Roman"/>
          <w:szCs w:val="21"/>
        </w:rPr>
        <w:t>本标准由</w:t>
      </w:r>
      <w:r>
        <w:rPr>
          <w:rFonts w:ascii="Times New Roman" w:hAnsi="Times New Roman" w:cs="Times New Roman" w:hint="eastAsia"/>
          <w:szCs w:val="21"/>
        </w:rPr>
        <w:t>吉林大学、天津众科创谱科技有限公司</w:t>
      </w:r>
      <w:r>
        <w:rPr>
          <w:rFonts w:ascii="Times New Roman" w:hAnsi="Times New Roman" w:cs="Times New Roman"/>
          <w:bCs/>
          <w:szCs w:val="21"/>
        </w:rPr>
        <w:t>、长春医学高等专科学校、</w:t>
      </w:r>
      <w:r>
        <w:rPr>
          <w:rFonts w:ascii="Times New Roman" w:hAnsi="Times New Roman" w:cs="Times New Roman" w:hint="eastAsia"/>
          <w:bCs/>
          <w:szCs w:val="21"/>
        </w:rPr>
        <w:t>吉林省水文水资源局（吉林省水环境监测中心）、凭祥海关综合技术服务中心</w:t>
      </w:r>
      <w:r w:rsidR="005E41DA" w:rsidRPr="00E9296F">
        <w:rPr>
          <w:rFonts w:cs="Times New Roman" w:hint="eastAsia"/>
          <w:bCs/>
          <w:szCs w:val="21"/>
        </w:rPr>
        <w:t>、吉林市光大分析技术有限责任公司</w:t>
      </w:r>
      <w:r w:rsidR="005E41DA">
        <w:rPr>
          <w:rFonts w:ascii="Times New Roman" w:hAnsi="Times New Roman" w:cs="Times New Roman" w:hint="eastAsia"/>
          <w:bCs/>
          <w:szCs w:val="21"/>
        </w:rPr>
        <w:t>、</w:t>
      </w:r>
      <w:r w:rsidR="005E41DA" w:rsidRPr="00E9296F">
        <w:rPr>
          <w:rFonts w:cs="Times New Roman" w:hint="eastAsia"/>
          <w:bCs/>
          <w:szCs w:val="21"/>
        </w:rPr>
        <w:t>上海元析仪器有限公司、虹远科仪（天津）科技有限公司、天津市能谱科技有限公司、屹谱仪器制造（上海）有限公司、浙江科谱仪器有限公司</w:t>
      </w:r>
      <w:r w:rsidR="005E41DA" w:rsidRPr="00194EED">
        <w:rPr>
          <w:rFonts w:cs="Times New Roman" w:hint="eastAsia"/>
          <w:bCs/>
          <w:szCs w:val="21"/>
        </w:rPr>
        <w:t>、</w:t>
      </w:r>
      <w:r w:rsidR="005E41DA" w:rsidRPr="00226B67">
        <w:rPr>
          <w:rFonts w:cs="Times New Roman" w:hint="eastAsia"/>
          <w:bCs/>
          <w:szCs w:val="21"/>
        </w:rPr>
        <w:t>中国石油天然气股份有限公司长庆油田分公司</w:t>
      </w:r>
      <w:r>
        <w:rPr>
          <w:rFonts w:ascii="Times New Roman" w:hAnsi="Times New Roman" w:cs="Times New Roman" w:hint="eastAsia"/>
          <w:szCs w:val="21"/>
        </w:rPr>
        <w:t>等单位制定。</w:t>
      </w:r>
    </w:p>
    <w:p w14:paraId="2CAD04FA" w14:textId="2CAD5136" w:rsidR="002A069F" w:rsidRDefault="002A069F" w:rsidP="002A069F">
      <w:pPr>
        <w:spacing w:line="360" w:lineRule="auto"/>
        <w:ind w:firstLineChars="200" w:firstLine="480"/>
        <w:rPr>
          <w:rFonts w:cs="Times New Roman"/>
          <w:bCs/>
          <w:szCs w:val="21"/>
        </w:rPr>
      </w:pPr>
      <w:r>
        <w:rPr>
          <w:rFonts w:ascii="Times New Roman" w:hAnsi="Times New Roman" w:cs="Times New Roman"/>
          <w:bCs/>
          <w:szCs w:val="21"/>
        </w:rPr>
        <w:t>主要成员：</w:t>
      </w:r>
      <w:r w:rsidR="00561566">
        <w:rPr>
          <w:rFonts w:cs="Times New Roman" w:hint="eastAsia"/>
          <w:bCs/>
          <w:szCs w:val="21"/>
        </w:rPr>
        <w:t>高德江、</w:t>
      </w:r>
      <w:r w:rsidR="0023680B">
        <w:rPr>
          <w:rFonts w:cs="Times New Roman" w:hint="eastAsia"/>
          <w:bCs/>
          <w:szCs w:val="21"/>
        </w:rPr>
        <w:t>梁荣贺、</w:t>
      </w:r>
      <w:r w:rsidR="00561566">
        <w:rPr>
          <w:rFonts w:cs="Times New Roman" w:hint="eastAsia"/>
          <w:bCs/>
          <w:szCs w:val="21"/>
        </w:rPr>
        <w:t>高付博、梁芳慧、马品一、宋大千、孟详哲、何成伟、赵玉涛、李玲辉、</w:t>
      </w:r>
      <w:r w:rsidR="00A6161C">
        <w:rPr>
          <w:rFonts w:cs="Times New Roman" w:hint="eastAsia"/>
          <w:bCs/>
          <w:szCs w:val="21"/>
        </w:rPr>
        <w:t>谢樟华、</w:t>
      </w:r>
      <w:r w:rsidR="00561566">
        <w:rPr>
          <w:rFonts w:cs="Times New Roman" w:hint="eastAsia"/>
          <w:bCs/>
          <w:szCs w:val="21"/>
        </w:rPr>
        <w:t>杜继东、姜雪、刘建龙、辛延斌</w:t>
      </w:r>
      <w:r w:rsidR="002B582B">
        <w:rPr>
          <w:rFonts w:cs="Times New Roman" w:hint="eastAsia"/>
          <w:bCs/>
          <w:szCs w:val="21"/>
        </w:rPr>
        <w:t>、</w:t>
      </w:r>
      <w:r w:rsidR="002B582B">
        <w:rPr>
          <w:rFonts w:hint="eastAsia"/>
        </w:rPr>
        <w:t>任志鹏</w:t>
      </w:r>
      <w:r w:rsidR="00561566" w:rsidRPr="00E9296F">
        <w:rPr>
          <w:rFonts w:cs="Times New Roman" w:hint="eastAsia"/>
          <w:bCs/>
          <w:szCs w:val="21"/>
        </w:rPr>
        <w:t>。</w:t>
      </w:r>
    </w:p>
    <w:p w14:paraId="55E1B132" w14:textId="640F6152" w:rsidR="00A6161C" w:rsidRPr="00A6161C" w:rsidRDefault="00A6161C" w:rsidP="00A6161C">
      <w:pPr>
        <w:spacing w:line="360" w:lineRule="auto"/>
        <w:ind w:firstLineChars="200" w:firstLine="480"/>
        <w:rPr>
          <w:rFonts w:cs="Times New Roman"/>
          <w:bCs/>
          <w:szCs w:val="21"/>
        </w:rPr>
      </w:pPr>
      <w:r w:rsidRPr="00A6161C">
        <w:rPr>
          <w:rFonts w:cs="Times New Roman" w:hint="eastAsia"/>
          <w:bCs/>
          <w:szCs w:val="21"/>
        </w:rPr>
        <w:lastRenderedPageBreak/>
        <w:t>所做的工作：高德江为标准工作组组长，全面协调标准起草工作，负责标准的具体起草与编写工作，并负责对各阶段标准的审核。梁芳慧、马品一、宋大千、何成伟负责对国内外全自动</w:t>
      </w:r>
      <w:r>
        <w:rPr>
          <w:rFonts w:cs="Times New Roman" w:hint="eastAsia"/>
          <w:bCs/>
          <w:szCs w:val="21"/>
        </w:rPr>
        <w:t>紫外</w:t>
      </w:r>
      <w:r w:rsidRPr="00A6161C">
        <w:rPr>
          <w:rFonts w:cs="Times New Roman" w:hint="eastAsia"/>
          <w:bCs/>
          <w:szCs w:val="21"/>
        </w:rPr>
        <w:t>分光测油仪现状与发展情况进行全面调研，同时广泛搜集和检索国内外技术资料，进行研究分析、资料查证等工作。陈立刚等。高付博、梁荣贺、梁芳慧、马品一、孟祥哲、</w:t>
      </w:r>
      <w:r>
        <w:rPr>
          <w:rFonts w:cs="Times New Roman" w:hint="eastAsia"/>
          <w:bCs/>
          <w:szCs w:val="21"/>
        </w:rPr>
        <w:t>赵玉涛、谢樟华、姜雪、刘建龙、辛延斌</w:t>
      </w:r>
      <w:r w:rsidR="00B60558">
        <w:rPr>
          <w:rFonts w:cs="Times New Roman" w:hint="eastAsia"/>
          <w:bCs/>
          <w:szCs w:val="21"/>
        </w:rPr>
        <w:t>、</w:t>
      </w:r>
      <w:r w:rsidR="00B60558">
        <w:rPr>
          <w:rFonts w:hint="eastAsia"/>
        </w:rPr>
        <w:t>任志鹏</w:t>
      </w:r>
      <w:bookmarkStart w:id="9" w:name="_GoBack"/>
      <w:bookmarkEnd w:id="9"/>
      <w:r>
        <w:rPr>
          <w:rFonts w:cs="Times New Roman" w:hint="eastAsia"/>
          <w:bCs/>
          <w:szCs w:val="21"/>
        </w:rPr>
        <w:t>等进行</w:t>
      </w:r>
      <w:r w:rsidRPr="00A6161C">
        <w:rPr>
          <w:rFonts w:cs="Times New Roman" w:hint="eastAsia"/>
          <w:bCs/>
          <w:szCs w:val="21"/>
        </w:rPr>
        <w:t>试验方法的验证工作，李玲辉、杜继东等负责项目各方面的意见及建议进行归纳、分析。</w:t>
      </w:r>
    </w:p>
    <w:p w14:paraId="3F80FFEC" w14:textId="77777777" w:rsidR="002A069F" w:rsidRDefault="002A069F" w:rsidP="002A069F">
      <w:pPr>
        <w:numPr>
          <w:ilvl w:val="0"/>
          <w:numId w:val="1"/>
        </w:numPr>
        <w:tabs>
          <w:tab w:val="left" w:pos="993"/>
        </w:tabs>
        <w:spacing w:before="100" w:beforeAutospacing="1" w:line="360" w:lineRule="auto"/>
        <w:rPr>
          <w:rFonts w:ascii="Times New Roman" w:hAnsi="Times New Roman" w:cs="Times New Roman"/>
          <w:b/>
        </w:rPr>
      </w:pPr>
      <w:r>
        <w:rPr>
          <w:rFonts w:ascii="Times New Roman" w:hAnsi="Times New Roman" w:cs="Times New Roman"/>
          <w:b/>
        </w:rPr>
        <w:t>标准编制原则和主要内容</w:t>
      </w:r>
    </w:p>
    <w:p w14:paraId="52E6CE5C" w14:textId="77777777" w:rsidR="002A069F" w:rsidRDefault="002A069F" w:rsidP="002A069F">
      <w:pPr>
        <w:numPr>
          <w:ilvl w:val="0"/>
          <w:numId w:val="4"/>
        </w:numPr>
        <w:spacing w:before="100" w:beforeAutospacing="1" w:line="360" w:lineRule="auto"/>
        <w:ind w:left="851" w:hanging="284"/>
        <w:rPr>
          <w:rFonts w:ascii="Times New Roman" w:hAnsi="Times New Roman" w:cs="Times New Roman"/>
          <w:b/>
        </w:rPr>
      </w:pPr>
      <w:r>
        <w:rPr>
          <w:rFonts w:ascii="Times New Roman" w:hAnsi="Times New Roman" w:cs="Times New Roman"/>
          <w:b/>
        </w:rPr>
        <w:t>标准编制原则</w:t>
      </w:r>
    </w:p>
    <w:p w14:paraId="7B878027" w14:textId="77777777" w:rsidR="002A069F" w:rsidRDefault="002A069F" w:rsidP="002A069F">
      <w:pPr>
        <w:spacing w:line="360" w:lineRule="auto"/>
        <w:ind w:firstLine="480"/>
        <w:rPr>
          <w:rFonts w:ascii="Times New Roman" w:hAnsi="Times New Roman" w:cs="Times New Roman"/>
          <w:bCs/>
          <w:szCs w:val="21"/>
        </w:rPr>
      </w:pPr>
      <w:r>
        <w:rPr>
          <w:rFonts w:ascii="Times New Roman" w:hAnsi="Times New Roman" w:cs="Times New Roman"/>
          <w:bCs/>
          <w:szCs w:val="21"/>
        </w:rPr>
        <w:t>本标准的编制原则是既参考最新的标准、方法和技术，又考虑国内现有监测机构的监测能力和实际情况，确保编制后的标准方法既能满足标准限值的要求，又具有科学性、先进性、准确性和可操作性。</w:t>
      </w:r>
    </w:p>
    <w:p w14:paraId="184C451E" w14:textId="77777777" w:rsidR="002A069F" w:rsidRDefault="002A069F" w:rsidP="002A069F">
      <w:pPr>
        <w:spacing w:line="360" w:lineRule="auto"/>
        <w:ind w:firstLineChars="150" w:firstLine="360"/>
        <w:rPr>
          <w:rFonts w:ascii="Times New Roman" w:hAnsi="Times New Roman" w:cs="Times New Roman"/>
          <w:szCs w:val="21"/>
        </w:rPr>
      </w:pPr>
      <w:r>
        <w:rPr>
          <w:rFonts w:ascii="Times New Roman" w:hAnsi="Times New Roman" w:cs="Times New Roman"/>
          <w:szCs w:val="21"/>
        </w:rPr>
        <w:t>本标准起</w:t>
      </w:r>
      <w:r>
        <w:rPr>
          <w:rFonts w:ascii="Times New Roman" w:hAnsi="Times New Roman" w:cs="Times New Roman"/>
          <w:bCs/>
          <w:szCs w:val="21"/>
        </w:rPr>
        <w:t>草过程中，主要参照</w:t>
      </w:r>
      <w:r>
        <w:rPr>
          <w:rFonts w:ascii="Times New Roman" w:hAnsi="Times New Roman" w:cs="Times New Roman"/>
          <w:bCs/>
          <w:szCs w:val="21"/>
        </w:rPr>
        <w:t xml:space="preserve">GB/T1.1 </w:t>
      </w:r>
      <w:r>
        <w:rPr>
          <w:rFonts w:ascii="Times New Roman" w:hAnsi="Times New Roman" w:cs="Times New Roman"/>
          <w:bCs/>
          <w:szCs w:val="21"/>
        </w:rPr>
        <w:t>标准化工作导则、</w:t>
      </w:r>
      <w:r>
        <w:rPr>
          <w:rFonts w:ascii="Times New Roman" w:hAnsi="Times New Roman" w:cs="Times New Roman"/>
          <w:bCs/>
          <w:szCs w:val="21"/>
        </w:rPr>
        <w:t>GB/T20000</w:t>
      </w:r>
      <w:r>
        <w:rPr>
          <w:rFonts w:ascii="Times New Roman" w:hAnsi="Times New Roman" w:cs="Times New Roman"/>
          <w:bCs/>
          <w:szCs w:val="21"/>
        </w:rPr>
        <w:t>《标准化工作指南》、</w:t>
      </w:r>
      <w:r>
        <w:rPr>
          <w:rFonts w:ascii="Times New Roman" w:hAnsi="Times New Roman" w:cs="Times New Roman"/>
          <w:bCs/>
          <w:szCs w:val="21"/>
        </w:rPr>
        <w:t>GB/T20001</w:t>
      </w:r>
      <w:r>
        <w:rPr>
          <w:rFonts w:ascii="Times New Roman" w:hAnsi="Times New Roman" w:cs="Times New Roman"/>
          <w:bCs/>
          <w:szCs w:val="21"/>
        </w:rPr>
        <w:t>《标准编写规则》的规定及相关要求进行编写。</w:t>
      </w:r>
    </w:p>
    <w:p w14:paraId="41044792" w14:textId="77777777" w:rsidR="002A069F" w:rsidRDefault="002A069F" w:rsidP="002A069F">
      <w:pPr>
        <w:spacing w:line="360" w:lineRule="auto"/>
        <w:ind w:firstLineChars="150" w:firstLine="360"/>
        <w:rPr>
          <w:rFonts w:ascii="Times New Roman" w:hAnsi="Times New Roman" w:cs="Times New Roman"/>
          <w:szCs w:val="21"/>
        </w:rPr>
      </w:pPr>
      <w:r>
        <w:rPr>
          <w:rFonts w:ascii="Times New Roman" w:hAnsi="Times New Roman" w:cs="Times New Roman"/>
          <w:szCs w:val="21"/>
        </w:rPr>
        <w:t>在团体标准制定过程中，主要参考了以下标准或文件：</w:t>
      </w:r>
    </w:p>
    <w:p w14:paraId="5C3A844E" w14:textId="77777777" w:rsidR="002A069F" w:rsidRDefault="002A069F" w:rsidP="002A069F">
      <w:pPr>
        <w:spacing w:line="360" w:lineRule="auto"/>
        <w:ind w:firstLineChars="150" w:firstLine="360"/>
        <w:rPr>
          <w:rFonts w:ascii="Times New Roman" w:hAnsi="Times New Roman" w:cs="Times New Roman"/>
          <w:szCs w:val="21"/>
        </w:rPr>
      </w:pPr>
      <w:r>
        <w:rPr>
          <w:rFonts w:ascii="Times New Roman" w:hAnsi="Times New Roman" w:cs="Times New Roman"/>
          <w:szCs w:val="21"/>
        </w:rPr>
        <w:t xml:space="preserve">GB/T 191-2008  </w:t>
      </w:r>
      <w:r>
        <w:rPr>
          <w:rFonts w:ascii="Times New Roman" w:hAnsi="Times New Roman" w:cs="Times New Roman"/>
          <w:szCs w:val="21"/>
        </w:rPr>
        <w:t>包装储运图示标志</w:t>
      </w:r>
    </w:p>
    <w:p w14:paraId="4BF27D20" w14:textId="77777777" w:rsidR="002A069F" w:rsidRDefault="002A069F" w:rsidP="002A069F">
      <w:pPr>
        <w:spacing w:line="360" w:lineRule="auto"/>
        <w:ind w:firstLineChars="150" w:firstLine="360"/>
        <w:rPr>
          <w:rFonts w:ascii="Times New Roman" w:hAnsi="Times New Roman" w:cs="Times New Roman"/>
          <w:szCs w:val="21"/>
        </w:rPr>
      </w:pPr>
      <w:r>
        <w:rPr>
          <w:rFonts w:ascii="Times New Roman" w:hAnsi="Times New Roman" w:cs="Times New Roman"/>
          <w:szCs w:val="21"/>
        </w:rPr>
        <w:t xml:space="preserve">GB/T 6682-2008  </w:t>
      </w:r>
      <w:r>
        <w:rPr>
          <w:rFonts w:ascii="Times New Roman" w:hAnsi="Times New Roman" w:cs="Times New Roman"/>
          <w:szCs w:val="21"/>
        </w:rPr>
        <w:t>分析实验用水规格和试验方法</w:t>
      </w:r>
      <w:r>
        <w:rPr>
          <w:rFonts w:ascii="Times New Roman" w:hAnsi="Times New Roman" w:cs="Times New Roman"/>
          <w:szCs w:val="21"/>
        </w:rPr>
        <w:t xml:space="preserve"> </w:t>
      </w:r>
    </w:p>
    <w:p w14:paraId="30B717D5" w14:textId="77777777" w:rsidR="002A069F" w:rsidRDefault="002A069F" w:rsidP="002A069F">
      <w:pPr>
        <w:spacing w:line="360" w:lineRule="auto"/>
        <w:ind w:firstLineChars="150" w:firstLine="360"/>
        <w:rPr>
          <w:rFonts w:ascii="Times New Roman" w:hAnsi="Times New Roman" w:cs="Times New Roman"/>
          <w:szCs w:val="21"/>
        </w:rPr>
      </w:pPr>
      <w:r>
        <w:rPr>
          <w:rFonts w:ascii="Times New Roman" w:hAnsi="Times New Roman" w:cs="Times New Roman"/>
          <w:szCs w:val="21"/>
        </w:rPr>
        <w:t xml:space="preserve">GB/T 11606-2007  </w:t>
      </w:r>
      <w:r>
        <w:rPr>
          <w:rFonts w:ascii="Times New Roman" w:hAnsi="Times New Roman" w:cs="Times New Roman"/>
          <w:szCs w:val="21"/>
        </w:rPr>
        <w:t>分析仪器环境试验方法</w:t>
      </w:r>
    </w:p>
    <w:p w14:paraId="7B1A0CBC" w14:textId="77777777" w:rsidR="002A069F" w:rsidRDefault="002A069F" w:rsidP="002A069F">
      <w:pPr>
        <w:spacing w:line="360" w:lineRule="auto"/>
        <w:ind w:firstLineChars="150" w:firstLine="360"/>
        <w:rPr>
          <w:rFonts w:ascii="Times New Roman" w:hAnsi="Times New Roman" w:cs="Times New Roman"/>
          <w:szCs w:val="21"/>
        </w:rPr>
      </w:pPr>
      <w:r>
        <w:rPr>
          <w:rFonts w:ascii="Times New Roman" w:hAnsi="Times New Roman" w:cs="Times New Roman"/>
          <w:szCs w:val="21"/>
        </w:rPr>
        <w:t xml:space="preserve">GB/T 13384-2008  </w:t>
      </w:r>
      <w:r>
        <w:rPr>
          <w:rFonts w:ascii="Times New Roman" w:hAnsi="Times New Roman" w:cs="Times New Roman"/>
          <w:szCs w:val="21"/>
        </w:rPr>
        <w:t>机电产品包装通用技术条件</w:t>
      </w:r>
    </w:p>
    <w:p w14:paraId="316777A4" w14:textId="7D5E35BC" w:rsidR="002A069F" w:rsidRDefault="002A069F" w:rsidP="002A069F">
      <w:pPr>
        <w:spacing w:line="360" w:lineRule="auto"/>
        <w:ind w:firstLineChars="150" w:firstLine="360"/>
        <w:rPr>
          <w:rFonts w:ascii="Times New Roman" w:hAnsi="Times New Roman" w:cs="Times New Roman"/>
          <w:szCs w:val="21"/>
        </w:rPr>
      </w:pPr>
      <w:r>
        <w:rPr>
          <w:rFonts w:ascii="Times New Roman" w:hAnsi="Times New Roman" w:cs="Times New Roman"/>
          <w:szCs w:val="21"/>
        </w:rPr>
        <w:t xml:space="preserve">GB/T 34065-2017  </w:t>
      </w:r>
      <w:r>
        <w:rPr>
          <w:rFonts w:ascii="Times New Roman" w:hAnsi="Times New Roman" w:cs="Times New Roman"/>
          <w:szCs w:val="21"/>
        </w:rPr>
        <w:t>分析仪器的安全要求</w:t>
      </w:r>
    </w:p>
    <w:p w14:paraId="1E760513" w14:textId="77777777" w:rsidR="00FE2CC9" w:rsidRPr="00FE2CC9" w:rsidRDefault="00FE2CC9" w:rsidP="00FE2CC9">
      <w:pPr>
        <w:spacing w:line="360" w:lineRule="auto"/>
        <w:ind w:firstLineChars="150" w:firstLine="360"/>
        <w:rPr>
          <w:rFonts w:ascii="Times New Roman" w:hAnsi="Times New Roman" w:cs="Times New Roman"/>
          <w:szCs w:val="21"/>
        </w:rPr>
      </w:pPr>
      <w:r w:rsidRPr="00FE2CC9">
        <w:rPr>
          <w:rFonts w:ascii="Times New Roman" w:hAnsi="Times New Roman" w:cs="Times New Roman" w:hint="eastAsia"/>
          <w:szCs w:val="21"/>
        </w:rPr>
        <w:t>H</w:t>
      </w:r>
      <w:r w:rsidRPr="00FE2CC9">
        <w:rPr>
          <w:rFonts w:ascii="Times New Roman" w:hAnsi="Times New Roman" w:cs="Times New Roman"/>
          <w:szCs w:val="21"/>
        </w:rPr>
        <w:t xml:space="preserve">J 970 </w:t>
      </w:r>
      <w:r w:rsidRPr="00FE2CC9">
        <w:rPr>
          <w:rFonts w:ascii="Times New Roman" w:hAnsi="Times New Roman" w:cs="Times New Roman" w:hint="eastAsia"/>
          <w:szCs w:val="21"/>
        </w:rPr>
        <w:t>水质</w:t>
      </w:r>
      <w:r w:rsidRPr="00FE2CC9">
        <w:rPr>
          <w:rFonts w:ascii="Times New Roman" w:hAnsi="Times New Roman" w:cs="Times New Roman" w:hint="eastAsia"/>
          <w:szCs w:val="21"/>
        </w:rPr>
        <w:t xml:space="preserve"> </w:t>
      </w:r>
      <w:r w:rsidRPr="00FE2CC9">
        <w:rPr>
          <w:rFonts w:ascii="Times New Roman" w:hAnsi="Times New Roman" w:cs="Times New Roman" w:hint="eastAsia"/>
          <w:szCs w:val="21"/>
        </w:rPr>
        <w:t>石油类的测定</w:t>
      </w:r>
      <w:r w:rsidRPr="00FE2CC9">
        <w:rPr>
          <w:rFonts w:ascii="Times New Roman" w:hAnsi="Times New Roman" w:cs="Times New Roman" w:hint="eastAsia"/>
          <w:szCs w:val="21"/>
        </w:rPr>
        <w:t xml:space="preserve"> </w:t>
      </w:r>
      <w:r w:rsidRPr="00FE2CC9">
        <w:rPr>
          <w:rFonts w:ascii="Times New Roman" w:hAnsi="Times New Roman" w:cs="Times New Roman" w:hint="eastAsia"/>
          <w:szCs w:val="21"/>
        </w:rPr>
        <w:t>紫外分光光度法</w:t>
      </w:r>
    </w:p>
    <w:p w14:paraId="6965A56B" w14:textId="27EBA086" w:rsidR="002A069F" w:rsidRDefault="002A069F" w:rsidP="002A069F">
      <w:pPr>
        <w:numPr>
          <w:ilvl w:val="0"/>
          <w:numId w:val="4"/>
        </w:numPr>
        <w:spacing w:before="100" w:beforeAutospacing="1" w:line="360" w:lineRule="auto"/>
        <w:rPr>
          <w:rFonts w:ascii="Times New Roman" w:hAnsi="Times New Roman" w:cs="Times New Roman"/>
          <w:b/>
        </w:rPr>
      </w:pPr>
      <w:r>
        <w:rPr>
          <w:rFonts w:ascii="Times New Roman" w:hAnsi="Times New Roman" w:cs="Times New Roman"/>
          <w:b/>
        </w:rPr>
        <w:t>准主要内容</w:t>
      </w:r>
    </w:p>
    <w:p w14:paraId="7B87E7B6" w14:textId="1671DFBF" w:rsidR="002A069F" w:rsidRDefault="002A069F" w:rsidP="002A069F">
      <w:pPr>
        <w:spacing w:line="360" w:lineRule="auto"/>
        <w:ind w:firstLineChars="200" w:firstLine="480"/>
        <w:rPr>
          <w:rFonts w:ascii="Times New Roman" w:hAnsi="Times New Roman" w:cs="Times New Roman"/>
          <w:bCs/>
          <w:szCs w:val="21"/>
        </w:rPr>
      </w:pPr>
      <w:r>
        <w:rPr>
          <w:rFonts w:ascii="Times New Roman" w:hAnsi="Times New Roman" w:cs="Times New Roman"/>
          <w:bCs/>
          <w:szCs w:val="21"/>
        </w:rPr>
        <w:t>本标准规定了</w:t>
      </w:r>
      <w:r w:rsidR="000A7ED0">
        <w:rPr>
          <w:rFonts w:hint="eastAsia"/>
        </w:rPr>
        <w:t>全自动紫外分光测油仪</w:t>
      </w:r>
      <w:r w:rsidR="000A7ED0">
        <w:t>的</w:t>
      </w:r>
      <w:r w:rsidR="000A7ED0">
        <w:rPr>
          <w:rFonts w:ascii="Times New Roman" w:hint="eastAsia"/>
        </w:rPr>
        <w:t>仪器结构及测量范围、</w:t>
      </w:r>
      <w:r w:rsidR="000A7ED0">
        <w:t>要求、试验方法、检验规则、标志、包装、运输和贮存</w:t>
      </w:r>
      <w:r>
        <w:rPr>
          <w:rFonts w:ascii="Times New Roman" w:hAnsi="Times New Roman" w:cs="Times New Roman"/>
        </w:rPr>
        <w:t>。</w:t>
      </w:r>
      <w:r>
        <w:rPr>
          <w:rFonts w:ascii="Times New Roman" w:hAnsi="Times New Roman" w:cs="Times New Roman"/>
          <w:bCs/>
          <w:szCs w:val="21"/>
        </w:rPr>
        <w:t>其中：</w:t>
      </w:r>
    </w:p>
    <w:p w14:paraId="27D13C43" w14:textId="77777777" w:rsidR="002A069F" w:rsidRDefault="002A069F" w:rsidP="002A069F">
      <w:pPr>
        <w:numPr>
          <w:ilvl w:val="0"/>
          <w:numId w:val="5"/>
        </w:numPr>
        <w:spacing w:line="360" w:lineRule="auto"/>
        <w:rPr>
          <w:rFonts w:ascii="Times New Roman" w:hAnsi="Times New Roman" w:cs="Times New Roman"/>
          <w:b/>
          <w:bCs/>
          <w:szCs w:val="21"/>
        </w:rPr>
      </w:pPr>
      <w:r>
        <w:rPr>
          <w:rFonts w:ascii="Times New Roman" w:hAnsi="Times New Roman" w:cs="Times New Roman"/>
          <w:b/>
          <w:bCs/>
          <w:szCs w:val="21"/>
        </w:rPr>
        <w:t>要求</w:t>
      </w:r>
    </w:p>
    <w:p w14:paraId="210195A8" w14:textId="64B2FBC1" w:rsidR="002A069F" w:rsidRDefault="002A069F" w:rsidP="002A069F">
      <w:pPr>
        <w:spacing w:line="360" w:lineRule="auto"/>
        <w:ind w:firstLineChars="200" w:firstLine="480"/>
        <w:rPr>
          <w:rFonts w:ascii="Times New Roman" w:hAnsi="Times New Roman" w:cs="Times New Roman"/>
          <w:bCs/>
          <w:szCs w:val="21"/>
        </w:rPr>
      </w:pPr>
      <w:r>
        <w:rPr>
          <w:rFonts w:ascii="Times New Roman" w:hAnsi="Times New Roman" w:cs="Times New Roman"/>
          <w:bCs/>
          <w:szCs w:val="21"/>
        </w:rPr>
        <w:t>规定了</w:t>
      </w:r>
      <w:bookmarkStart w:id="10" w:name="OLE_LINK54"/>
      <w:bookmarkStart w:id="11" w:name="OLE_LINK55"/>
      <w:r>
        <w:rPr>
          <w:rFonts w:ascii="Times New Roman" w:hAnsi="Times New Roman" w:cs="Times New Roman"/>
          <w:bCs/>
          <w:szCs w:val="21"/>
        </w:rPr>
        <w:t>全自动紫外测油仪的</w:t>
      </w:r>
      <w:bookmarkStart w:id="12" w:name="_Hlk209511264"/>
      <w:r w:rsidR="000A7ED0">
        <w:rPr>
          <w:rFonts w:ascii="Times New Roman" w:hAnsi="Times New Roman" w:cs="Times New Roman" w:hint="eastAsia"/>
          <w:bCs/>
          <w:szCs w:val="21"/>
        </w:rPr>
        <w:t>仪器结构及测量范围、</w:t>
      </w:r>
      <w:r>
        <w:rPr>
          <w:rFonts w:ascii="Times New Roman" w:hAnsi="Times New Roman" w:cs="Times New Roman"/>
          <w:bCs/>
          <w:szCs w:val="21"/>
        </w:rPr>
        <w:t>功能</w:t>
      </w:r>
      <w:r w:rsidR="000A7ED0">
        <w:rPr>
          <w:rFonts w:ascii="Times New Roman" w:hAnsi="Times New Roman" w:cs="Times New Roman" w:hint="eastAsia"/>
          <w:bCs/>
          <w:szCs w:val="21"/>
        </w:rPr>
        <w:t>要求</w:t>
      </w:r>
      <w:r>
        <w:rPr>
          <w:rFonts w:ascii="Times New Roman" w:hAnsi="Times New Roman" w:cs="Times New Roman"/>
          <w:bCs/>
          <w:szCs w:val="21"/>
        </w:rPr>
        <w:t>、</w:t>
      </w:r>
      <w:bookmarkEnd w:id="12"/>
      <w:r w:rsidR="000A7ED0">
        <w:rPr>
          <w:rFonts w:ascii="Times New Roman" w:hAnsi="Times New Roman" w:cs="Times New Roman" w:hint="eastAsia"/>
          <w:bCs/>
          <w:szCs w:val="21"/>
        </w:rPr>
        <w:t>安全要求、性能指标（</w:t>
      </w:r>
      <w:r w:rsidR="000A7ED0">
        <w:rPr>
          <w:rFonts w:cs="Times New Roman" w:hint="eastAsia"/>
          <w:bCs/>
          <w:szCs w:val="21"/>
        </w:rPr>
        <w:t>水样体积示值误差、注射泵液量示值误差、测量</w:t>
      </w:r>
      <w:r w:rsidR="000A7ED0" w:rsidRPr="00E9296F">
        <w:rPr>
          <w:rFonts w:cs="Times New Roman" w:hint="eastAsia"/>
          <w:bCs/>
          <w:szCs w:val="21"/>
        </w:rPr>
        <w:t>示值误差、</w:t>
      </w:r>
      <w:r w:rsidR="000A7ED0">
        <w:rPr>
          <w:rFonts w:cs="Times New Roman" w:hint="eastAsia"/>
          <w:bCs/>
          <w:szCs w:val="21"/>
        </w:rPr>
        <w:t>测量</w:t>
      </w:r>
      <w:r w:rsidR="000A7ED0" w:rsidRPr="00E9296F">
        <w:rPr>
          <w:rFonts w:cs="Times New Roman" w:hint="eastAsia"/>
          <w:bCs/>
          <w:szCs w:val="21"/>
        </w:rPr>
        <w:t>重</w:t>
      </w:r>
      <w:r w:rsidR="000A7ED0" w:rsidRPr="00E9296F">
        <w:rPr>
          <w:rFonts w:cs="Times New Roman" w:hint="eastAsia"/>
          <w:bCs/>
          <w:szCs w:val="21"/>
        </w:rPr>
        <w:lastRenderedPageBreak/>
        <w:t>复性、漂移、</w:t>
      </w:r>
      <w:r w:rsidR="000A7ED0">
        <w:rPr>
          <w:rFonts w:cs="Times New Roman" w:hint="eastAsia"/>
          <w:bCs/>
          <w:szCs w:val="21"/>
        </w:rPr>
        <w:t>相关系数</w:t>
      </w:r>
      <w:r w:rsidR="000A7ED0" w:rsidRPr="00E9296F">
        <w:rPr>
          <w:rFonts w:cs="Times New Roman" w:hint="eastAsia"/>
          <w:bCs/>
          <w:szCs w:val="21"/>
        </w:rPr>
        <w:t>、</w:t>
      </w:r>
      <w:r w:rsidR="000A7ED0">
        <w:rPr>
          <w:rFonts w:cs="Times New Roman" w:hint="eastAsia"/>
          <w:bCs/>
          <w:szCs w:val="21"/>
        </w:rPr>
        <w:t>实际水样比对试验</w:t>
      </w:r>
      <w:r w:rsidR="000A7ED0">
        <w:rPr>
          <w:rFonts w:ascii="Times New Roman" w:hAnsi="Times New Roman" w:cs="Times New Roman" w:hint="eastAsia"/>
          <w:bCs/>
          <w:szCs w:val="21"/>
        </w:rPr>
        <w:t>）、</w:t>
      </w:r>
      <w:r>
        <w:rPr>
          <w:rFonts w:ascii="Times New Roman" w:hAnsi="Times New Roman" w:cs="Times New Roman"/>
          <w:bCs/>
          <w:szCs w:val="21"/>
        </w:rPr>
        <w:t>电源电压的影响、</w:t>
      </w:r>
      <w:r w:rsidR="000A7ED0">
        <w:rPr>
          <w:rFonts w:ascii="Times New Roman" w:hAnsi="Times New Roman" w:cs="Times New Roman" w:hint="eastAsia"/>
          <w:bCs/>
          <w:szCs w:val="21"/>
        </w:rPr>
        <w:t>运输、</w:t>
      </w:r>
      <w:r>
        <w:rPr>
          <w:rFonts w:ascii="Times New Roman" w:hAnsi="Times New Roman" w:cs="Times New Roman"/>
          <w:bCs/>
          <w:szCs w:val="21"/>
        </w:rPr>
        <w:t>运输贮存</w:t>
      </w:r>
      <w:r w:rsidR="000A7ED0">
        <w:rPr>
          <w:rFonts w:ascii="Times New Roman" w:hAnsi="Times New Roman" w:cs="Times New Roman" w:hint="eastAsia"/>
          <w:bCs/>
          <w:szCs w:val="21"/>
        </w:rPr>
        <w:t>和</w:t>
      </w:r>
      <w:r>
        <w:rPr>
          <w:rFonts w:ascii="Times New Roman" w:hAnsi="Times New Roman" w:cs="Times New Roman"/>
          <w:bCs/>
          <w:szCs w:val="21"/>
        </w:rPr>
        <w:t>外观等</w:t>
      </w:r>
      <w:bookmarkEnd w:id="10"/>
      <w:bookmarkEnd w:id="11"/>
      <w:r>
        <w:rPr>
          <w:rFonts w:ascii="Times New Roman" w:hAnsi="Times New Roman" w:cs="Times New Roman"/>
          <w:bCs/>
          <w:szCs w:val="21"/>
        </w:rPr>
        <w:t>。</w:t>
      </w:r>
    </w:p>
    <w:p w14:paraId="54D7142A" w14:textId="77777777" w:rsidR="002A069F" w:rsidRDefault="002A069F" w:rsidP="002A069F">
      <w:pPr>
        <w:numPr>
          <w:ilvl w:val="0"/>
          <w:numId w:val="5"/>
        </w:numPr>
        <w:spacing w:line="360" w:lineRule="auto"/>
        <w:rPr>
          <w:rFonts w:ascii="Times New Roman" w:hAnsi="Times New Roman" w:cs="Times New Roman"/>
          <w:b/>
          <w:bCs/>
          <w:szCs w:val="21"/>
        </w:rPr>
      </w:pPr>
      <w:r>
        <w:rPr>
          <w:rFonts w:ascii="Times New Roman" w:hAnsi="Times New Roman" w:cs="Times New Roman"/>
          <w:b/>
          <w:bCs/>
          <w:szCs w:val="21"/>
        </w:rPr>
        <w:t>试验方法</w:t>
      </w:r>
    </w:p>
    <w:p w14:paraId="5A2D69B2" w14:textId="2D257E70" w:rsidR="002A069F" w:rsidRDefault="002A069F" w:rsidP="002A069F">
      <w:pPr>
        <w:spacing w:line="360" w:lineRule="auto"/>
        <w:ind w:firstLineChars="200" w:firstLine="480"/>
        <w:rPr>
          <w:rFonts w:ascii="Times New Roman" w:hAnsi="Times New Roman" w:cs="Times New Roman"/>
          <w:bCs/>
          <w:szCs w:val="21"/>
        </w:rPr>
      </w:pPr>
      <w:r>
        <w:rPr>
          <w:rFonts w:ascii="Times New Roman" w:hAnsi="Times New Roman" w:cs="Times New Roman"/>
          <w:bCs/>
          <w:szCs w:val="21"/>
        </w:rPr>
        <w:t>对所提出的</w:t>
      </w:r>
      <w:bookmarkStart w:id="13" w:name="OLE_LINK9"/>
      <w:r w:rsidR="000A7ED0">
        <w:rPr>
          <w:rFonts w:cs="Times New Roman" w:hint="eastAsia"/>
          <w:bCs/>
          <w:szCs w:val="21"/>
        </w:rPr>
        <w:t>水样体积示值误差、注射泵液量示值误差、测量</w:t>
      </w:r>
      <w:r w:rsidR="000A7ED0" w:rsidRPr="00E9296F">
        <w:rPr>
          <w:rFonts w:cs="Times New Roman" w:hint="eastAsia"/>
          <w:bCs/>
          <w:szCs w:val="21"/>
        </w:rPr>
        <w:t>示值误差、</w:t>
      </w:r>
      <w:r w:rsidR="000A7ED0">
        <w:rPr>
          <w:rFonts w:cs="Times New Roman" w:hint="eastAsia"/>
          <w:bCs/>
          <w:szCs w:val="21"/>
        </w:rPr>
        <w:t>测量</w:t>
      </w:r>
      <w:r w:rsidR="000A7ED0" w:rsidRPr="00E9296F">
        <w:rPr>
          <w:rFonts w:cs="Times New Roman" w:hint="eastAsia"/>
          <w:bCs/>
          <w:szCs w:val="21"/>
        </w:rPr>
        <w:t>重复性、漂移、</w:t>
      </w:r>
      <w:r w:rsidR="000A7ED0">
        <w:rPr>
          <w:rFonts w:cs="Times New Roman" w:hint="eastAsia"/>
          <w:bCs/>
          <w:szCs w:val="21"/>
        </w:rPr>
        <w:t>相关系数</w:t>
      </w:r>
      <w:r w:rsidR="000A7ED0" w:rsidRPr="00E9296F">
        <w:rPr>
          <w:rFonts w:cs="Times New Roman" w:hint="eastAsia"/>
          <w:bCs/>
          <w:szCs w:val="21"/>
        </w:rPr>
        <w:t>、</w:t>
      </w:r>
      <w:r w:rsidR="000A7ED0">
        <w:rPr>
          <w:rFonts w:cs="Times New Roman" w:hint="eastAsia"/>
          <w:bCs/>
          <w:szCs w:val="21"/>
        </w:rPr>
        <w:t>实际水样比对试验</w:t>
      </w:r>
      <w:r w:rsidR="000A7ED0">
        <w:rPr>
          <w:rFonts w:ascii="Times New Roman" w:hAnsi="Times New Roman" w:cs="Times New Roman" w:hint="eastAsia"/>
          <w:bCs/>
          <w:szCs w:val="21"/>
        </w:rPr>
        <w:t>、</w:t>
      </w:r>
      <w:r w:rsidR="000A7ED0">
        <w:rPr>
          <w:rFonts w:ascii="Times New Roman" w:hAnsi="Times New Roman" w:cs="Times New Roman"/>
          <w:bCs/>
          <w:szCs w:val="21"/>
        </w:rPr>
        <w:t>电源电压的影响</w:t>
      </w:r>
      <w:bookmarkEnd w:id="13"/>
      <w:r w:rsidR="000A7ED0">
        <w:rPr>
          <w:rFonts w:ascii="Times New Roman" w:hAnsi="Times New Roman" w:cs="Times New Roman"/>
          <w:bCs/>
          <w:szCs w:val="21"/>
        </w:rPr>
        <w:t>、</w:t>
      </w:r>
      <w:r w:rsidR="000A7ED0">
        <w:rPr>
          <w:rFonts w:ascii="Times New Roman" w:hAnsi="Times New Roman" w:cs="Times New Roman" w:hint="eastAsia"/>
          <w:bCs/>
          <w:szCs w:val="21"/>
        </w:rPr>
        <w:t>运输、</w:t>
      </w:r>
      <w:r w:rsidR="000A7ED0">
        <w:rPr>
          <w:rFonts w:ascii="Times New Roman" w:hAnsi="Times New Roman" w:cs="Times New Roman"/>
          <w:bCs/>
          <w:szCs w:val="21"/>
        </w:rPr>
        <w:t>运输贮存</w:t>
      </w:r>
      <w:r w:rsidR="000A7ED0">
        <w:rPr>
          <w:rFonts w:ascii="Times New Roman" w:hAnsi="Times New Roman" w:cs="Times New Roman" w:hint="eastAsia"/>
          <w:bCs/>
          <w:szCs w:val="21"/>
        </w:rPr>
        <w:t>和</w:t>
      </w:r>
      <w:r w:rsidR="000A7ED0">
        <w:rPr>
          <w:rFonts w:ascii="Times New Roman" w:hAnsi="Times New Roman" w:cs="Times New Roman"/>
          <w:bCs/>
          <w:szCs w:val="21"/>
        </w:rPr>
        <w:t>外观</w:t>
      </w:r>
      <w:r w:rsidR="000A7ED0">
        <w:rPr>
          <w:rFonts w:ascii="Times New Roman" w:hAnsi="Times New Roman" w:cs="Times New Roman" w:hint="eastAsia"/>
          <w:bCs/>
          <w:szCs w:val="21"/>
        </w:rPr>
        <w:t>等试验方法</w:t>
      </w:r>
      <w:r>
        <w:rPr>
          <w:rFonts w:ascii="Times New Roman" w:hAnsi="Times New Roman" w:cs="Times New Roman"/>
          <w:bCs/>
          <w:szCs w:val="21"/>
        </w:rPr>
        <w:t>进行了规定。</w:t>
      </w:r>
    </w:p>
    <w:p w14:paraId="1B3CB4B9" w14:textId="77777777" w:rsidR="002A069F" w:rsidRDefault="002A069F" w:rsidP="002A069F">
      <w:pPr>
        <w:numPr>
          <w:ilvl w:val="0"/>
          <w:numId w:val="5"/>
        </w:numPr>
        <w:spacing w:line="360" w:lineRule="auto"/>
        <w:rPr>
          <w:rFonts w:ascii="Times New Roman" w:hAnsi="Times New Roman" w:cs="Times New Roman"/>
          <w:b/>
          <w:bCs/>
          <w:szCs w:val="21"/>
        </w:rPr>
      </w:pPr>
      <w:r>
        <w:rPr>
          <w:rFonts w:ascii="Times New Roman" w:hAnsi="Times New Roman" w:cs="Times New Roman"/>
          <w:b/>
          <w:bCs/>
          <w:szCs w:val="21"/>
        </w:rPr>
        <w:t>检验规则</w:t>
      </w:r>
    </w:p>
    <w:p w14:paraId="02EDD5A2" w14:textId="77777777" w:rsidR="002A069F" w:rsidRDefault="002A069F" w:rsidP="002A069F">
      <w:pPr>
        <w:spacing w:line="360" w:lineRule="auto"/>
        <w:ind w:firstLineChars="200" w:firstLine="480"/>
        <w:rPr>
          <w:rFonts w:ascii="Times New Roman" w:hAnsi="Times New Roman" w:cs="Times New Roman"/>
          <w:bCs/>
          <w:szCs w:val="21"/>
        </w:rPr>
      </w:pPr>
      <w:r>
        <w:rPr>
          <w:rFonts w:ascii="Times New Roman" w:hAnsi="Times New Roman" w:cs="Times New Roman"/>
          <w:bCs/>
          <w:szCs w:val="21"/>
        </w:rPr>
        <w:t>对出厂检验项目和规则进行了规定。</w:t>
      </w:r>
    </w:p>
    <w:p w14:paraId="792952B5" w14:textId="77777777" w:rsidR="002A069F" w:rsidRDefault="002A069F" w:rsidP="002A069F">
      <w:pPr>
        <w:numPr>
          <w:ilvl w:val="0"/>
          <w:numId w:val="5"/>
        </w:numPr>
        <w:spacing w:line="360" w:lineRule="auto"/>
        <w:rPr>
          <w:rFonts w:ascii="Times New Roman" w:hAnsi="Times New Roman" w:cs="Times New Roman"/>
          <w:b/>
          <w:bCs/>
          <w:szCs w:val="21"/>
        </w:rPr>
      </w:pPr>
      <w:r>
        <w:rPr>
          <w:rFonts w:ascii="Times New Roman" w:hAnsi="Times New Roman" w:cs="Times New Roman"/>
          <w:b/>
          <w:bCs/>
          <w:szCs w:val="21"/>
        </w:rPr>
        <w:t>标志、包装、运输和贮存</w:t>
      </w:r>
    </w:p>
    <w:p w14:paraId="4156E610" w14:textId="77777777" w:rsidR="002A069F" w:rsidRDefault="002A069F" w:rsidP="002A069F">
      <w:pPr>
        <w:spacing w:line="360" w:lineRule="auto"/>
        <w:ind w:firstLineChars="200" w:firstLine="480"/>
        <w:rPr>
          <w:rFonts w:ascii="Times New Roman" w:hAnsi="Times New Roman" w:cs="Times New Roman"/>
        </w:rPr>
      </w:pPr>
      <w:r>
        <w:rPr>
          <w:rFonts w:ascii="Times New Roman" w:hAnsi="Times New Roman" w:cs="Times New Roman"/>
          <w:bCs/>
          <w:szCs w:val="21"/>
        </w:rPr>
        <w:t>详细规定了产品的标志、包装、运输和贮存。</w:t>
      </w:r>
    </w:p>
    <w:p w14:paraId="3DC4CB67" w14:textId="77777777" w:rsidR="002A069F" w:rsidRDefault="002A069F" w:rsidP="002A069F">
      <w:pPr>
        <w:numPr>
          <w:ilvl w:val="0"/>
          <w:numId w:val="1"/>
        </w:numPr>
        <w:tabs>
          <w:tab w:val="left" w:pos="567"/>
          <w:tab w:val="left" w:pos="993"/>
        </w:tabs>
        <w:spacing w:before="100" w:beforeAutospacing="1" w:line="360" w:lineRule="auto"/>
        <w:rPr>
          <w:rFonts w:ascii="Times New Roman" w:hAnsi="Times New Roman" w:cs="Times New Roman"/>
          <w:b/>
        </w:rPr>
      </w:pPr>
      <w:r>
        <w:rPr>
          <w:rFonts w:ascii="Times New Roman" w:hAnsi="Times New Roman" w:cs="Times New Roman"/>
          <w:b/>
        </w:rPr>
        <w:t>主要试验（或验证）情况</w:t>
      </w:r>
    </w:p>
    <w:p w14:paraId="274166D7" w14:textId="77777777" w:rsidR="00AE2739" w:rsidRPr="00AE2739" w:rsidRDefault="00AE2739" w:rsidP="00D376E5">
      <w:pPr>
        <w:numPr>
          <w:ilvl w:val="0"/>
          <w:numId w:val="6"/>
        </w:numPr>
        <w:spacing w:beforeLines="50" w:before="156" w:afterLines="50" w:after="156" w:line="360" w:lineRule="auto"/>
        <w:rPr>
          <w:rFonts w:ascii="Times New Roman" w:hAnsi="Times New Roman" w:cs="Times New Roman"/>
          <w:b/>
        </w:rPr>
      </w:pPr>
      <w:r w:rsidRPr="00AE2739">
        <w:rPr>
          <w:rFonts w:ascii="Times New Roman" w:hAnsi="Times New Roman" w:cs="Times New Roman" w:hint="eastAsia"/>
          <w:b/>
        </w:rPr>
        <w:t>水样体积示值误差</w:t>
      </w:r>
    </w:p>
    <w:p w14:paraId="13131C80" w14:textId="77777777" w:rsidR="00AE2739" w:rsidRPr="00E9296F" w:rsidRDefault="00AE2739" w:rsidP="00AE2739">
      <w:pPr>
        <w:autoSpaceDE w:val="0"/>
        <w:autoSpaceDN w:val="0"/>
        <w:adjustRightInd w:val="0"/>
        <w:snapToGrid w:val="0"/>
        <w:spacing w:line="360" w:lineRule="auto"/>
        <w:ind w:firstLineChars="200" w:firstLine="480"/>
        <w:rPr>
          <w:rFonts w:cs="Times New Roman"/>
        </w:rPr>
      </w:pPr>
      <w:r w:rsidRPr="00E9296F">
        <w:rPr>
          <w:rFonts w:cs="Times New Roman" w:hint="eastAsia"/>
        </w:rPr>
        <w:t>用容量瓶准确量取</w:t>
      </w:r>
      <w:bookmarkStart w:id="14" w:name="OLE_LINK57"/>
      <w:r w:rsidRPr="00E9296F">
        <w:rPr>
          <w:rFonts w:cs="Times New Roman"/>
        </w:rPr>
        <w:t>500 mL</w:t>
      </w:r>
      <w:bookmarkEnd w:id="14"/>
      <w:r w:rsidRPr="00E9296F">
        <w:rPr>
          <w:rFonts w:cs="Times New Roman" w:hint="eastAsia"/>
        </w:rPr>
        <w:t>蒸馏水至萃取瓶中，使用校准后的仪器重复测量</w:t>
      </w:r>
      <w:r w:rsidRPr="00E9296F">
        <w:rPr>
          <w:rFonts w:cs="Times New Roman"/>
        </w:rPr>
        <w:t>3</w:t>
      </w:r>
      <w:r w:rsidRPr="00E9296F">
        <w:rPr>
          <w:rFonts w:cs="Times New Roman" w:hint="eastAsia"/>
        </w:rPr>
        <w:t>次蒸馏水体积，按公式（</w:t>
      </w:r>
      <w:r w:rsidRPr="00E9296F">
        <w:rPr>
          <w:rFonts w:cs="Times New Roman"/>
        </w:rPr>
        <w:t>1</w:t>
      </w:r>
      <w:r w:rsidRPr="00E9296F">
        <w:rPr>
          <w:rFonts w:cs="Times New Roman" w:hint="eastAsia"/>
        </w:rPr>
        <w:t>）计算水样体积示值误差。</w:t>
      </w:r>
    </w:p>
    <w:p w14:paraId="5F391E89" w14:textId="77777777" w:rsidR="00AE2739" w:rsidRPr="00E9296F" w:rsidRDefault="00AE2739" w:rsidP="00AE2739">
      <w:pPr>
        <w:autoSpaceDE w:val="0"/>
        <w:autoSpaceDN w:val="0"/>
        <w:ind w:firstLineChars="200" w:firstLine="480"/>
        <w:rPr>
          <w:rFonts w:cs="Times New Roman"/>
          <w:highlight w:val="yellow"/>
        </w:rPr>
      </w:pPr>
    </w:p>
    <w:p w14:paraId="4D2F7025" w14:textId="77777777" w:rsidR="00AA3CC8" w:rsidRPr="00AA3CC8" w:rsidRDefault="00AE2739" w:rsidP="00AA3CC8">
      <w:pPr>
        <w:tabs>
          <w:tab w:val="center" w:pos="4201"/>
          <w:tab w:val="right" w:leader="dot" w:pos="9298"/>
        </w:tabs>
        <w:autoSpaceDE w:val="0"/>
        <w:autoSpaceDN w:val="0"/>
        <w:adjustRightInd w:val="0"/>
        <w:snapToGrid w:val="0"/>
        <w:spacing w:before="120" w:after="120" w:line="360" w:lineRule="auto"/>
        <w:jc w:val="right"/>
        <w:rPr>
          <w:rFonts w:ascii="Times New Roman" w:hAnsi="Times New Roman" w:cs="Times New Roman"/>
          <w:szCs w:val="21"/>
        </w:rPr>
      </w:pPr>
      <w:bookmarkStart w:id="15" w:name="OLE_LINK17"/>
      <w:bookmarkStart w:id="16" w:name="OLE_LINK12"/>
      <w:bookmarkStart w:id="17" w:name="OLE_LINK13"/>
      <w:bookmarkStart w:id="18" w:name="OLE_LINK45"/>
      <w:bookmarkStart w:id="19" w:name="_Hlk209183120"/>
      <w:bookmarkStart w:id="20" w:name="OLE_LINK44"/>
      <m:oMath>
        <m:r>
          <w:rPr>
            <w:rFonts w:ascii="Cambria Math" w:hAnsi="Cambria Math"/>
          </w:rPr>
          <m:t>Δ</m:t>
        </m:r>
        <w:bookmarkEnd w:id="15"/>
        <m:r>
          <m:rPr>
            <m:sty m:val="p"/>
          </m:rPr>
          <w:rPr>
            <w:rFonts w:ascii="Cambria Math" w:hAnsi="Cambria Math"/>
          </w:rPr>
          <m:t>=</m:t>
        </m:r>
        <m:f>
          <m:fPr>
            <m:ctrlPr>
              <w:rPr>
                <w:rFonts w:ascii="Cambria Math" w:hAnsi="Cambria Math"/>
              </w:rPr>
            </m:ctrlPr>
          </m:fPr>
          <m:num>
            <w:bookmarkStart w:id="21" w:name="OLE_LINK10"/>
            <w:bookmarkStart w:id="22" w:name="OLE_LINK11"/>
            <m:acc>
              <m:accPr>
                <m:chr m:val="̅"/>
                <m:ctrlPr>
                  <w:rPr>
                    <w:rFonts w:ascii="Cambria Math" w:hAnsi="Cambria Math"/>
                    <w:i/>
                  </w:rPr>
                </m:ctrlPr>
              </m:accPr>
              <m:e>
                <m:r>
                  <w:rPr>
                    <w:rFonts w:ascii="Cambria Math" w:hAnsi="Cambria Math"/>
                  </w:rPr>
                  <m:t>V</m:t>
                </m:r>
              </m:e>
            </m:acc>
            <w:bookmarkEnd w:id="21"/>
            <w:bookmarkEnd w:id="22"/>
            <m:r>
              <w:rPr>
                <w:rFonts w:ascii="Cambria Math" w:hAnsi="Cambria Math"/>
              </w:rPr>
              <m:t>-500</m:t>
            </m:r>
          </m:num>
          <m:den>
            <m:r>
              <w:rPr>
                <w:rFonts w:ascii="Cambria Math" w:hAnsi="Cambria Math"/>
              </w:rPr>
              <m:t>500</m:t>
            </m:r>
          </m:den>
        </m:f>
        <m:r>
          <w:rPr>
            <w:rFonts w:ascii="Cambria Math" w:hAnsi="Cambria Math"/>
          </w:rPr>
          <m:t>×100%</m:t>
        </m:r>
      </m:oMath>
      <w:bookmarkEnd w:id="16"/>
      <w:bookmarkEnd w:id="17"/>
      <w:r w:rsidRPr="00953D71">
        <w:rPr>
          <w:rFonts w:cs="Times New Roman" w:hint="eastAsia"/>
          <w:szCs w:val="21"/>
        </w:rPr>
        <w:fldChar w:fldCharType="begin"/>
      </w:r>
      <w:r w:rsidRPr="00953D71">
        <w:rPr>
          <w:rFonts w:ascii="微软雅黑" w:eastAsia="微软雅黑" w:hAnsi="微软雅黑" w:cs="Times New Roman" w:hint="eastAsia"/>
          <w:szCs w:val="21"/>
        </w:rPr>
        <w:instrText xml:space="preserve"> QUOTE </w:instrText>
      </w:r>
      <w:r w:rsidR="00B60558">
        <w:rPr>
          <w:rFonts w:cs="Times New Roman"/>
          <w:position w:val="-21"/>
          <w:szCs w:val="21"/>
        </w:rPr>
        <w:pict w14:anchorId="43786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5pt;height:31.9pt" equationxml="&lt;">
            <v:imagedata r:id="rId7" o:title="" chromakey="white"/>
          </v:shape>
        </w:pict>
      </w:r>
      <w:r w:rsidRPr="00953D71">
        <w:rPr>
          <w:rFonts w:ascii="微软雅黑" w:eastAsia="微软雅黑" w:hAnsi="微软雅黑" w:cs="Times New Roman" w:hint="eastAsia"/>
          <w:szCs w:val="21"/>
        </w:rPr>
        <w:instrText xml:space="preserve"> </w:instrText>
      </w:r>
      <w:r w:rsidRPr="00953D71">
        <w:rPr>
          <w:rFonts w:cs="Times New Roman" w:hint="eastAsia"/>
          <w:szCs w:val="21"/>
        </w:rPr>
        <w:fldChar w:fldCharType="end"/>
      </w:r>
      <w:r w:rsidRPr="00953D71">
        <w:rPr>
          <w:rFonts w:cs="Times New Roman" w:hint="eastAsia"/>
          <w:szCs w:val="21"/>
        </w:rPr>
        <w:fldChar w:fldCharType="begin"/>
      </w:r>
      <w:r w:rsidRPr="00953D71">
        <w:rPr>
          <w:rFonts w:ascii="微软雅黑" w:eastAsia="微软雅黑" w:hAnsi="微软雅黑" w:cs="Times New Roman" w:hint="eastAsia"/>
          <w:szCs w:val="21"/>
        </w:rPr>
        <w:instrText xml:space="preserve"> QUOTE </w:instrText>
      </w:r>
      <w:r w:rsidR="00B60558">
        <w:rPr>
          <w:rFonts w:cs="Times New Roman"/>
          <w:position w:val="-23"/>
          <w:szCs w:val="21"/>
        </w:rPr>
        <w:pict w14:anchorId="7D2C4AE0">
          <v:shape id="_x0000_i1026" type="#_x0000_t75" style="width:83.15pt;height:31.9pt" equationxml="&lt;">
            <v:imagedata r:id="rId8" o:title="" chromakey="white"/>
          </v:shape>
        </w:pict>
      </w:r>
      <w:r w:rsidRPr="00953D71">
        <w:rPr>
          <w:rFonts w:ascii="微软雅黑" w:eastAsia="微软雅黑" w:hAnsi="微软雅黑" w:cs="Times New Roman" w:hint="eastAsia"/>
          <w:szCs w:val="21"/>
        </w:rPr>
        <w:instrText xml:space="preserve"> </w:instrText>
      </w:r>
      <w:r w:rsidRPr="00953D71">
        <w:rPr>
          <w:rFonts w:cs="Times New Roman" w:hint="eastAsia"/>
          <w:szCs w:val="21"/>
        </w:rPr>
        <w:fldChar w:fldCharType="end"/>
      </w:r>
      <w:bookmarkEnd w:id="18"/>
      <w:r w:rsidR="00AA3CC8" w:rsidRPr="00AA3CC8">
        <w:rPr>
          <w:rFonts w:ascii="Times New Roman" w:hAnsi="Times New Roman" w:cs="Times New Roman"/>
          <w:szCs w:val="21"/>
        </w:rPr>
        <w:t>...........................................(</w:t>
      </w:r>
      <w:r w:rsidR="00AA3CC8" w:rsidRPr="00AA3CC8">
        <w:rPr>
          <w:rFonts w:hAnsi="Times New Roman" w:cs="Times New Roman" w:hint="eastAsia"/>
          <w:szCs w:val="21"/>
        </w:rPr>
        <w:fldChar w:fldCharType="begin"/>
      </w:r>
      <w:r w:rsidR="00AA3CC8" w:rsidRPr="00AA3CC8">
        <w:rPr>
          <w:rFonts w:ascii="Times New Roman" w:hAnsi="Times New Roman" w:cs="Times New Roman"/>
          <w:szCs w:val="21"/>
        </w:rPr>
        <w:instrText xml:space="preserve"> SEQ </w:instrText>
      </w:r>
      <w:r w:rsidR="00AA3CC8" w:rsidRPr="00AA3CC8">
        <w:rPr>
          <w:rFonts w:ascii="Times New Roman" w:hAnsi="Times New Roman" w:cs="Times New Roman" w:hint="eastAsia"/>
          <w:szCs w:val="21"/>
        </w:rPr>
        <w:instrText>标准自动公式</w:instrText>
      </w:r>
      <w:r w:rsidR="00AA3CC8" w:rsidRPr="00AA3CC8">
        <w:rPr>
          <w:rFonts w:ascii="Times New Roman" w:hAnsi="Times New Roman" w:cs="Times New Roman"/>
          <w:szCs w:val="21"/>
        </w:rPr>
        <w:instrText xml:space="preserve"> \* ARABIC </w:instrText>
      </w:r>
      <w:r w:rsidR="00AA3CC8" w:rsidRPr="00AA3CC8">
        <w:rPr>
          <w:rFonts w:hAnsi="Times New Roman" w:cs="Times New Roman" w:hint="eastAsia"/>
          <w:szCs w:val="21"/>
        </w:rPr>
        <w:fldChar w:fldCharType="separate"/>
      </w:r>
      <w:r w:rsidR="00AA3CC8" w:rsidRPr="00AA3CC8">
        <w:rPr>
          <w:rFonts w:ascii="Times New Roman" w:hAnsi="Times New Roman" w:cs="Times New Roman"/>
          <w:szCs w:val="21"/>
        </w:rPr>
        <w:t>1</w:t>
      </w:r>
      <w:r w:rsidR="00AA3CC8" w:rsidRPr="00AA3CC8">
        <w:rPr>
          <w:rFonts w:hAnsi="Times New Roman" w:cs="Times New Roman" w:hint="eastAsia"/>
          <w:szCs w:val="21"/>
        </w:rPr>
        <w:fldChar w:fldCharType="end"/>
      </w:r>
      <w:r w:rsidR="00AA3CC8" w:rsidRPr="00AA3CC8">
        <w:rPr>
          <w:rFonts w:ascii="Times New Roman" w:hAnsi="Times New Roman" w:cs="Times New Roman"/>
          <w:szCs w:val="21"/>
        </w:rPr>
        <w:t>)</w:t>
      </w:r>
    </w:p>
    <w:p w14:paraId="3BAA5B22" w14:textId="77777777" w:rsidR="006475B8" w:rsidRPr="008940CC" w:rsidRDefault="006475B8" w:rsidP="006475B8">
      <w:pPr>
        <w:autoSpaceDE w:val="0"/>
        <w:autoSpaceDN w:val="0"/>
        <w:ind w:firstLineChars="200" w:firstLine="480"/>
        <w:rPr>
          <w:rFonts w:cs="Times New Roman"/>
        </w:rPr>
      </w:pPr>
      <w:bookmarkStart w:id="23" w:name="OLE_LINK58"/>
      <w:bookmarkStart w:id="24" w:name="OLE_LINK59"/>
      <w:r w:rsidRPr="008940CC">
        <w:rPr>
          <w:rFonts w:cs="Times New Roman" w:hint="eastAsia"/>
        </w:rPr>
        <w:t>式中：</w:t>
      </w:r>
    </w:p>
    <w:p w14:paraId="1176EA6A" w14:textId="77777777" w:rsidR="006475B8" w:rsidRPr="008940CC" w:rsidRDefault="006475B8" w:rsidP="006475B8">
      <w:pPr>
        <w:autoSpaceDE w:val="0"/>
        <w:autoSpaceDN w:val="0"/>
        <w:ind w:firstLineChars="200" w:firstLine="480"/>
        <w:rPr>
          <w:rFonts w:cs="Times New Roman"/>
          <w:color w:val="000000"/>
        </w:rPr>
      </w:pPr>
      <w:r w:rsidRPr="008940CC">
        <w:rPr>
          <w:rFonts w:cs="Times New Roman" w:hint="eastAsia"/>
          <w:color w:val="000000"/>
        </w:rPr>
        <w:fldChar w:fldCharType="begin"/>
      </w:r>
      <w:r w:rsidRPr="008940CC">
        <w:rPr>
          <w:rFonts w:cs="Times New Roman" w:hint="eastAsia"/>
          <w:color w:val="000000"/>
        </w:rPr>
        <w:instrText xml:space="preserve"> QUOTE </w:instrText>
      </w:r>
      <w:r w:rsidR="00B60558">
        <w:rPr>
          <w:rFonts w:cs="Times New Roman"/>
          <w:position w:val="-8"/>
        </w:rPr>
        <w:pict w14:anchorId="6BF465F4">
          <v:shape id="_x0000_i1027" type="#_x0000_t75" style="width:6.7pt;height:15.6pt" equationxml="&lt;">
            <v:imagedata r:id="rId9" o:title="" chromakey="white"/>
          </v:shape>
        </w:pict>
      </w:r>
      <w:r w:rsidRPr="008940CC">
        <w:rPr>
          <w:rFonts w:cs="Times New Roman" w:hint="eastAsia"/>
          <w:color w:val="000000"/>
        </w:rPr>
        <w:instrText xml:space="preserve"> </w:instrText>
      </w:r>
      <w:r w:rsidRPr="008940CC">
        <w:rPr>
          <w:rFonts w:cs="Times New Roman" w:hint="eastAsia"/>
          <w:color w:val="000000"/>
        </w:rPr>
        <w:fldChar w:fldCharType="separate"/>
      </w:r>
      <w:r w:rsidR="00B60558">
        <w:rPr>
          <w:rFonts w:cs="Times New Roman"/>
          <w:position w:val="-8"/>
        </w:rPr>
        <w:pict w14:anchorId="19F83AE1">
          <v:shape id="_x0000_i1028" type="#_x0000_t75" style="width:6.7pt;height:15.6pt" equationxml="&lt;">
            <v:imagedata r:id="rId9" o:title="" chromakey="white"/>
          </v:shape>
        </w:pict>
      </w:r>
      <w:r w:rsidRPr="008940CC">
        <w:rPr>
          <w:rFonts w:cs="Times New Roman" w:hint="eastAsia"/>
          <w:color w:val="000000"/>
        </w:rPr>
        <w:fldChar w:fldCharType="end"/>
      </w:r>
      <w:r w:rsidRPr="008940CC">
        <w:rPr>
          <w:rFonts w:cs="Times New Roman"/>
          <w:i/>
          <w:color w:val="000000"/>
        </w:rPr>
        <w:t>——</w:t>
      </w:r>
      <w:r w:rsidRPr="008940CC">
        <w:rPr>
          <w:rFonts w:cs="Times New Roman" w:hint="eastAsia"/>
          <w:i/>
          <w:color w:val="000000"/>
        </w:rPr>
        <w:t xml:space="preserve"> </w:t>
      </w:r>
      <w:r w:rsidRPr="008940CC">
        <w:rPr>
          <w:rFonts w:cs="Times New Roman" w:hint="eastAsia"/>
        </w:rPr>
        <w:t>水样体积</w:t>
      </w:r>
      <w:r w:rsidRPr="008940CC">
        <w:rPr>
          <w:rFonts w:cs="Times New Roman" w:hint="eastAsia"/>
          <w:color w:val="000000"/>
        </w:rPr>
        <w:t>示值误差</w:t>
      </w:r>
      <w:r w:rsidRPr="008940CC">
        <w:rPr>
          <w:rFonts w:hAnsi="Lucida Sans" w:cs="Times New Roman" w:hint="eastAsia"/>
          <w:color w:val="000000"/>
        </w:rPr>
        <w:t>；</w:t>
      </w:r>
    </w:p>
    <w:p w14:paraId="1A0BADCA" w14:textId="77777777" w:rsidR="006475B8" w:rsidRPr="008940CC" w:rsidRDefault="006475B8" w:rsidP="006475B8">
      <w:pPr>
        <w:autoSpaceDE w:val="0"/>
        <w:autoSpaceDN w:val="0"/>
        <w:ind w:firstLineChars="200" w:firstLine="480"/>
        <w:rPr>
          <w:rFonts w:cs="Times New Roman"/>
          <w:color w:val="000000"/>
        </w:rPr>
      </w:pPr>
      <w:r w:rsidRPr="008940CC">
        <w:rPr>
          <w:rFonts w:cs="Times New Roman" w:hint="eastAsia"/>
          <w:color w:val="000000"/>
        </w:rPr>
        <w:fldChar w:fldCharType="begin"/>
      </w:r>
      <w:r w:rsidRPr="008940CC">
        <w:rPr>
          <w:rFonts w:cs="Times New Roman" w:hint="eastAsia"/>
          <w:color w:val="000000"/>
        </w:rPr>
        <w:instrText xml:space="preserve"> QUOTE </w:instrText>
      </w:r>
      <w:r w:rsidR="00B60558">
        <w:rPr>
          <w:rFonts w:cs="Times New Roman"/>
          <w:position w:val="-8"/>
        </w:rPr>
        <w:pict w14:anchorId="62F77951">
          <v:shape id="_x0000_i1029" type="#_x0000_t75" style="width:7.4pt;height:15.6pt" equationxml="&lt;">
            <v:imagedata r:id="rId10" o:title="" chromakey="white"/>
          </v:shape>
        </w:pict>
      </w:r>
      <w:bookmarkStart w:id="25" w:name="OLE_LINK14"/>
      <w:r w:rsidRPr="008940CC">
        <w:rPr>
          <w:rFonts w:cs="Times New Roman" w:hint="eastAsia"/>
          <w:color w:val="000000"/>
        </w:rPr>
        <w:instrText xml:space="preserve"> </w:instrText>
      </w:r>
      <w:r w:rsidRPr="008940CC">
        <w:rPr>
          <w:rFonts w:cs="Times New Roman" w:hint="eastAsia"/>
          <w:color w:val="000000"/>
        </w:rPr>
        <w:fldChar w:fldCharType="separate"/>
      </w:r>
      <w:r w:rsidR="00B60558">
        <w:rPr>
          <w:rFonts w:cs="Times New Roman"/>
          <w:position w:val="-8"/>
        </w:rPr>
        <w:pict w14:anchorId="4AF5FF60">
          <v:shape id="_x0000_i1030" type="#_x0000_t75" style="width:7.4pt;height:15.6pt" equationxml="&lt;">
            <v:imagedata r:id="rId10" o:title="" chromakey="white"/>
          </v:shape>
        </w:pict>
      </w:r>
      <w:r w:rsidRPr="008940CC">
        <w:rPr>
          <w:rFonts w:cs="Times New Roman" w:hint="eastAsia"/>
        </w:rPr>
        <w:fldChar w:fldCharType="end"/>
      </w:r>
      <w:r w:rsidRPr="008940CC">
        <w:rPr>
          <w:rFonts w:cs="Times New Roman"/>
          <w:i/>
          <w:color w:val="000000"/>
        </w:rPr>
        <w:t>——</w:t>
      </w:r>
      <w:r w:rsidRPr="008940CC">
        <w:rPr>
          <w:rFonts w:cs="Times New Roman" w:hint="eastAsia"/>
          <w:i/>
          <w:color w:val="000000"/>
        </w:rPr>
        <w:t xml:space="preserve"> </w:t>
      </w:r>
      <w:r w:rsidRPr="008940CC">
        <w:rPr>
          <w:rFonts w:cs="Times New Roman" w:hint="eastAsia"/>
          <w:color w:val="000000"/>
        </w:rPr>
        <w:t>3次测量值的算术平均值</w:t>
      </w:r>
      <w:bookmarkEnd w:id="25"/>
      <w:r>
        <w:rPr>
          <w:rFonts w:cs="Times New Roman" w:hint="eastAsia"/>
          <w:color w:val="000000"/>
        </w:rPr>
        <w:t>。</w:t>
      </w:r>
    </w:p>
    <w:p w14:paraId="0F8C67CC" w14:textId="77777777" w:rsidR="00AE2739" w:rsidRPr="006370BE" w:rsidRDefault="00AE2739" w:rsidP="00AE2739">
      <w:pPr>
        <w:autoSpaceDE w:val="0"/>
        <w:autoSpaceDN w:val="0"/>
        <w:adjustRightInd w:val="0"/>
        <w:snapToGrid w:val="0"/>
        <w:jc w:val="center"/>
        <w:rPr>
          <w:rFonts w:cs="Times New Roman"/>
          <w:b/>
          <w:sz w:val="21"/>
          <w:szCs w:val="21"/>
        </w:rPr>
      </w:pPr>
      <w:r w:rsidRPr="006370BE">
        <w:rPr>
          <w:rFonts w:cs="Times New Roman" w:hint="eastAsia"/>
          <w:b/>
          <w:sz w:val="21"/>
          <w:szCs w:val="21"/>
        </w:rPr>
        <w:t>表</w:t>
      </w:r>
      <w:r w:rsidRPr="006370BE">
        <w:rPr>
          <w:rFonts w:cs="Times New Roman"/>
          <w:b/>
          <w:sz w:val="21"/>
          <w:szCs w:val="21"/>
        </w:rPr>
        <w:t>1</w:t>
      </w:r>
      <w:r w:rsidRPr="006370BE">
        <w:rPr>
          <w:rFonts w:cs="Times New Roman" w:hint="eastAsia"/>
          <w:b/>
          <w:sz w:val="21"/>
          <w:szCs w:val="21"/>
        </w:rPr>
        <w:tab/>
        <w:t>水样体积示值误差数据汇总</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4"/>
        <w:gridCol w:w="5328"/>
      </w:tblGrid>
      <w:tr w:rsidR="00AE2739" w:rsidRPr="00E9296F" w14:paraId="41441CD0" w14:textId="77777777" w:rsidTr="006475B8">
        <w:trPr>
          <w:trHeight w:val="510"/>
        </w:trPr>
        <w:tc>
          <w:tcPr>
            <w:tcW w:w="1791" w:type="pct"/>
            <w:tcBorders>
              <w:top w:val="single" w:sz="4" w:space="0" w:color="auto"/>
              <w:left w:val="single" w:sz="4" w:space="0" w:color="auto"/>
              <w:bottom w:val="single" w:sz="4" w:space="0" w:color="auto"/>
              <w:right w:val="single" w:sz="4" w:space="0" w:color="auto"/>
            </w:tcBorders>
            <w:vAlign w:val="center"/>
            <w:hideMark/>
          </w:tcPr>
          <w:p w14:paraId="1876C0EC" w14:textId="77777777" w:rsidR="00AE2739" w:rsidRPr="006370BE" w:rsidRDefault="00AE2739" w:rsidP="00E177E2">
            <w:pPr>
              <w:autoSpaceDE w:val="0"/>
              <w:autoSpaceDN w:val="0"/>
              <w:adjustRightInd w:val="0"/>
              <w:snapToGrid w:val="0"/>
              <w:jc w:val="center"/>
              <w:rPr>
                <w:rFonts w:cs="Times New Roman"/>
                <w:sz w:val="21"/>
                <w:szCs w:val="21"/>
              </w:rPr>
            </w:pPr>
            <w:r w:rsidRPr="006370BE">
              <w:rPr>
                <w:rFonts w:cs="Times New Roman" w:hint="eastAsia"/>
                <w:sz w:val="21"/>
                <w:szCs w:val="21"/>
              </w:rPr>
              <w:t>仪器序号</w:t>
            </w:r>
          </w:p>
        </w:tc>
        <w:tc>
          <w:tcPr>
            <w:tcW w:w="3209" w:type="pct"/>
            <w:tcBorders>
              <w:top w:val="single" w:sz="4" w:space="0" w:color="auto"/>
              <w:left w:val="single" w:sz="4" w:space="0" w:color="auto"/>
              <w:bottom w:val="single" w:sz="4" w:space="0" w:color="auto"/>
              <w:right w:val="single" w:sz="4" w:space="0" w:color="auto"/>
            </w:tcBorders>
            <w:vAlign w:val="center"/>
            <w:hideMark/>
          </w:tcPr>
          <w:p w14:paraId="1ED3DFF9" w14:textId="77777777" w:rsidR="00AE2739" w:rsidRPr="006370BE" w:rsidRDefault="00AE2739" w:rsidP="00E177E2">
            <w:pPr>
              <w:autoSpaceDE w:val="0"/>
              <w:autoSpaceDN w:val="0"/>
              <w:adjustRightInd w:val="0"/>
              <w:snapToGrid w:val="0"/>
              <w:jc w:val="center"/>
              <w:rPr>
                <w:rFonts w:cs="Times New Roman"/>
                <w:sz w:val="21"/>
                <w:szCs w:val="21"/>
              </w:rPr>
            </w:pPr>
            <w:r w:rsidRPr="006370BE">
              <w:rPr>
                <w:rFonts w:cs="Times New Roman" w:hint="eastAsia"/>
                <w:i/>
                <w:sz w:val="21"/>
                <w:szCs w:val="21"/>
              </w:rPr>
              <w:t>Δ</w:t>
            </w:r>
            <w:r w:rsidRPr="006370BE">
              <w:rPr>
                <w:rFonts w:cs="Times New Roman" w:hint="eastAsia"/>
                <w:sz w:val="21"/>
                <w:szCs w:val="21"/>
              </w:rPr>
              <w:t>（%）</w:t>
            </w:r>
          </w:p>
        </w:tc>
      </w:tr>
      <w:tr w:rsidR="00AE2739" w:rsidRPr="00E9296F" w14:paraId="6FF4918C" w14:textId="77777777" w:rsidTr="006475B8">
        <w:trPr>
          <w:trHeight w:val="510"/>
        </w:trPr>
        <w:tc>
          <w:tcPr>
            <w:tcW w:w="1791" w:type="pct"/>
            <w:tcBorders>
              <w:top w:val="single" w:sz="4" w:space="0" w:color="auto"/>
              <w:left w:val="single" w:sz="4" w:space="0" w:color="auto"/>
              <w:bottom w:val="single" w:sz="4" w:space="0" w:color="auto"/>
              <w:right w:val="single" w:sz="4" w:space="0" w:color="auto"/>
            </w:tcBorders>
            <w:vAlign w:val="center"/>
          </w:tcPr>
          <w:p w14:paraId="6D122ABB" w14:textId="77777777" w:rsidR="00AE2739" w:rsidRPr="006370BE" w:rsidRDefault="00AE2739" w:rsidP="00E177E2">
            <w:pPr>
              <w:autoSpaceDE w:val="0"/>
              <w:autoSpaceDN w:val="0"/>
              <w:adjustRightInd w:val="0"/>
              <w:snapToGrid w:val="0"/>
              <w:jc w:val="center"/>
              <w:rPr>
                <w:rFonts w:cs="Times New Roman"/>
                <w:i/>
                <w:sz w:val="21"/>
                <w:szCs w:val="21"/>
              </w:rPr>
            </w:pPr>
            <w:bookmarkStart w:id="26" w:name="OLE_LINK56"/>
            <w:r w:rsidRPr="006370BE">
              <w:rPr>
                <w:rFonts w:cs="Times New Roman" w:hint="eastAsia"/>
                <w:sz w:val="21"/>
                <w:szCs w:val="21"/>
              </w:rPr>
              <w:t>仪器A</w:t>
            </w:r>
            <w:bookmarkEnd w:id="26"/>
          </w:p>
        </w:tc>
        <w:tc>
          <w:tcPr>
            <w:tcW w:w="3209" w:type="pct"/>
            <w:tcBorders>
              <w:top w:val="single" w:sz="4" w:space="0" w:color="auto"/>
              <w:left w:val="single" w:sz="4" w:space="0" w:color="auto"/>
              <w:bottom w:val="single" w:sz="4" w:space="0" w:color="auto"/>
              <w:right w:val="single" w:sz="4" w:space="0" w:color="auto"/>
            </w:tcBorders>
            <w:vAlign w:val="center"/>
          </w:tcPr>
          <w:p w14:paraId="6CFE3999" w14:textId="77777777" w:rsidR="00AE2739" w:rsidRPr="006370BE" w:rsidRDefault="00AE2739" w:rsidP="00E177E2">
            <w:pPr>
              <w:autoSpaceDE w:val="0"/>
              <w:autoSpaceDN w:val="0"/>
              <w:adjustRightInd w:val="0"/>
              <w:snapToGrid w:val="0"/>
              <w:jc w:val="center"/>
              <w:rPr>
                <w:rFonts w:cs="Times New Roman"/>
                <w:sz w:val="21"/>
                <w:szCs w:val="21"/>
              </w:rPr>
            </w:pPr>
            <w:r w:rsidRPr="006370BE">
              <w:rPr>
                <w:rFonts w:cs="Times New Roman" w:hint="eastAsia"/>
                <w:sz w:val="21"/>
                <w:szCs w:val="21"/>
              </w:rPr>
              <w:t>0</w:t>
            </w:r>
            <w:r w:rsidRPr="006370BE">
              <w:rPr>
                <w:rFonts w:cs="Times New Roman"/>
                <w:sz w:val="21"/>
                <w:szCs w:val="21"/>
              </w:rPr>
              <w:t>.5</w:t>
            </w:r>
          </w:p>
        </w:tc>
      </w:tr>
      <w:tr w:rsidR="00AE2739" w:rsidRPr="00E9296F" w14:paraId="3485ACA7" w14:textId="77777777" w:rsidTr="006475B8">
        <w:trPr>
          <w:trHeight w:val="510"/>
        </w:trPr>
        <w:tc>
          <w:tcPr>
            <w:tcW w:w="1791" w:type="pct"/>
            <w:tcBorders>
              <w:top w:val="single" w:sz="4" w:space="0" w:color="auto"/>
              <w:left w:val="single" w:sz="4" w:space="0" w:color="auto"/>
              <w:bottom w:val="single" w:sz="4" w:space="0" w:color="auto"/>
              <w:right w:val="single" w:sz="4" w:space="0" w:color="auto"/>
            </w:tcBorders>
            <w:vAlign w:val="center"/>
          </w:tcPr>
          <w:p w14:paraId="1480A884" w14:textId="77777777" w:rsidR="00AE2739" w:rsidRPr="006370BE" w:rsidRDefault="00AE2739" w:rsidP="00E177E2">
            <w:pPr>
              <w:autoSpaceDE w:val="0"/>
              <w:autoSpaceDN w:val="0"/>
              <w:adjustRightInd w:val="0"/>
              <w:snapToGrid w:val="0"/>
              <w:jc w:val="center"/>
              <w:rPr>
                <w:rFonts w:cs="Times New Roman"/>
                <w:sz w:val="21"/>
                <w:szCs w:val="21"/>
              </w:rPr>
            </w:pPr>
            <w:r w:rsidRPr="006370BE">
              <w:rPr>
                <w:rFonts w:cs="Times New Roman" w:hint="eastAsia"/>
                <w:sz w:val="21"/>
                <w:szCs w:val="21"/>
              </w:rPr>
              <w:t>仪器B</w:t>
            </w:r>
          </w:p>
        </w:tc>
        <w:tc>
          <w:tcPr>
            <w:tcW w:w="3209" w:type="pct"/>
            <w:tcBorders>
              <w:top w:val="single" w:sz="4" w:space="0" w:color="auto"/>
              <w:left w:val="single" w:sz="4" w:space="0" w:color="auto"/>
              <w:bottom w:val="single" w:sz="4" w:space="0" w:color="auto"/>
              <w:right w:val="single" w:sz="4" w:space="0" w:color="auto"/>
            </w:tcBorders>
            <w:vAlign w:val="center"/>
          </w:tcPr>
          <w:p w14:paraId="26CD7EC9" w14:textId="77777777" w:rsidR="00AE2739" w:rsidRPr="006370BE" w:rsidRDefault="00AE2739" w:rsidP="00E177E2">
            <w:pPr>
              <w:autoSpaceDE w:val="0"/>
              <w:autoSpaceDN w:val="0"/>
              <w:adjustRightInd w:val="0"/>
              <w:snapToGrid w:val="0"/>
              <w:jc w:val="center"/>
              <w:rPr>
                <w:rFonts w:cs="Times New Roman"/>
                <w:sz w:val="21"/>
                <w:szCs w:val="21"/>
              </w:rPr>
            </w:pPr>
            <w:r w:rsidRPr="006370BE">
              <w:rPr>
                <w:rFonts w:cs="Times New Roman" w:hint="eastAsia"/>
                <w:sz w:val="21"/>
                <w:szCs w:val="21"/>
              </w:rPr>
              <w:t>0</w:t>
            </w:r>
            <w:r w:rsidRPr="006370BE">
              <w:rPr>
                <w:rFonts w:cs="Times New Roman"/>
                <w:sz w:val="21"/>
                <w:szCs w:val="21"/>
              </w:rPr>
              <w:t>.2</w:t>
            </w:r>
          </w:p>
        </w:tc>
      </w:tr>
      <w:tr w:rsidR="00AE2739" w:rsidRPr="00E9296F" w14:paraId="57C9B4A0" w14:textId="77777777" w:rsidTr="006475B8">
        <w:trPr>
          <w:trHeight w:val="510"/>
        </w:trPr>
        <w:tc>
          <w:tcPr>
            <w:tcW w:w="1791" w:type="pct"/>
            <w:tcBorders>
              <w:top w:val="single" w:sz="4" w:space="0" w:color="auto"/>
              <w:left w:val="single" w:sz="4" w:space="0" w:color="auto"/>
              <w:bottom w:val="single" w:sz="4" w:space="0" w:color="auto"/>
              <w:right w:val="single" w:sz="4" w:space="0" w:color="auto"/>
            </w:tcBorders>
            <w:vAlign w:val="center"/>
          </w:tcPr>
          <w:p w14:paraId="073D4F06" w14:textId="77777777" w:rsidR="00AE2739" w:rsidRPr="006370BE" w:rsidRDefault="00AE2739" w:rsidP="00E177E2">
            <w:pPr>
              <w:autoSpaceDE w:val="0"/>
              <w:autoSpaceDN w:val="0"/>
              <w:adjustRightInd w:val="0"/>
              <w:snapToGrid w:val="0"/>
              <w:jc w:val="center"/>
              <w:rPr>
                <w:rFonts w:cs="Times New Roman"/>
                <w:sz w:val="21"/>
                <w:szCs w:val="21"/>
              </w:rPr>
            </w:pPr>
            <w:r w:rsidRPr="006370BE">
              <w:rPr>
                <w:rFonts w:cs="Times New Roman" w:hint="eastAsia"/>
                <w:sz w:val="21"/>
                <w:szCs w:val="21"/>
              </w:rPr>
              <w:t>仪器C</w:t>
            </w:r>
          </w:p>
        </w:tc>
        <w:tc>
          <w:tcPr>
            <w:tcW w:w="3209" w:type="pct"/>
            <w:tcBorders>
              <w:top w:val="single" w:sz="4" w:space="0" w:color="auto"/>
              <w:left w:val="single" w:sz="4" w:space="0" w:color="auto"/>
              <w:bottom w:val="single" w:sz="4" w:space="0" w:color="auto"/>
              <w:right w:val="single" w:sz="4" w:space="0" w:color="auto"/>
            </w:tcBorders>
            <w:vAlign w:val="center"/>
          </w:tcPr>
          <w:p w14:paraId="560D502D" w14:textId="77777777" w:rsidR="00AE2739" w:rsidRPr="006370BE" w:rsidRDefault="00AE2739" w:rsidP="00E177E2">
            <w:pPr>
              <w:autoSpaceDE w:val="0"/>
              <w:autoSpaceDN w:val="0"/>
              <w:adjustRightInd w:val="0"/>
              <w:snapToGrid w:val="0"/>
              <w:jc w:val="center"/>
              <w:rPr>
                <w:rFonts w:cs="Times New Roman"/>
                <w:sz w:val="21"/>
                <w:szCs w:val="21"/>
              </w:rPr>
            </w:pPr>
            <w:r w:rsidRPr="006370BE">
              <w:rPr>
                <w:rFonts w:cs="Times New Roman" w:hint="eastAsia"/>
                <w:sz w:val="21"/>
                <w:szCs w:val="21"/>
              </w:rPr>
              <w:t>0</w:t>
            </w:r>
            <w:r w:rsidRPr="006370BE">
              <w:rPr>
                <w:rFonts w:cs="Times New Roman"/>
                <w:sz w:val="21"/>
                <w:szCs w:val="21"/>
              </w:rPr>
              <w:t>.3</w:t>
            </w:r>
          </w:p>
        </w:tc>
      </w:tr>
      <w:tr w:rsidR="00AE2739" w:rsidRPr="00E9296F" w14:paraId="1B8F0646" w14:textId="77777777" w:rsidTr="006475B8">
        <w:trPr>
          <w:trHeight w:val="510"/>
        </w:trPr>
        <w:tc>
          <w:tcPr>
            <w:tcW w:w="1791" w:type="pct"/>
            <w:tcBorders>
              <w:top w:val="single" w:sz="4" w:space="0" w:color="auto"/>
              <w:left w:val="single" w:sz="4" w:space="0" w:color="auto"/>
              <w:bottom w:val="single" w:sz="4" w:space="0" w:color="auto"/>
              <w:right w:val="single" w:sz="4" w:space="0" w:color="auto"/>
            </w:tcBorders>
            <w:vAlign w:val="center"/>
          </w:tcPr>
          <w:p w14:paraId="702335A3" w14:textId="77777777" w:rsidR="00AE2739" w:rsidRPr="006370BE" w:rsidRDefault="00AE2739" w:rsidP="00E177E2">
            <w:pPr>
              <w:autoSpaceDE w:val="0"/>
              <w:autoSpaceDN w:val="0"/>
              <w:adjustRightInd w:val="0"/>
              <w:snapToGrid w:val="0"/>
              <w:jc w:val="center"/>
              <w:rPr>
                <w:rFonts w:cs="Times New Roman"/>
                <w:sz w:val="21"/>
                <w:szCs w:val="21"/>
              </w:rPr>
            </w:pPr>
            <w:r w:rsidRPr="006370BE">
              <w:rPr>
                <w:rFonts w:cs="Times New Roman" w:hint="eastAsia"/>
                <w:sz w:val="21"/>
                <w:szCs w:val="21"/>
              </w:rPr>
              <w:t>仪器D</w:t>
            </w:r>
          </w:p>
        </w:tc>
        <w:tc>
          <w:tcPr>
            <w:tcW w:w="3209" w:type="pct"/>
            <w:tcBorders>
              <w:top w:val="single" w:sz="4" w:space="0" w:color="auto"/>
              <w:left w:val="single" w:sz="4" w:space="0" w:color="auto"/>
              <w:bottom w:val="single" w:sz="4" w:space="0" w:color="auto"/>
              <w:right w:val="single" w:sz="4" w:space="0" w:color="auto"/>
            </w:tcBorders>
            <w:vAlign w:val="center"/>
          </w:tcPr>
          <w:p w14:paraId="11CDB46A" w14:textId="17F63A45" w:rsidR="00AE2739" w:rsidRPr="006370BE" w:rsidRDefault="00D376E5" w:rsidP="00E177E2">
            <w:pPr>
              <w:autoSpaceDE w:val="0"/>
              <w:autoSpaceDN w:val="0"/>
              <w:adjustRightInd w:val="0"/>
              <w:snapToGrid w:val="0"/>
              <w:jc w:val="center"/>
              <w:rPr>
                <w:rFonts w:cs="Times New Roman"/>
                <w:sz w:val="21"/>
                <w:szCs w:val="21"/>
              </w:rPr>
            </w:pPr>
            <w:r w:rsidRPr="006370BE">
              <w:rPr>
                <w:rFonts w:cs="Times New Roman"/>
                <w:sz w:val="21"/>
                <w:szCs w:val="21"/>
              </w:rPr>
              <w:t>0.3</w:t>
            </w:r>
          </w:p>
        </w:tc>
      </w:tr>
      <w:tr w:rsidR="00AE2739" w:rsidRPr="00E9296F" w14:paraId="0ADC5EC7" w14:textId="77777777" w:rsidTr="006475B8">
        <w:trPr>
          <w:trHeight w:val="510"/>
        </w:trPr>
        <w:tc>
          <w:tcPr>
            <w:tcW w:w="1791" w:type="pct"/>
            <w:tcBorders>
              <w:top w:val="single" w:sz="4" w:space="0" w:color="auto"/>
              <w:left w:val="single" w:sz="4" w:space="0" w:color="auto"/>
              <w:bottom w:val="single" w:sz="4" w:space="0" w:color="auto"/>
              <w:right w:val="single" w:sz="4" w:space="0" w:color="auto"/>
            </w:tcBorders>
            <w:vAlign w:val="center"/>
          </w:tcPr>
          <w:p w14:paraId="58F07502" w14:textId="77777777" w:rsidR="00AE2739" w:rsidRPr="006370BE" w:rsidRDefault="00AE2739" w:rsidP="00E177E2">
            <w:pPr>
              <w:autoSpaceDE w:val="0"/>
              <w:autoSpaceDN w:val="0"/>
              <w:adjustRightInd w:val="0"/>
              <w:snapToGrid w:val="0"/>
              <w:jc w:val="center"/>
              <w:rPr>
                <w:rFonts w:cs="Times New Roman"/>
                <w:sz w:val="21"/>
                <w:szCs w:val="21"/>
              </w:rPr>
            </w:pPr>
            <w:bookmarkStart w:id="27" w:name="_Hlk209440450"/>
            <w:r w:rsidRPr="006370BE">
              <w:rPr>
                <w:rFonts w:cs="Times New Roman" w:hint="eastAsia"/>
                <w:sz w:val="21"/>
                <w:szCs w:val="21"/>
              </w:rPr>
              <w:t>仪器E</w:t>
            </w:r>
          </w:p>
        </w:tc>
        <w:tc>
          <w:tcPr>
            <w:tcW w:w="3209" w:type="pct"/>
            <w:tcBorders>
              <w:top w:val="single" w:sz="4" w:space="0" w:color="auto"/>
              <w:left w:val="single" w:sz="4" w:space="0" w:color="auto"/>
              <w:bottom w:val="single" w:sz="4" w:space="0" w:color="auto"/>
              <w:right w:val="single" w:sz="4" w:space="0" w:color="auto"/>
            </w:tcBorders>
            <w:vAlign w:val="center"/>
          </w:tcPr>
          <w:p w14:paraId="1BC5B5CE" w14:textId="145E5C90" w:rsidR="00AE2739" w:rsidRPr="006370BE" w:rsidRDefault="00D376E5" w:rsidP="00E177E2">
            <w:pPr>
              <w:autoSpaceDE w:val="0"/>
              <w:autoSpaceDN w:val="0"/>
              <w:adjustRightInd w:val="0"/>
              <w:snapToGrid w:val="0"/>
              <w:jc w:val="center"/>
              <w:rPr>
                <w:rFonts w:cs="Times New Roman"/>
                <w:sz w:val="21"/>
                <w:szCs w:val="21"/>
              </w:rPr>
            </w:pPr>
            <w:r w:rsidRPr="006370BE">
              <w:rPr>
                <w:rFonts w:cs="Times New Roman"/>
                <w:sz w:val="21"/>
                <w:szCs w:val="21"/>
              </w:rPr>
              <w:t>-0.5</w:t>
            </w:r>
          </w:p>
        </w:tc>
      </w:tr>
      <w:tr w:rsidR="00AE2739" w:rsidRPr="00E9296F" w14:paraId="111D4B30" w14:textId="77777777" w:rsidTr="006475B8">
        <w:trPr>
          <w:trHeight w:val="510"/>
        </w:trPr>
        <w:tc>
          <w:tcPr>
            <w:tcW w:w="1791" w:type="pct"/>
            <w:tcBorders>
              <w:top w:val="single" w:sz="4" w:space="0" w:color="auto"/>
              <w:left w:val="single" w:sz="4" w:space="0" w:color="auto"/>
              <w:bottom w:val="single" w:sz="4" w:space="0" w:color="auto"/>
              <w:right w:val="single" w:sz="4" w:space="0" w:color="auto"/>
            </w:tcBorders>
            <w:vAlign w:val="center"/>
          </w:tcPr>
          <w:p w14:paraId="432CC1F3" w14:textId="77777777" w:rsidR="00AE2739" w:rsidRPr="006370BE" w:rsidRDefault="00AE2739" w:rsidP="00E177E2">
            <w:pPr>
              <w:autoSpaceDE w:val="0"/>
              <w:autoSpaceDN w:val="0"/>
              <w:adjustRightInd w:val="0"/>
              <w:snapToGrid w:val="0"/>
              <w:jc w:val="center"/>
              <w:rPr>
                <w:rFonts w:cs="Times New Roman"/>
                <w:sz w:val="21"/>
                <w:szCs w:val="21"/>
              </w:rPr>
            </w:pPr>
            <w:r w:rsidRPr="006370BE">
              <w:rPr>
                <w:rFonts w:cs="Times New Roman" w:hint="eastAsia"/>
                <w:sz w:val="21"/>
                <w:szCs w:val="21"/>
              </w:rPr>
              <w:t>仪器F</w:t>
            </w:r>
          </w:p>
        </w:tc>
        <w:tc>
          <w:tcPr>
            <w:tcW w:w="3209" w:type="pct"/>
            <w:tcBorders>
              <w:top w:val="single" w:sz="4" w:space="0" w:color="auto"/>
              <w:left w:val="single" w:sz="4" w:space="0" w:color="auto"/>
              <w:bottom w:val="single" w:sz="4" w:space="0" w:color="auto"/>
              <w:right w:val="single" w:sz="4" w:space="0" w:color="auto"/>
            </w:tcBorders>
            <w:vAlign w:val="center"/>
          </w:tcPr>
          <w:p w14:paraId="27194FF6" w14:textId="5892C4E8" w:rsidR="00AE2739" w:rsidRPr="006370BE" w:rsidRDefault="00AE2739" w:rsidP="00E177E2">
            <w:pPr>
              <w:autoSpaceDE w:val="0"/>
              <w:autoSpaceDN w:val="0"/>
              <w:adjustRightInd w:val="0"/>
              <w:snapToGrid w:val="0"/>
              <w:jc w:val="center"/>
              <w:rPr>
                <w:rFonts w:cs="Times New Roman"/>
                <w:sz w:val="21"/>
                <w:szCs w:val="21"/>
              </w:rPr>
            </w:pPr>
            <w:r w:rsidRPr="006370BE">
              <w:rPr>
                <w:rFonts w:cs="Times New Roman" w:hint="eastAsia"/>
                <w:sz w:val="21"/>
                <w:szCs w:val="21"/>
              </w:rPr>
              <w:t>-</w:t>
            </w:r>
            <w:r w:rsidRPr="006370BE">
              <w:rPr>
                <w:rFonts w:cs="Times New Roman"/>
                <w:sz w:val="21"/>
                <w:szCs w:val="21"/>
              </w:rPr>
              <w:t>0.</w:t>
            </w:r>
            <w:r w:rsidR="00D376E5" w:rsidRPr="006370BE">
              <w:rPr>
                <w:rFonts w:cs="Times New Roman"/>
                <w:sz w:val="21"/>
                <w:szCs w:val="21"/>
              </w:rPr>
              <w:t>3</w:t>
            </w:r>
          </w:p>
        </w:tc>
      </w:tr>
    </w:tbl>
    <w:bookmarkEnd w:id="27"/>
    <w:p w14:paraId="66CF287E" w14:textId="33CC1D09" w:rsidR="00AE2739" w:rsidRPr="002C4010" w:rsidRDefault="00AE2739" w:rsidP="00AE2739">
      <w:pPr>
        <w:autoSpaceDE w:val="0"/>
        <w:autoSpaceDN w:val="0"/>
        <w:adjustRightInd w:val="0"/>
        <w:snapToGrid w:val="0"/>
        <w:spacing w:beforeLines="50" w:before="156" w:line="360" w:lineRule="auto"/>
        <w:ind w:firstLineChars="200" w:firstLine="480"/>
        <w:rPr>
          <w:rFonts w:cs="Times New Roman"/>
          <w:color w:val="000000" w:themeColor="text1"/>
          <w:szCs w:val="20"/>
        </w:rPr>
      </w:pPr>
      <w:r w:rsidRPr="002C4010">
        <w:rPr>
          <w:rFonts w:cs="Times New Roman" w:hint="eastAsia"/>
          <w:color w:val="000000" w:themeColor="text1"/>
        </w:rPr>
        <w:lastRenderedPageBreak/>
        <w:t>由实验结果可知，六家实验室六台仪器，在测定</w:t>
      </w:r>
      <w:r w:rsidRPr="002C4010">
        <w:rPr>
          <w:rFonts w:cs="Times New Roman"/>
          <w:color w:val="000000" w:themeColor="text1"/>
        </w:rPr>
        <w:t>500 mL</w:t>
      </w:r>
      <w:r w:rsidRPr="002C4010">
        <w:rPr>
          <w:rFonts w:cs="Times New Roman" w:hint="eastAsia"/>
          <w:color w:val="000000" w:themeColor="text1"/>
        </w:rPr>
        <w:t>蒸馏水时的水样体积示值误差范围为-</w:t>
      </w:r>
      <w:r w:rsidRPr="002C4010">
        <w:rPr>
          <w:rFonts w:cs="Times New Roman"/>
          <w:color w:val="000000" w:themeColor="text1"/>
        </w:rPr>
        <w:t>0.</w:t>
      </w:r>
      <w:r w:rsidR="00D376E5" w:rsidRPr="002C4010">
        <w:rPr>
          <w:rFonts w:cs="Times New Roman"/>
          <w:color w:val="000000" w:themeColor="text1"/>
        </w:rPr>
        <w:t>5</w:t>
      </w:r>
      <w:r w:rsidRPr="002C4010">
        <w:rPr>
          <w:rFonts w:ascii="Times New Roman" w:hAnsi="Times New Roman" w:cs="Times New Roman"/>
          <w:color w:val="000000" w:themeColor="text1"/>
        </w:rPr>
        <w:t>~</w:t>
      </w:r>
      <w:r w:rsidRPr="002C4010">
        <w:rPr>
          <w:rFonts w:cs="Times New Roman" w:hint="eastAsia"/>
          <w:color w:val="000000" w:themeColor="text1"/>
        </w:rPr>
        <w:t>0</w:t>
      </w:r>
      <w:r w:rsidRPr="002C4010">
        <w:rPr>
          <w:rFonts w:cs="Times New Roman"/>
          <w:color w:val="000000" w:themeColor="text1"/>
        </w:rPr>
        <w:t>.</w:t>
      </w:r>
      <w:r w:rsidR="00D376E5" w:rsidRPr="002C4010">
        <w:rPr>
          <w:rFonts w:cs="Times New Roman"/>
          <w:color w:val="000000" w:themeColor="text1"/>
        </w:rPr>
        <w:t>5</w:t>
      </w:r>
      <w:r w:rsidRPr="002C4010">
        <w:rPr>
          <w:rFonts w:cs="Times New Roman"/>
          <w:color w:val="000000" w:themeColor="text1"/>
        </w:rPr>
        <w:t>%</w:t>
      </w:r>
      <w:r w:rsidRPr="002C4010">
        <w:rPr>
          <w:rFonts w:cs="Times New Roman" w:hint="eastAsia"/>
          <w:color w:val="000000" w:themeColor="text1"/>
        </w:rPr>
        <w:t>。根据实验结果，确定全自动</w:t>
      </w:r>
      <w:r w:rsidR="00B565AB" w:rsidRPr="002C4010">
        <w:rPr>
          <w:rFonts w:cs="Times New Roman" w:hint="eastAsia"/>
          <w:color w:val="000000" w:themeColor="text1"/>
        </w:rPr>
        <w:t>紫</w:t>
      </w:r>
      <w:r w:rsidRPr="002C4010">
        <w:rPr>
          <w:rFonts w:cs="Times New Roman" w:hint="eastAsia"/>
          <w:color w:val="000000" w:themeColor="text1"/>
        </w:rPr>
        <w:t>外分光测油仪的水样体积示值误差要求为不超过</w:t>
      </w:r>
      <w:r w:rsidRPr="002C4010">
        <w:rPr>
          <w:rFonts w:cs="Times New Roman"/>
          <w:color w:val="000000" w:themeColor="text1"/>
        </w:rPr>
        <w:t>±1%</w:t>
      </w:r>
      <w:r w:rsidRPr="002C4010">
        <w:rPr>
          <w:rFonts w:cs="Times New Roman" w:hint="eastAsia"/>
          <w:color w:val="000000" w:themeColor="text1"/>
        </w:rPr>
        <w:t>。</w:t>
      </w:r>
      <w:bookmarkEnd w:id="19"/>
      <w:bookmarkEnd w:id="20"/>
      <w:bookmarkEnd w:id="23"/>
      <w:bookmarkEnd w:id="24"/>
    </w:p>
    <w:p w14:paraId="3FE7E656" w14:textId="77777777" w:rsidR="00D376E5" w:rsidRPr="00AA2612" w:rsidRDefault="00D376E5" w:rsidP="00D376E5">
      <w:pPr>
        <w:numPr>
          <w:ilvl w:val="0"/>
          <w:numId w:val="6"/>
        </w:numPr>
        <w:spacing w:beforeLines="50" w:before="156" w:afterLines="50" w:after="156" w:line="360" w:lineRule="auto"/>
        <w:rPr>
          <w:rFonts w:cs="Times New Roman"/>
          <w:b/>
        </w:rPr>
      </w:pPr>
      <w:bookmarkStart w:id="28" w:name="_Toc203383394"/>
      <w:bookmarkStart w:id="29" w:name="_Toc203464338"/>
      <w:bookmarkStart w:id="30" w:name="_Toc203467993"/>
      <w:r w:rsidRPr="00AA2612">
        <w:rPr>
          <w:rFonts w:cs="Times New Roman" w:hint="eastAsia"/>
          <w:b/>
        </w:rPr>
        <w:t>注射泵液量示值误差</w:t>
      </w:r>
      <w:bookmarkEnd w:id="28"/>
      <w:bookmarkEnd w:id="29"/>
      <w:bookmarkEnd w:id="30"/>
    </w:p>
    <w:p w14:paraId="3E7C374D" w14:textId="77777777" w:rsidR="00D376E5" w:rsidRPr="008940CC" w:rsidRDefault="00D376E5" w:rsidP="00D376E5">
      <w:pPr>
        <w:pStyle w:val="af0"/>
        <w:adjustRightInd w:val="0"/>
        <w:snapToGrid w:val="0"/>
        <w:spacing w:line="360" w:lineRule="auto"/>
        <w:ind w:firstLine="480"/>
        <w:rPr>
          <w:sz w:val="24"/>
          <w:szCs w:val="24"/>
        </w:rPr>
      </w:pPr>
      <w:r w:rsidRPr="008940CC">
        <w:rPr>
          <w:rFonts w:hint="eastAsia"/>
          <w:sz w:val="24"/>
          <w:szCs w:val="24"/>
        </w:rPr>
        <w:t>用校准后仪器配备的注射泵移取25.00 mL蒸馏水，重复3次，使用分析天平测量移取的蒸馏水质量并换算成体积，按公式（</w:t>
      </w:r>
      <w:r w:rsidRPr="008940CC">
        <w:rPr>
          <w:sz w:val="24"/>
          <w:szCs w:val="24"/>
        </w:rPr>
        <w:t>2</w:t>
      </w:r>
      <w:r w:rsidRPr="008940CC">
        <w:rPr>
          <w:rFonts w:hint="eastAsia"/>
          <w:sz w:val="24"/>
          <w:szCs w:val="24"/>
        </w:rPr>
        <w:t>）计算注射泵液量示值误差。</w:t>
      </w:r>
    </w:p>
    <w:p w14:paraId="3E625871" w14:textId="77777777" w:rsidR="00D376E5" w:rsidRPr="008940CC" w:rsidRDefault="00D376E5" w:rsidP="00D376E5">
      <w:pPr>
        <w:pStyle w:val="af1"/>
        <w:snapToGrid w:val="0"/>
        <w:spacing w:line="360" w:lineRule="auto"/>
        <w:jc w:val="right"/>
        <w:rPr>
          <w:sz w:val="24"/>
          <w:szCs w:val="24"/>
        </w:rPr>
      </w:pPr>
      <w:r w:rsidRPr="008940CC">
        <w:rPr>
          <w:sz w:val="24"/>
          <w:szCs w:val="24"/>
        </w:rPr>
        <w:tab/>
      </w:r>
      <m:oMath>
        <m:r>
          <w:rPr>
            <w:rFonts w:ascii="Cambria Math" w:eastAsia="微软雅黑" w:hAnsi="Cambria Math" w:hint="eastAsia"/>
            <w:sz w:val="24"/>
            <w:szCs w:val="24"/>
          </w:rPr>
          <m:t>δ</m:t>
        </m:r>
        <m:r>
          <m:rPr>
            <m:sty m:val="p"/>
          </m:rPr>
          <w:rPr>
            <w:rFonts w:ascii="Cambria Math" w:eastAsia="微软雅黑" w:hAnsi="Cambria Math"/>
            <w:sz w:val="24"/>
            <w:szCs w:val="24"/>
          </w:rPr>
          <m:t>=</m:t>
        </m:r>
        <m:f>
          <m:fPr>
            <m:ctrlPr>
              <w:rPr>
                <w:rFonts w:ascii="Cambria Math" w:eastAsia="微软雅黑" w:hAnsi="Cambria Math"/>
                <w:sz w:val="24"/>
                <w:szCs w:val="24"/>
              </w:rPr>
            </m:ctrlPr>
          </m:fPr>
          <m:num>
            <m:acc>
              <m:accPr>
                <m:chr m:val="̅"/>
                <m:ctrlPr>
                  <w:rPr>
                    <w:rFonts w:ascii="Cambria Math" w:eastAsia="微软雅黑" w:hAnsi="Cambria Math"/>
                    <w:i/>
                    <w:sz w:val="24"/>
                    <w:szCs w:val="24"/>
                  </w:rPr>
                </m:ctrlPr>
              </m:accPr>
              <m:e>
                <m:r>
                  <w:rPr>
                    <w:rFonts w:ascii="Cambria Math" w:eastAsia="微软雅黑" w:hAnsi="Cambria Math" w:hint="eastAsia"/>
                    <w:sz w:val="24"/>
                    <w:szCs w:val="24"/>
                  </w:rPr>
                  <m:t>v</m:t>
                </m:r>
              </m:e>
            </m:acc>
            <m:r>
              <w:rPr>
                <w:rFonts w:ascii="Cambria Math" w:eastAsia="微软雅黑" w:hAnsi="Cambria Math"/>
                <w:sz w:val="24"/>
                <w:szCs w:val="24"/>
              </w:rPr>
              <m:t>-25</m:t>
            </m:r>
          </m:num>
          <m:den>
            <m:r>
              <w:rPr>
                <w:rFonts w:ascii="Cambria Math" w:eastAsia="微软雅黑" w:hAnsi="Cambria Math"/>
                <w:sz w:val="24"/>
                <w:szCs w:val="24"/>
              </w:rPr>
              <m:t>25</m:t>
            </m:r>
          </m:den>
        </m:f>
        <m:r>
          <w:rPr>
            <w:rFonts w:ascii="Cambria Math" w:eastAsia="微软雅黑" w:hAnsi="Cambria Math"/>
            <w:sz w:val="24"/>
            <w:szCs w:val="24"/>
          </w:rPr>
          <m:t>×100%</m:t>
        </m:r>
      </m:oMath>
      <w:r>
        <w:rPr>
          <w:rFonts w:ascii="微软雅黑" w:eastAsia="微软雅黑" w:hAnsi="微软雅黑"/>
          <w:sz w:val="24"/>
          <w:szCs w:val="24"/>
        </w:rPr>
        <w:t>............................................</w:t>
      </w:r>
      <w:r w:rsidRPr="008940CC">
        <w:rPr>
          <w:sz w:val="24"/>
          <w:szCs w:val="24"/>
        </w:rPr>
        <w:t>(2)</w:t>
      </w:r>
    </w:p>
    <w:p w14:paraId="5DE7CE3A" w14:textId="77777777" w:rsidR="00D376E5" w:rsidRPr="008940CC" w:rsidRDefault="00D376E5" w:rsidP="00D376E5">
      <w:pPr>
        <w:pStyle w:val="af0"/>
        <w:adjustRightInd w:val="0"/>
        <w:snapToGrid w:val="0"/>
        <w:spacing w:line="360" w:lineRule="auto"/>
        <w:ind w:firstLine="480"/>
        <w:rPr>
          <w:sz w:val="24"/>
          <w:szCs w:val="24"/>
        </w:rPr>
      </w:pPr>
      <w:r w:rsidRPr="008940CC">
        <w:rPr>
          <w:sz w:val="24"/>
          <w:szCs w:val="24"/>
        </w:rPr>
        <w:t>式中：</w:t>
      </w:r>
    </w:p>
    <w:p w14:paraId="20DF657B" w14:textId="77777777" w:rsidR="00D376E5" w:rsidRPr="008940CC" w:rsidRDefault="00D376E5" w:rsidP="00D376E5">
      <w:pPr>
        <w:pStyle w:val="af0"/>
        <w:adjustRightInd w:val="0"/>
        <w:snapToGrid w:val="0"/>
        <w:spacing w:line="360" w:lineRule="auto"/>
        <w:ind w:firstLine="480"/>
        <w:rPr>
          <w:color w:val="000000"/>
          <w:sz w:val="24"/>
          <w:szCs w:val="24"/>
        </w:rPr>
      </w:pPr>
      <w:r w:rsidRPr="008940CC">
        <w:rPr>
          <w:color w:val="000000"/>
          <w:position w:val="-6"/>
          <w:sz w:val="24"/>
          <w:szCs w:val="24"/>
        </w:rPr>
        <w:object w:dxaOrig="221" w:dyaOrig="282" w14:anchorId="3DA6B7D9">
          <v:shape id="_x0000_i1031" type="#_x0000_t75" style="width:11.15pt;height:14.1pt;mso-position-horizontal-relative:page;mso-position-vertical-relative:page" o:ole="">
            <v:imagedata r:id="rId11" o:title=""/>
          </v:shape>
          <o:OLEObject Type="Embed" ProgID="Equation.3" ShapeID="_x0000_i1031" DrawAspect="Content" ObjectID="_1820127884" r:id="rId12"/>
        </w:object>
      </w:r>
      <w:r w:rsidRPr="008940CC">
        <w:rPr>
          <w:i/>
          <w:color w:val="000000"/>
          <w:sz w:val="24"/>
          <w:szCs w:val="24"/>
        </w:rPr>
        <w:t>——</w:t>
      </w:r>
      <w:r w:rsidRPr="008940CC">
        <w:rPr>
          <w:i/>
          <w:color w:val="000000"/>
          <w:sz w:val="24"/>
          <w:szCs w:val="24"/>
        </w:rPr>
        <w:t xml:space="preserve"> </w:t>
      </w:r>
      <w:r w:rsidRPr="008940CC">
        <w:rPr>
          <w:rFonts w:hint="eastAsia"/>
          <w:sz w:val="24"/>
          <w:szCs w:val="24"/>
        </w:rPr>
        <w:t>注射泵液量</w:t>
      </w:r>
      <w:r w:rsidRPr="008940CC">
        <w:rPr>
          <w:rFonts w:hAnsi="宋体"/>
          <w:color w:val="000000"/>
          <w:sz w:val="24"/>
          <w:szCs w:val="24"/>
        </w:rPr>
        <w:t>示值误差</w:t>
      </w:r>
      <w:r w:rsidRPr="008940CC">
        <w:rPr>
          <w:rFonts w:hAnsi="Lucida Sans"/>
          <w:color w:val="000000"/>
          <w:sz w:val="24"/>
          <w:szCs w:val="24"/>
        </w:rPr>
        <w:t>；</w:t>
      </w:r>
    </w:p>
    <w:p w14:paraId="3544F46E" w14:textId="77777777" w:rsidR="00D376E5" w:rsidRDefault="00B60558" w:rsidP="00D376E5">
      <w:pPr>
        <w:pStyle w:val="af0"/>
        <w:adjustRightInd w:val="0"/>
        <w:snapToGrid w:val="0"/>
        <w:spacing w:line="360" w:lineRule="auto"/>
        <w:ind w:firstLine="480"/>
        <w:rPr>
          <w:color w:val="000000"/>
          <w:sz w:val="24"/>
          <w:szCs w:val="24"/>
        </w:rPr>
      </w:pPr>
      <m:oMath>
        <m:acc>
          <m:accPr>
            <m:chr m:val="̅"/>
            <m:ctrlPr>
              <w:rPr>
                <w:rFonts w:ascii="Cambria Math" w:eastAsiaTheme="minorEastAsia" w:hAnsi="Cambria Math" w:cs="宋体"/>
                <w:i/>
                <w:kern w:val="2"/>
                <w:sz w:val="24"/>
                <w:szCs w:val="24"/>
              </w:rPr>
            </m:ctrlPr>
          </m:accPr>
          <m:e>
            <m:r>
              <w:rPr>
                <w:rFonts w:ascii="Cambria Math" w:hAnsi="Cambria Math" w:hint="eastAsia"/>
                <w:sz w:val="24"/>
                <w:szCs w:val="24"/>
              </w:rPr>
              <m:t>v</m:t>
            </m:r>
          </m:e>
        </m:acc>
      </m:oMath>
      <w:r w:rsidR="00D376E5" w:rsidRPr="008940CC">
        <w:rPr>
          <w:i/>
          <w:color w:val="000000"/>
          <w:sz w:val="24"/>
          <w:szCs w:val="24"/>
        </w:rPr>
        <w:t>——</w:t>
      </w:r>
      <w:r w:rsidR="00D376E5" w:rsidRPr="008940CC">
        <w:rPr>
          <w:i/>
          <w:color w:val="000000"/>
          <w:sz w:val="24"/>
          <w:szCs w:val="24"/>
        </w:rPr>
        <w:t xml:space="preserve"> </w:t>
      </w:r>
      <w:bookmarkStart w:id="31" w:name="OLE_LINK30"/>
      <w:bookmarkStart w:id="32" w:name="OLE_LINK31"/>
      <w:r w:rsidR="00D376E5" w:rsidRPr="008940CC">
        <w:rPr>
          <w:rFonts w:hAnsi="宋体" w:hint="eastAsia"/>
          <w:color w:val="000000"/>
          <w:sz w:val="24"/>
          <w:szCs w:val="24"/>
        </w:rPr>
        <w:t>3次测量值的</w:t>
      </w:r>
      <w:r w:rsidR="00D376E5" w:rsidRPr="008940CC">
        <w:rPr>
          <w:color w:val="000000"/>
          <w:sz w:val="24"/>
          <w:szCs w:val="24"/>
        </w:rPr>
        <w:t>算术平均值</w:t>
      </w:r>
      <w:bookmarkEnd w:id="31"/>
      <w:bookmarkEnd w:id="32"/>
      <w:r w:rsidR="00D376E5">
        <w:rPr>
          <w:rFonts w:hint="eastAsia"/>
          <w:color w:val="000000"/>
          <w:sz w:val="24"/>
          <w:szCs w:val="24"/>
        </w:rPr>
        <w:t>。</w:t>
      </w:r>
    </w:p>
    <w:p w14:paraId="3A93ABF5" w14:textId="77777777" w:rsidR="006475B8" w:rsidRDefault="006475B8" w:rsidP="00D376E5">
      <w:pPr>
        <w:autoSpaceDE w:val="0"/>
        <w:autoSpaceDN w:val="0"/>
        <w:adjustRightInd w:val="0"/>
        <w:snapToGrid w:val="0"/>
        <w:jc w:val="center"/>
        <w:rPr>
          <w:rFonts w:cs="Times New Roman"/>
          <w:b/>
          <w:sz w:val="21"/>
          <w:szCs w:val="21"/>
        </w:rPr>
      </w:pPr>
    </w:p>
    <w:p w14:paraId="3161E426" w14:textId="2E02C030" w:rsidR="00D376E5" w:rsidRPr="006370BE" w:rsidRDefault="00D376E5" w:rsidP="00D376E5">
      <w:pPr>
        <w:autoSpaceDE w:val="0"/>
        <w:autoSpaceDN w:val="0"/>
        <w:adjustRightInd w:val="0"/>
        <w:snapToGrid w:val="0"/>
        <w:jc w:val="center"/>
        <w:rPr>
          <w:rFonts w:cs="Times New Roman"/>
          <w:b/>
          <w:sz w:val="21"/>
          <w:szCs w:val="21"/>
        </w:rPr>
      </w:pPr>
      <w:r w:rsidRPr="006370BE">
        <w:rPr>
          <w:rFonts w:cs="Times New Roman" w:hint="eastAsia"/>
          <w:b/>
          <w:sz w:val="21"/>
          <w:szCs w:val="21"/>
        </w:rPr>
        <w:t>表</w:t>
      </w:r>
      <w:r w:rsidRPr="006370BE">
        <w:rPr>
          <w:rFonts w:cs="Times New Roman"/>
          <w:b/>
          <w:sz w:val="21"/>
          <w:szCs w:val="21"/>
        </w:rPr>
        <w:t xml:space="preserve">2 </w:t>
      </w:r>
      <w:r w:rsidRPr="006370BE">
        <w:rPr>
          <w:rFonts w:cs="Times New Roman" w:hint="eastAsia"/>
          <w:b/>
          <w:sz w:val="21"/>
          <w:szCs w:val="21"/>
        </w:rPr>
        <w:t>注射泵液量示值误差数据汇总</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4"/>
        <w:gridCol w:w="5328"/>
      </w:tblGrid>
      <w:tr w:rsidR="00D376E5" w:rsidRPr="00E9296F" w14:paraId="1F0FBA02" w14:textId="77777777" w:rsidTr="00E177E2">
        <w:trPr>
          <w:trHeight w:val="454"/>
        </w:trPr>
        <w:tc>
          <w:tcPr>
            <w:tcW w:w="1791" w:type="pct"/>
            <w:tcBorders>
              <w:top w:val="single" w:sz="4" w:space="0" w:color="auto"/>
              <w:left w:val="single" w:sz="4" w:space="0" w:color="auto"/>
              <w:bottom w:val="single" w:sz="4" w:space="0" w:color="auto"/>
              <w:right w:val="single" w:sz="4" w:space="0" w:color="auto"/>
            </w:tcBorders>
            <w:vAlign w:val="center"/>
            <w:hideMark/>
          </w:tcPr>
          <w:p w14:paraId="137A4486" w14:textId="77777777" w:rsidR="00D376E5" w:rsidRPr="006370BE" w:rsidRDefault="00D376E5" w:rsidP="00E177E2">
            <w:pPr>
              <w:autoSpaceDE w:val="0"/>
              <w:autoSpaceDN w:val="0"/>
              <w:adjustRightInd w:val="0"/>
              <w:snapToGrid w:val="0"/>
              <w:jc w:val="center"/>
              <w:rPr>
                <w:rFonts w:cs="Times New Roman"/>
                <w:sz w:val="21"/>
                <w:szCs w:val="21"/>
              </w:rPr>
            </w:pPr>
            <w:r w:rsidRPr="006370BE">
              <w:rPr>
                <w:rFonts w:cs="Times New Roman" w:hint="eastAsia"/>
                <w:sz w:val="21"/>
                <w:szCs w:val="21"/>
              </w:rPr>
              <w:t>仪器序号</w:t>
            </w:r>
          </w:p>
        </w:tc>
        <w:tc>
          <w:tcPr>
            <w:tcW w:w="3209" w:type="pct"/>
            <w:tcBorders>
              <w:top w:val="single" w:sz="4" w:space="0" w:color="auto"/>
              <w:left w:val="single" w:sz="4" w:space="0" w:color="auto"/>
              <w:bottom w:val="single" w:sz="4" w:space="0" w:color="auto"/>
              <w:right w:val="single" w:sz="4" w:space="0" w:color="auto"/>
            </w:tcBorders>
            <w:vAlign w:val="center"/>
            <w:hideMark/>
          </w:tcPr>
          <w:p w14:paraId="54A37D6E" w14:textId="77777777" w:rsidR="00D376E5" w:rsidRPr="006370BE" w:rsidRDefault="00D376E5" w:rsidP="00E177E2">
            <w:pPr>
              <w:autoSpaceDE w:val="0"/>
              <w:autoSpaceDN w:val="0"/>
              <w:adjustRightInd w:val="0"/>
              <w:snapToGrid w:val="0"/>
              <w:jc w:val="center"/>
              <w:rPr>
                <w:rFonts w:cs="Times New Roman"/>
                <w:sz w:val="21"/>
                <w:szCs w:val="21"/>
              </w:rPr>
            </w:pPr>
            <w:r w:rsidRPr="006370BE">
              <w:rPr>
                <w:rFonts w:cs="Times New Roman" w:hint="eastAsia"/>
                <w:i/>
                <w:sz w:val="21"/>
                <w:szCs w:val="21"/>
              </w:rPr>
              <w:t>δ</w:t>
            </w:r>
            <w:r w:rsidRPr="006370BE">
              <w:rPr>
                <w:rFonts w:cs="Times New Roman" w:hint="eastAsia"/>
                <w:sz w:val="21"/>
                <w:szCs w:val="21"/>
              </w:rPr>
              <w:t>（%）</w:t>
            </w:r>
          </w:p>
        </w:tc>
      </w:tr>
      <w:tr w:rsidR="00D376E5" w:rsidRPr="00E9296F" w14:paraId="4A6F10A0" w14:textId="77777777" w:rsidTr="00E177E2">
        <w:trPr>
          <w:trHeight w:val="454"/>
        </w:trPr>
        <w:tc>
          <w:tcPr>
            <w:tcW w:w="1791" w:type="pct"/>
            <w:tcBorders>
              <w:top w:val="single" w:sz="4" w:space="0" w:color="auto"/>
              <w:left w:val="single" w:sz="4" w:space="0" w:color="auto"/>
              <w:bottom w:val="single" w:sz="4" w:space="0" w:color="auto"/>
              <w:right w:val="single" w:sz="4" w:space="0" w:color="auto"/>
            </w:tcBorders>
            <w:vAlign w:val="center"/>
          </w:tcPr>
          <w:p w14:paraId="395F986C" w14:textId="77777777" w:rsidR="00D376E5" w:rsidRPr="006370BE" w:rsidRDefault="00D376E5" w:rsidP="00E177E2">
            <w:pPr>
              <w:autoSpaceDE w:val="0"/>
              <w:autoSpaceDN w:val="0"/>
              <w:adjustRightInd w:val="0"/>
              <w:snapToGrid w:val="0"/>
              <w:jc w:val="center"/>
              <w:rPr>
                <w:rFonts w:cs="Times New Roman"/>
                <w:i/>
                <w:sz w:val="21"/>
                <w:szCs w:val="21"/>
              </w:rPr>
            </w:pPr>
            <w:r w:rsidRPr="006370BE">
              <w:rPr>
                <w:rFonts w:cs="Times New Roman" w:hint="eastAsia"/>
                <w:sz w:val="21"/>
                <w:szCs w:val="21"/>
              </w:rPr>
              <w:t>仪器A</w:t>
            </w:r>
          </w:p>
        </w:tc>
        <w:tc>
          <w:tcPr>
            <w:tcW w:w="3209" w:type="pct"/>
            <w:tcBorders>
              <w:top w:val="single" w:sz="4" w:space="0" w:color="auto"/>
              <w:left w:val="single" w:sz="4" w:space="0" w:color="auto"/>
              <w:bottom w:val="single" w:sz="4" w:space="0" w:color="auto"/>
              <w:right w:val="single" w:sz="4" w:space="0" w:color="auto"/>
            </w:tcBorders>
            <w:vAlign w:val="center"/>
          </w:tcPr>
          <w:p w14:paraId="23673BD5" w14:textId="77777777" w:rsidR="00D376E5" w:rsidRPr="006370BE" w:rsidRDefault="00D376E5" w:rsidP="00E177E2">
            <w:pPr>
              <w:autoSpaceDE w:val="0"/>
              <w:autoSpaceDN w:val="0"/>
              <w:adjustRightInd w:val="0"/>
              <w:snapToGrid w:val="0"/>
              <w:jc w:val="center"/>
              <w:rPr>
                <w:rFonts w:cs="Times New Roman"/>
                <w:sz w:val="21"/>
                <w:szCs w:val="21"/>
              </w:rPr>
            </w:pPr>
            <w:r w:rsidRPr="006370BE">
              <w:rPr>
                <w:rFonts w:cs="Times New Roman" w:hint="eastAsia"/>
                <w:sz w:val="21"/>
                <w:szCs w:val="21"/>
              </w:rPr>
              <w:t>-</w:t>
            </w:r>
            <w:r w:rsidRPr="006370BE">
              <w:rPr>
                <w:rFonts w:cs="Times New Roman"/>
                <w:sz w:val="21"/>
                <w:szCs w:val="21"/>
              </w:rPr>
              <w:t>0.9</w:t>
            </w:r>
          </w:p>
        </w:tc>
      </w:tr>
      <w:tr w:rsidR="00D376E5" w:rsidRPr="00E9296F" w14:paraId="36B43061" w14:textId="77777777" w:rsidTr="00E177E2">
        <w:trPr>
          <w:trHeight w:val="454"/>
        </w:trPr>
        <w:tc>
          <w:tcPr>
            <w:tcW w:w="1791" w:type="pct"/>
            <w:tcBorders>
              <w:top w:val="single" w:sz="4" w:space="0" w:color="auto"/>
              <w:left w:val="single" w:sz="4" w:space="0" w:color="auto"/>
              <w:bottom w:val="single" w:sz="4" w:space="0" w:color="auto"/>
              <w:right w:val="single" w:sz="4" w:space="0" w:color="auto"/>
            </w:tcBorders>
            <w:vAlign w:val="center"/>
          </w:tcPr>
          <w:p w14:paraId="21DDB773" w14:textId="77777777" w:rsidR="00D376E5" w:rsidRPr="006370BE" w:rsidRDefault="00D376E5" w:rsidP="00E177E2">
            <w:pPr>
              <w:autoSpaceDE w:val="0"/>
              <w:autoSpaceDN w:val="0"/>
              <w:adjustRightInd w:val="0"/>
              <w:snapToGrid w:val="0"/>
              <w:jc w:val="center"/>
              <w:rPr>
                <w:rFonts w:cs="Times New Roman"/>
                <w:sz w:val="21"/>
                <w:szCs w:val="21"/>
              </w:rPr>
            </w:pPr>
            <w:r w:rsidRPr="006370BE">
              <w:rPr>
                <w:rFonts w:cs="Times New Roman" w:hint="eastAsia"/>
                <w:sz w:val="21"/>
                <w:szCs w:val="21"/>
              </w:rPr>
              <w:t>仪器B</w:t>
            </w:r>
          </w:p>
        </w:tc>
        <w:tc>
          <w:tcPr>
            <w:tcW w:w="3209" w:type="pct"/>
            <w:tcBorders>
              <w:top w:val="single" w:sz="4" w:space="0" w:color="auto"/>
              <w:left w:val="single" w:sz="4" w:space="0" w:color="auto"/>
              <w:bottom w:val="single" w:sz="4" w:space="0" w:color="auto"/>
              <w:right w:val="single" w:sz="4" w:space="0" w:color="auto"/>
            </w:tcBorders>
            <w:vAlign w:val="center"/>
          </w:tcPr>
          <w:p w14:paraId="51D36AC7" w14:textId="77777777" w:rsidR="00D376E5" w:rsidRPr="006370BE" w:rsidRDefault="00D376E5" w:rsidP="00E177E2">
            <w:pPr>
              <w:autoSpaceDE w:val="0"/>
              <w:autoSpaceDN w:val="0"/>
              <w:adjustRightInd w:val="0"/>
              <w:snapToGrid w:val="0"/>
              <w:jc w:val="center"/>
              <w:rPr>
                <w:rFonts w:cs="Times New Roman"/>
                <w:sz w:val="21"/>
                <w:szCs w:val="21"/>
              </w:rPr>
            </w:pPr>
            <w:r w:rsidRPr="006370BE">
              <w:rPr>
                <w:rFonts w:cs="Times New Roman" w:hint="eastAsia"/>
                <w:sz w:val="21"/>
                <w:szCs w:val="21"/>
              </w:rPr>
              <w:t>0</w:t>
            </w:r>
            <w:r w:rsidRPr="006370BE">
              <w:rPr>
                <w:rFonts w:cs="Times New Roman"/>
                <w:sz w:val="21"/>
                <w:szCs w:val="21"/>
              </w:rPr>
              <w:t>.6</w:t>
            </w:r>
          </w:p>
        </w:tc>
      </w:tr>
      <w:tr w:rsidR="00D376E5" w:rsidRPr="00E9296F" w14:paraId="2CB41859" w14:textId="77777777" w:rsidTr="00E177E2">
        <w:trPr>
          <w:trHeight w:val="454"/>
        </w:trPr>
        <w:tc>
          <w:tcPr>
            <w:tcW w:w="1791" w:type="pct"/>
            <w:tcBorders>
              <w:top w:val="single" w:sz="4" w:space="0" w:color="auto"/>
              <w:left w:val="single" w:sz="4" w:space="0" w:color="auto"/>
              <w:bottom w:val="single" w:sz="4" w:space="0" w:color="auto"/>
              <w:right w:val="single" w:sz="4" w:space="0" w:color="auto"/>
            </w:tcBorders>
            <w:vAlign w:val="center"/>
          </w:tcPr>
          <w:p w14:paraId="39B0DC25" w14:textId="77777777" w:rsidR="00D376E5" w:rsidRPr="006370BE" w:rsidRDefault="00D376E5" w:rsidP="00E177E2">
            <w:pPr>
              <w:autoSpaceDE w:val="0"/>
              <w:autoSpaceDN w:val="0"/>
              <w:adjustRightInd w:val="0"/>
              <w:snapToGrid w:val="0"/>
              <w:jc w:val="center"/>
              <w:rPr>
                <w:rFonts w:cs="Times New Roman"/>
                <w:sz w:val="21"/>
                <w:szCs w:val="21"/>
              </w:rPr>
            </w:pPr>
            <w:bookmarkStart w:id="33" w:name="OLE_LINK3"/>
            <w:r w:rsidRPr="006370BE">
              <w:rPr>
                <w:rFonts w:cs="Times New Roman" w:hint="eastAsia"/>
                <w:sz w:val="21"/>
                <w:szCs w:val="21"/>
              </w:rPr>
              <w:t>仪器C</w:t>
            </w:r>
            <w:bookmarkEnd w:id="33"/>
          </w:p>
        </w:tc>
        <w:tc>
          <w:tcPr>
            <w:tcW w:w="3209" w:type="pct"/>
            <w:tcBorders>
              <w:top w:val="single" w:sz="4" w:space="0" w:color="auto"/>
              <w:left w:val="single" w:sz="4" w:space="0" w:color="auto"/>
              <w:bottom w:val="single" w:sz="4" w:space="0" w:color="auto"/>
              <w:right w:val="single" w:sz="4" w:space="0" w:color="auto"/>
            </w:tcBorders>
            <w:vAlign w:val="center"/>
          </w:tcPr>
          <w:p w14:paraId="50FA484A" w14:textId="77777777" w:rsidR="00D376E5" w:rsidRPr="006370BE" w:rsidRDefault="00D376E5" w:rsidP="00E177E2">
            <w:pPr>
              <w:autoSpaceDE w:val="0"/>
              <w:autoSpaceDN w:val="0"/>
              <w:adjustRightInd w:val="0"/>
              <w:snapToGrid w:val="0"/>
              <w:jc w:val="center"/>
              <w:rPr>
                <w:rFonts w:cs="Times New Roman"/>
                <w:sz w:val="21"/>
                <w:szCs w:val="21"/>
              </w:rPr>
            </w:pPr>
            <w:r w:rsidRPr="006370BE">
              <w:rPr>
                <w:rFonts w:cs="Times New Roman"/>
                <w:sz w:val="21"/>
                <w:szCs w:val="21"/>
              </w:rPr>
              <w:t>-</w:t>
            </w:r>
            <w:r w:rsidRPr="006370BE">
              <w:rPr>
                <w:rFonts w:cs="Times New Roman" w:hint="eastAsia"/>
                <w:sz w:val="21"/>
                <w:szCs w:val="21"/>
              </w:rPr>
              <w:t>0</w:t>
            </w:r>
            <w:r w:rsidRPr="006370BE">
              <w:rPr>
                <w:rFonts w:cs="Times New Roman"/>
                <w:sz w:val="21"/>
                <w:szCs w:val="21"/>
              </w:rPr>
              <w:t>.7</w:t>
            </w:r>
          </w:p>
        </w:tc>
      </w:tr>
      <w:tr w:rsidR="00D376E5" w:rsidRPr="00E9296F" w14:paraId="64FFAE33" w14:textId="77777777" w:rsidTr="00E177E2">
        <w:trPr>
          <w:trHeight w:val="454"/>
        </w:trPr>
        <w:tc>
          <w:tcPr>
            <w:tcW w:w="1791" w:type="pct"/>
            <w:tcBorders>
              <w:top w:val="single" w:sz="4" w:space="0" w:color="auto"/>
              <w:left w:val="single" w:sz="4" w:space="0" w:color="auto"/>
              <w:bottom w:val="single" w:sz="4" w:space="0" w:color="auto"/>
              <w:right w:val="single" w:sz="4" w:space="0" w:color="auto"/>
            </w:tcBorders>
            <w:vAlign w:val="center"/>
          </w:tcPr>
          <w:p w14:paraId="1416E387" w14:textId="77777777" w:rsidR="00D376E5" w:rsidRPr="006370BE" w:rsidRDefault="00D376E5" w:rsidP="00E177E2">
            <w:pPr>
              <w:autoSpaceDE w:val="0"/>
              <w:autoSpaceDN w:val="0"/>
              <w:adjustRightInd w:val="0"/>
              <w:snapToGrid w:val="0"/>
              <w:jc w:val="center"/>
              <w:rPr>
                <w:rFonts w:cs="Times New Roman"/>
                <w:sz w:val="21"/>
                <w:szCs w:val="21"/>
              </w:rPr>
            </w:pPr>
            <w:r w:rsidRPr="006370BE">
              <w:rPr>
                <w:rFonts w:cs="Times New Roman" w:hint="eastAsia"/>
                <w:sz w:val="21"/>
                <w:szCs w:val="21"/>
              </w:rPr>
              <w:t>仪器D</w:t>
            </w:r>
          </w:p>
        </w:tc>
        <w:tc>
          <w:tcPr>
            <w:tcW w:w="3209" w:type="pct"/>
            <w:tcBorders>
              <w:top w:val="single" w:sz="4" w:space="0" w:color="auto"/>
              <w:left w:val="single" w:sz="4" w:space="0" w:color="auto"/>
              <w:bottom w:val="single" w:sz="4" w:space="0" w:color="auto"/>
              <w:right w:val="single" w:sz="4" w:space="0" w:color="auto"/>
            </w:tcBorders>
            <w:vAlign w:val="center"/>
          </w:tcPr>
          <w:p w14:paraId="4D2379AD" w14:textId="3173F968" w:rsidR="00D376E5" w:rsidRPr="006370BE" w:rsidRDefault="002C4010" w:rsidP="00E177E2">
            <w:pPr>
              <w:autoSpaceDE w:val="0"/>
              <w:autoSpaceDN w:val="0"/>
              <w:adjustRightInd w:val="0"/>
              <w:snapToGrid w:val="0"/>
              <w:jc w:val="center"/>
              <w:rPr>
                <w:rFonts w:cs="Times New Roman"/>
                <w:sz w:val="21"/>
                <w:szCs w:val="21"/>
              </w:rPr>
            </w:pPr>
            <w:r>
              <w:rPr>
                <w:rFonts w:cs="Times New Roman" w:hint="eastAsia"/>
                <w:sz w:val="21"/>
                <w:szCs w:val="21"/>
              </w:rPr>
              <w:t>-</w:t>
            </w:r>
            <w:r>
              <w:rPr>
                <w:rFonts w:cs="Times New Roman"/>
                <w:sz w:val="21"/>
                <w:szCs w:val="21"/>
              </w:rPr>
              <w:t>0.1</w:t>
            </w:r>
          </w:p>
        </w:tc>
      </w:tr>
      <w:tr w:rsidR="00D376E5" w:rsidRPr="00E9296F" w14:paraId="3A35018A" w14:textId="77777777" w:rsidTr="00E177E2">
        <w:trPr>
          <w:trHeight w:val="454"/>
        </w:trPr>
        <w:tc>
          <w:tcPr>
            <w:tcW w:w="1791" w:type="pct"/>
            <w:tcBorders>
              <w:top w:val="single" w:sz="4" w:space="0" w:color="auto"/>
              <w:left w:val="single" w:sz="4" w:space="0" w:color="auto"/>
              <w:bottom w:val="single" w:sz="4" w:space="0" w:color="auto"/>
              <w:right w:val="single" w:sz="4" w:space="0" w:color="auto"/>
            </w:tcBorders>
            <w:vAlign w:val="center"/>
          </w:tcPr>
          <w:p w14:paraId="3FCAB7E3" w14:textId="77777777" w:rsidR="00D376E5" w:rsidRPr="006370BE" w:rsidRDefault="00D376E5" w:rsidP="00E177E2">
            <w:pPr>
              <w:autoSpaceDE w:val="0"/>
              <w:autoSpaceDN w:val="0"/>
              <w:adjustRightInd w:val="0"/>
              <w:snapToGrid w:val="0"/>
              <w:jc w:val="center"/>
              <w:rPr>
                <w:rFonts w:cs="Times New Roman"/>
                <w:sz w:val="21"/>
                <w:szCs w:val="21"/>
              </w:rPr>
            </w:pPr>
            <w:r w:rsidRPr="006370BE">
              <w:rPr>
                <w:rFonts w:cs="Times New Roman" w:hint="eastAsia"/>
                <w:sz w:val="21"/>
                <w:szCs w:val="21"/>
              </w:rPr>
              <w:t>仪器E</w:t>
            </w:r>
          </w:p>
        </w:tc>
        <w:tc>
          <w:tcPr>
            <w:tcW w:w="3209" w:type="pct"/>
            <w:tcBorders>
              <w:top w:val="single" w:sz="4" w:space="0" w:color="auto"/>
              <w:left w:val="single" w:sz="4" w:space="0" w:color="auto"/>
              <w:bottom w:val="single" w:sz="4" w:space="0" w:color="auto"/>
              <w:right w:val="single" w:sz="4" w:space="0" w:color="auto"/>
            </w:tcBorders>
            <w:vAlign w:val="center"/>
          </w:tcPr>
          <w:p w14:paraId="5EFD65BE" w14:textId="41D2528B" w:rsidR="00D376E5" w:rsidRPr="006370BE" w:rsidRDefault="002C4010" w:rsidP="00E177E2">
            <w:pPr>
              <w:autoSpaceDE w:val="0"/>
              <w:autoSpaceDN w:val="0"/>
              <w:adjustRightInd w:val="0"/>
              <w:snapToGrid w:val="0"/>
              <w:jc w:val="center"/>
              <w:rPr>
                <w:rFonts w:cs="Times New Roman"/>
                <w:sz w:val="21"/>
                <w:szCs w:val="21"/>
              </w:rPr>
            </w:pPr>
            <w:r>
              <w:rPr>
                <w:rFonts w:cs="Times New Roman" w:hint="eastAsia"/>
                <w:sz w:val="21"/>
                <w:szCs w:val="21"/>
              </w:rPr>
              <w:t>0</w:t>
            </w:r>
            <w:r>
              <w:rPr>
                <w:rFonts w:cs="Times New Roman"/>
                <w:sz w:val="21"/>
                <w:szCs w:val="21"/>
              </w:rPr>
              <w:t>.6</w:t>
            </w:r>
          </w:p>
        </w:tc>
      </w:tr>
      <w:tr w:rsidR="00D376E5" w:rsidRPr="00E9296F" w14:paraId="092440A2" w14:textId="77777777" w:rsidTr="00E177E2">
        <w:trPr>
          <w:trHeight w:val="454"/>
        </w:trPr>
        <w:tc>
          <w:tcPr>
            <w:tcW w:w="1791" w:type="pct"/>
            <w:tcBorders>
              <w:top w:val="single" w:sz="4" w:space="0" w:color="auto"/>
              <w:left w:val="single" w:sz="4" w:space="0" w:color="auto"/>
              <w:bottom w:val="single" w:sz="4" w:space="0" w:color="auto"/>
              <w:right w:val="single" w:sz="4" w:space="0" w:color="auto"/>
            </w:tcBorders>
            <w:vAlign w:val="center"/>
          </w:tcPr>
          <w:p w14:paraId="1E88EAF8" w14:textId="77777777" w:rsidR="00D376E5" w:rsidRPr="006370BE" w:rsidRDefault="00D376E5" w:rsidP="00E177E2">
            <w:pPr>
              <w:autoSpaceDE w:val="0"/>
              <w:autoSpaceDN w:val="0"/>
              <w:adjustRightInd w:val="0"/>
              <w:snapToGrid w:val="0"/>
              <w:jc w:val="center"/>
              <w:rPr>
                <w:rFonts w:cs="Times New Roman"/>
                <w:sz w:val="21"/>
                <w:szCs w:val="21"/>
              </w:rPr>
            </w:pPr>
            <w:r w:rsidRPr="006370BE">
              <w:rPr>
                <w:rFonts w:cs="Times New Roman" w:hint="eastAsia"/>
                <w:sz w:val="21"/>
                <w:szCs w:val="21"/>
              </w:rPr>
              <w:t>仪器F</w:t>
            </w:r>
          </w:p>
        </w:tc>
        <w:tc>
          <w:tcPr>
            <w:tcW w:w="3209" w:type="pct"/>
            <w:tcBorders>
              <w:top w:val="single" w:sz="4" w:space="0" w:color="auto"/>
              <w:left w:val="single" w:sz="4" w:space="0" w:color="auto"/>
              <w:bottom w:val="single" w:sz="4" w:space="0" w:color="auto"/>
              <w:right w:val="single" w:sz="4" w:space="0" w:color="auto"/>
            </w:tcBorders>
            <w:vAlign w:val="center"/>
          </w:tcPr>
          <w:p w14:paraId="05AAEBC9" w14:textId="1C34D655" w:rsidR="00D376E5" w:rsidRPr="006370BE" w:rsidRDefault="002C4010" w:rsidP="00E177E2">
            <w:pPr>
              <w:autoSpaceDE w:val="0"/>
              <w:autoSpaceDN w:val="0"/>
              <w:adjustRightInd w:val="0"/>
              <w:snapToGrid w:val="0"/>
              <w:jc w:val="center"/>
              <w:rPr>
                <w:rFonts w:cs="Times New Roman"/>
                <w:sz w:val="21"/>
                <w:szCs w:val="21"/>
              </w:rPr>
            </w:pPr>
            <w:r>
              <w:rPr>
                <w:rFonts w:cs="Times New Roman" w:hint="eastAsia"/>
                <w:sz w:val="21"/>
                <w:szCs w:val="21"/>
              </w:rPr>
              <w:t>-</w:t>
            </w:r>
            <w:r>
              <w:rPr>
                <w:rFonts w:cs="Times New Roman"/>
                <w:sz w:val="21"/>
                <w:szCs w:val="21"/>
              </w:rPr>
              <w:t>0.9</w:t>
            </w:r>
          </w:p>
        </w:tc>
      </w:tr>
    </w:tbl>
    <w:p w14:paraId="6736D56E" w14:textId="680018AC" w:rsidR="00D376E5" w:rsidRPr="002C4010" w:rsidRDefault="00D376E5" w:rsidP="006370BE">
      <w:pPr>
        <w:autoSpaceDE w:val="0"/>
        <w:autoSpaceDN w:val="0"/>
        <w:adjustRightInd w:val="0"/>
        <w:snapToGrid w:val="0"/>
        <w:spacing w:beforeLines="50" w:before="156" w:line="360" w:lineRule="auto"/>
        <w:ind w:firstLineChars="200" w:firstLine="480"/>
        <w:rPr>
          <w:rFonts w:cs="Times New Roman"/>
          <w:color w:val="000000" w:themeColor="text1"/>
          <w:szCs w:val="20"/>
        </w:rPr>
      </w:pPr>
      <w:r w:rsidRPr="002C4010">
        <w:rPr>
          <w:rFonts w:cs="Times New Roman" w:hint="eastAsia"/>
          <w:color w:val="000000" w:themeColor="text1"/>
        </w:rPr>
        <w:t>由实验结果可知，六家实验室六台仪器，注射泵液量示值误差范围为-</w:t>
      </w:r>
      <w:r w:rsidRPr="002C4010">
        <w:rPr>
          <w:rFonts w:cs="Times New Roman"/>
          <w:color w:val="000000" w:themeColor="text1"/>
        </w:rPr>
        <w:t xml:space="preserve">0.9 </w:t>
      </w:r>
      <w:r w:rsidRPr="002C4010">
        <w:rPr>
          <w:rFonts w:ascii="Times New Roman" w:hAnsi="Times New Roman" w:cs="Times New Roman"/>
          <w:color w:val="000000" w:themeColor="text1"/>
        </w:rPr>
        <w:t>~0.</w:t>
      </w:r>
      <w:r w:rsidRPr="002C4010">
        <w:rPr>
          <w:rFonts w:cs="Times New Roman"/>
          <w:color w:val="000000" w:themeColor="text1"/>
        </w:rPr>
        <w:t>6 %</w:t>
      </w:r>
      <w:r w:rsidRPr="002C4010">
        <w:rPr>
          <w:rFonts w:cs="Times New Roman" w:hint="eastAsia"/>
          <w:color w:val="000000" w:themeColor="text1"/>
        </w:rPr>
        <w:t>。根据实验结果，确定全自动</w:t>
      </w:r>
      <w:r w:rsidR="007F6967" w:rsidRPr="002C4010">
        <w:rPr>
          <w:rFonts w:cs="Times New Roman" w:hint="eastAsia"/>
          <w:color w:val="000000" w:themeColor="text1"/>
        </w:rPr>
        <w:t>紫</w:t>
      </w:r>
      <w:r w:rsidRPr="002C4010">
        <w:rPr>
          <w:rFonts w:cs="Times New Roman" w:hint="eastAsia"/>
          <w:color w:val="000000" w:themeColor="text1"/>
        </w:rPr>
        <w:t>外分光测油仪的注射泵液量示值误差要求为不超过</w:t>
      </w:r>
      <w:r w:rsidRPr="002C4010">
        <w:rPr>
          <w:rFonts w:cs="Times New Roman"/>
          <w:color w:val="000000" w:themeColor="text1"/>
        </w:rPr>
        <w:t>±1%</w:t>
      </w:r>
      <w:r w:rsidRPr="002C4010">
        <w:rPr>
          <w:rFonts w:cs="Times New Roman" w:hint="eastAsia"/>
          <w:color w:val="000000" w:themeColor="text1"/>
        </w:rPr>
        <w:t>。</w:t>
      </w:r>
    </w:p>
    <w:p w14:paraId="41BC1538" w14:textId="66BF77CB" w:rsidR="002A069F" w:rsidRDefault="006370BE" w:rsidP="002A069F">
      <w:pPr>
        <w:numPr>
          <w:ilvl w:val="0"/>
          <w:numId w:val="6"/>
        </w:numPr>
        <w:spacing w:before="100" w:beforeAutospacing="1" w:line="360" w:lineRule="auto"/>
        <w:rPr>
          <w:rFonts w:ascii="Times New Roman" w:hAnsi="Times New Roman" w:cs="Times New Roman"/>
          <w:b/>
        </w:rPr>
      </w:pPr>
      <w:r>
        <w:rPr>
          <w:rFonts w:ascii="Times New Roman" w:hAnsi="Times New Roman" w:cs="Times New Roman" w:hint="eastAsia"/>
          <w:b/>
        </w:rPr>
        <w:t>测量</w:t>
      </w:r>
      <w:r w:rsidR="002A069F">
        <w:rPr>
          <w:rFonts w:ascii="Times New Roman" w:hAnsi="Times New Roman" w:cs="Times New Roman"/>
          <w:b/>
        </w:rPr>
        <w:t>示值误差</w:t>
      </w:r>
    </w:p>
    <w:p w14:paraId="2A191EF0" w14:textId="77777777" w:rsidR="006370BE" w:rsidRPr="006370BE" w:rsidRDefault="002A069F" w:rsidP="006370BE">
      <w:pPr>
        <w:pStyle w:val="af0"/>
        <w:spacing w:beforeLines="50" w:before="156" w:line="360" w:lineRule="auto"/>
        <w:ind w:firstLine="480"/>
        <w:rPr>
          <w:rFonts w:ascii="Times New Roman"/>
          <w:sz w:val="24"/>
        </w:rPr>
      </w:pPr>
      <w:r>
        <w:rPr>
          <w:rFonts w:ascii="Times New Roman"/>
          <w:sz w:val="24"/>
        </w:rPr>
        <w:t>经校准后的仪器，</w:t>
      </w:r>
      <w:r w:rsidR="006370BE" w:rsidRPr="006370BE">
        <w:rPr>
          <w:rFonts w:ascii="Times New Roman"/>
          <w:sz w:val="24"/>
        </w:rPr>
        <w:t>分别测试</w:t>
      </w:r>
      <w:r w:rsidR="006370BE" w:rsidRPr="006370BE">
        <w:rPr>
          <w:rFonts w:ascii="Times New Roman"/>
          <w:sz w:val="24"/>
        </w:rPr>
        <w:t>2 mg/L</w:t>
      </w:r>
      <w:r w:rsidR="006370BE" w:rsidRPr="006370BE">
        <w:rPr>
          <w:rFonts w:ascii="Times New Roman"/>
          <w:sz w:val="24"/>
        </w:rPr>
        <w:t>、</w:t>
      </w:r>
      <w:r w:rsidR="006370BE" w:rsidRPr="006370BE">
        <w:rPr>
          <w:rFonts w:ascii="Times New Roman"/>
          <w:sz w:val="24"/>
        </w:rPr>
        <w:t>8 mg/L</w:t>
      </w:r>
      <w:r w:rsidR="006370BE" w:rsidRPr="006370BE">
        <w:rPr>
          <w:rFonts w:ascii="Times New Roman"/>
          <w:sz w:val="24"/>
        </w:rPr>
        <w:t>、</w:t>
      </w:r>
      <w:r w:rsidR="006370BE" w:rsidRPr="006370BE">
        <w:rPr>
          <w:rFonts w:ascii="Times New Roman"/>
          <w:sz w:val="24"/>
        </w:rPr>
        <w:t>16 mg/L</w:t>
      </w:r>
      <w:r w:rsidR="006370BE" w:rsidRPr="006370BE">
        <w:rPr>
          <w:rFonts w:ascii="Times New Roman"/>
          <w:sz w:val="24"/>
        </w:rPr>
        <w:t>的石油类标准使用液</w:t>
      </w:r>
      <w:r w:rsidR="006370BE" w:rsidRPr="006370BE">
        <w:rPr>
          <w:rFonts w:ascii="Times New Roman"/>
          <w:sz w:val="24"/>
        </w:rPr>
        <w:t>3</w:t>
      </w:r>
      <w:r w:rsidR="006370BE" w:rsidRPr="006370BE">
        <w:rPr>
          <w:rFonts w:ascii="Times New Roman"/>
          <w:sz w:val="24"/>
        </w:rPr>
        <w:t>次，按公式（</w:t>
      </w:r>
      <w:r w:rsidR="006370BE" w:rsidRPr="006370BE">
        <w:rPr>
          <w:rFonts w:ascii="Times New Roman"/>
          <w:sz w:val="24"/>
        </w:rPr>
        <w:t>3</w:t>
      </w:r>
      <w:r w:rsidR="006370BE" w:rsidRPr="006370BE">
        <w:rPr>
          <w:rFonts w:ascii="Times New Roman"/>
          <w:sz w:val="24"/>
        </w:rPr>
        <w:t>）计算各浓度石油类标准使用液的</w:t>
      </w:r>
      <w:r w:rsidR="006370BE" w:rsidRPr="006370BE">
        <w:rPr>
          <w:rFonts w:ascii="Times New Roman" w:hint="eastAsia"/>
          <w:sz w:val="24"/>
        </w:rPr>
        <w:t>测量</w:t>
      </w:r>
      <w:r w:rsidR="006370BE" w:rsidRPr="006370BE">
        <w:rPr>
          <w:rFonts w:ascii="Times New Roman"/>
          <w:sz w:val="24"/>
        </w:rPr>
        <w:t>示值误差（</w:t>
      </w:r>
      <m:oMath>
        <m:r>
          <m:rPr>
            <m:sty m:val="p"/>
          </m:rPr>
          <w:rPr>
            <w:rFonts w:ascii="Cambria Math" w:hAnsi="Cambria Math"/>
            <w:sz w:val="24"/>
          </w:rPr>
          <m:t>∆</m:t>
        </m:r>
        <m:r>
          <w:rPr>
            <w:rFonts w:ascii="Cambria Math" w:hAnsi="Cambria Math"/>
            <w:sz w:val="24"/>
          </w:rPr>
          <m:t>c</m:t>
        </m:r>
      </m:oMath>
      <w:r w:rsidR="006370BE" w:rsidRPr="006370BE">
        <w:rPr>
          <w:rFonts w:ascii="Times New Roman"/>
          <w:sz w:val="24"/>
        </w:rPr>
        <w:t>）。</w:t>
      </w:r>
    </w:p>
    <w:p w14:paraId="20C498AF" w14:textId="5A5EE7B1" w:rsidR="006370BE" w:rsidRDefault="006370BE" w:rsidP="006370BE">
      <w:pPr>
        <w:pStyle w:val="af1"/>
      </w:pPr>
      <w:r>
        <w:tab/>
      </w:r>
      <w:bookmarkStart w:id="34" w:name="OLE_LINK42"/>
      <m:oMath>
        <m:r>
          <m:rPr>
            <m:sty m:val="p"/>
          </m:rPr>
          <w:rPr>
            <w:rFonts w:ascii="Cambria Math" w:hAnsi="Cambria Math"/>
          </w:rPr>
          <m:t>∆</m:t>
        </m:r>
        <m:r>
          <w:rPr>
            <w:rFonts w:ascii="Cambria Math" w:hAnsi="Cambria Math"/>
          </w:rPr>
          <m:t>c</m:t>
        </m:r>
        <w:bookmarkEnd w:id="34"/>
        <m:r>
          <m:rPr>
            <m:sty m:val="p"/>
          </m:rPr>
          <w:rPr>
            <w:rFonts w:ascii="Cambria Math" w:hAnsi="Cambria Math"/>
          </w:rPr>
          <m:t>=</m:t>
        </m:r>
        <m:f>
          <m:fPr>
            <m:ctrlPr>
              <w:rPr>
                <w:rFonts w:ascii="Cambria Math" w:hAnsi="Cambria Math"/>
              </w:rPr>
            </m:ctrlPr>
          </m:fPr>
          <m:num>
            <m:acc>
              <m:accPr>
                <m:chr m:val="̅"/>
                <m:ctrlPr>
                  <w:rPr>
                    <w:rFonts w:ascii="Cambria Math" w:hAnsi="Cambria Math"/>
                  </w:rPr>
                </m:ctrlPr>
              </m:accPr>
              <m:e>
                <m:r>
                  <w:rPr>
                    <w:rFonts w:ascii="Cambria Math" w:hAnsi="Cambria Math"/>
                  </w:rPr>
                  <m:t>c</m:t>
                </m:r>
              </m:e>
            </m:acc>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s</m:t>
                </m:r>
              </m:sub>
            </m:sSub>
          </m:num>
          <m:den>
            <m:sSub>
              <m:sSubPr>
                <m:ctrlPr>
                  <w:rPr>
                    <w:rFonts w:ascii="Cambria Math" w:hAnsi="Cambria Math"/>
                  </w:rPr>
                </m:ctrlPr>
              </m:sSubPr>
              <m:e>
                <m:r>
                  <w:rPr>
                    <w:rFonts w:ascii="Cambria Math" w:hAnsi="Cambria Math"/>
                  </w:rPr>
                  <m:t>c</m:t>
                </m:r>
              </m:e>
              <m:sub>
                <m:r>
                  <w:rPr>
                    <w:rFonts w:ascii="Cambria Math" w:hAnsi="Cambria Math"/>
                  </w:rPr>
                  <m:t>s</m:t>
                </m:r>
              </m:sub>
            </m:sSub>
          </m:den>
        </m:f>
        <m:r>
          <m:rPr>
            <m:sty m:val="p"/>
          </m:rPr>
          <w:rPr>
            <w:rFonts w:ascii="Cambria Math" w:hAnsi="Cambria Math"/>
          </w:rPr>
          <m:t>×100%</m:t>
        </m:r>
      </m:oMath>
      <w:r>
        <w:rPr>
          <w:rFonts w:ascii="微软雅黑" w:eastAsia="微软雅黑"/>
        </w:rPr>
        <w:tab/>
      </w:r>
      <w:r>
        <w:t>(3)</w:t>
      </w:r>
    </w:p>
    <w:p w14:paraId="31222D98" w14:textId="77777777" w:rsidR="006370BE" w:rsidRPr="006370BE" w:rsidRDefault="006370BE" w:rsidP="006370BE">
      <w:pPr>
        <w:pStyle w:val="af2"/>
        <w:spacing w:line="360" w:lineRule="auto"/>
        <w:ind w:firstLine="480"/>
        <w:rPr>
          <w:sz w:val="24"/>
        </w:rPr>
      </w:pPr>
      <w:r w:rsidRPr="006370BE">
        <w:rPr>
          <w:rFonts w:hint="eastAsia"/>
          <w:sz w:val="24"/>
        </w:rPr>
        <w:t>式中：</w:t>
      </w:r>
    </w:p>
    <w:p w14:paraId="073BE6A8" w14:textId="77777777" w:rsidR="006370BE" w:rsidRPr="006370BE" w:rsidRDefault="006370BE" w:rsidP="006370BE">
      <w:pPr>
        <w:pStyle w:val="af0"/>
        <w:adjustRightInd w:val="0"/>
        <w:snapToGrid w:val="0"/>
        <w:spacing w:line="360" w:lineRule="auto"/>
        <w:ind w:firstLine="480"/>
        <w:rPr>
          <w:sz w:val="24"/>
        </w:rPr>
      </w:pPr>
      <m:oMath>
        <m:r>
          <m:rPr>
            <m:sty m:val="p"/>
          </m:rPr>
          <w:rPr>
            <w:rFonts w:ascii="Cambria Math" w:hAnsi="Cambria Math"/>
            <w:sz w:val="24"/>
          </w:rPr>
          <m:t>∆</m:t>
        </m:r>
        <m:r>
          <w:rPr>
            <w:rFonts w:ascii="Cambria Math" w:hAnsi="Cambria Math"/>
            <w:sz w:val="24"/>
          </w:rPr>
          <m:t>c</m:t>
        </m:r>
      </m:oMath>
      <w:r w:rsidRPr="006370BE">
        <w:rPr>
          <w:sz w:val="24"/>
        </w:rPr>
        <w:t>——</w:t>
      </w:r>
      <w:r w:rsidRPr="006370BE">
        <w:rPr>
          <w:sz w:val="24"/>
        </w:rPr>
        <w:t xml:space="preserve"> 各浓度石油类标准使用液的</w:t>
      </w:r>
      <w:r w:rsidRPr="006370BE">
        <w:rPr>
          <w:rFonts w:hint="eastAsia"/>
          <w:sz w:val="24"/>
        </w:rPr>
        <w:t>测量</w:t>
      </w:r>
      <w:r w:rsidRPr="006370BE">
        <w:rPr>
          <w:sz w:val="24"/>
        </w:rPr>
        <w:t>示值误差</w:t>
      </w:r>
      <w:r w:rsidRPr="006370BE">
        <w:rPr>
          <w:rFonts w:hint="eastAsia"/>
          <w:sz w:val="24"/>
        </w:rPr>
        <w:t>，%；</w:t>
      </w:r>
    </w:p>
    <w:p w14:paraId="200C649E" w14:textId="77777777" w:rsidR="006370BE" w:rsidRPr="006370BE" w:rsidRDefault="00B60558" w:rsidP="006370BE">
      <w:pPr>
        <w:pStyle w:val="af0"/>
        <w:adjustRightInd w:val="0"/>
        <w:snapToGrid w:val="0"/>
        <w:spacing w:line="360" w:lineRule="auto"/>
        <w:ind w:firstLine="480"/>
        <w:rPr>
          <w:sz w:val="24"/>
        </w:rPr>
      </w:pPr>
      <m:oMath>
        <m:acc>
          <m:accPr>
            <m:chr m:val="̅"/>
            <m:ctrlPr>
              <w:rPr>
                <w:rFonts w:ascii="Cambria Math" w:hAnsi="Cambria Math"/>
                <w:sz w:val="24"/>
              </w:rPr>
            </m:ctrlPr>
          </m:accPr>
          <m:e>
            <m:r>
              <w:rPr>
                <w:rFonts w:ascii="Cambria Math" w:hAnsi="Cambria Math"/>
                <w:sz w:val="24"/>
              </w:rPr>
              <m:t>c</m:t>
            </m:r>
          </m:e>
        </m:acc>
      </m:oMath>
      <w:r w:rsidR="006370BE" w:rsidRPr="006370BE">
        <w:rPr>
          <w:sz w:val="24"/>
        </w:rPr>
        <w:t>——</w:t>
      </w:r>
      <w:r w:rsidR="006370BE" w:rsidRPr="006370BE">
        <w:rPr>
          <w:sz w:val="24"/>
        </w:rPr>
        <w:t xml:space="preserve"> 各浓度石油类标准使用液3次测量结果的算术平均值，mg/L；</w:t>
      </w:r>
    </w:p>
    <w:p w14:paraId="1C99484F" w14:textId="77777777" w:rsidR="006370BE" w:rsidRPr="006370BE" w:rsidRDefault="00B60558" w:rsidP="006370BE">
      <w:pPr>
        <w:pStyle w:val="af0"/>
        <w:adjustRightInd w:val="0"/>
        <w:snapToGrid w:val="0"/>
        <w:spacing w:beforeLines="50" w:before="156" w:line="360" w:lineRule="auto"/>
        <w:ind w:firstLine="480"/>
        <w:rPr>
          <w:sz w:val="24"/>
        </w:rPr>
      </w:pPr>
      <m:oMath>
        <m:sSub>
          <m:sSubPr>
            <m:ctrlPr>
              <w:rPr>
                <w:rFonts w:ascii="Cambria Math" w:hAnsi="Cambria Math"/>
                <w:sz w:val="24"/>
              </w:rPr>
            </m:ctrlPr>
          </m:sSubPr>
          <m:e>
            <m:r>
              <w:rPr>
                <w:rFonts w:ascii="Cambria Math" w:hAnsi="Cambria Math"/>
                <w:sz w:val="24"/>
              </w:rPr>
              <m:t>c</m:t>
            </m:r>
          </m:e>
          <m:sub>
            <m:r>
              <w:rPr>
                <w:rFonts w:ascii="Cambria Math" w:hAnsi="Cambria Math"/>
                <w:sz w:val="24"/>
              </w:rPr>
              <m:t>s</m:t>
            </m:r>
          </m:sub>
        </m:sSub>
      </m:oMath>
      <w:r w:rsidR="006370BE" w:rsidRPr="006370BE">
        <w:rPr>
          <w:sz w:val="24"/>
        </w:rPr>
        <w:t>——</w:t>
      </w:r>
      <w:r w:rsidR="006370BE" w:rsidRPr="006370BE">
        <w:rPr>
          <w:sz w:val="24"/>
        </w:rPr>
        <w:t xml:space="preserve"> 各浓度石油类标准使用液的标称值，mg/L。</w:t>
      </w:r>
    </w:p>
    <w:p w14:paraId="3FFCF108" w14:textId="4E174F3D" w:rsidR="002A069F" w:rsidRDefault="002A069F" w:rsidP="002A069F">
      <w:pPr>
        <w:pStyle w:val="af0"/>
        <w:ind w:firstLineChars="0" w:firstLine="0"/>
        <w:jc w:val="center"/>
        <w:rPr>
          <w:rFonts w:ascii="Times New Roman"/>
          <w:b/>
          <w:szCs w:val="21"/>
        </w:rPr>
      </w:pPr>
      <w:r>
        <w:rPr>
          <w:rFonts w:ascii="Times New Roman"/>
          <w:b/>
          <w:szCs w:val="21"/>
        </w:rPr>
        <w:t>表</w:t>
      </w:r>
      <w:r w:rsidR="00350918">
        <w:rPr>
          <w:rFonts w:ascii="Times New Roman"/>
          <w:b/>
          <w:szCs w:val="21"/>
        </w:rPr>
        <w:t>3</w:t>
      </w:r>
      <w:r>
        <w:rPr>
          <w:rFonts w:ascii="Times New Roman"/>
          <w:b/>
          <w:szCs w:val="21"/>
        </w:rPr>
        <w:t xml:space="preserve"> </w:t>
      </w:r>
      <w:r w:rsidR="00350918">
        <w:rPr>
          <w:rFonts w:ascii="Times New Roman" w:hint="eastAsia"/>
          <w:b/>
          <w:szCs w:val="21"/>
        </w:rPr>
        <w:t>测量</w:t>
      </w:r>
      <w:r>
        <w:rPr>
          <w:rFonts w:ascii="Times New Roman"/>
          <w:b/>
          <w:szCs w:val="21"/>
        </w:rPr>
        <w:t>示值误差数据汇总</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3"/>
        <w:gridCol w:w="2061"/>
        <w:gridCol w:w="2059"/>
        <w:gridCol w:w="2059"/>
      </w:tblGrid>
      <w:tr w:rsidR="00350918" w14:paraId="7A22F9E7" w14:textId="77777777" w:rsidTr="002C4010">
        <w:trPr>
          <w:trHeight w:val="454"/>
        </w:trPr>
        <w:tc>
          <w:tcPr>
            <w:tcW w:w="1279" w:type="pct"/>
            <w:vMerge w:val="restart"/>
            <w:vAlign w:val="center"/>
          </w:tcPr>
          <w:p w14:paraId="65B79B04" w14:textId="77777777" w:rsidR="00350918" w:rsidRPr="00D810EB" w:rsidRDefault="00350918" w:rsidP="00BE1E4B">
            <w:pPr>
              <w:pStyle w:val="af0"/>
              <w:widowControl w:val="0"/>
              <w:adjustRightInd w:val="0"/>
              <w:snapToGrid w:val="0"/>
              <w:ind w:firstLineChars="0" w:firstLine="0"/>
              <w:jc w:val="center"/>
              <w:rPr>
                <w:rFonts w:ascii="Times New Roman"/>
                <w:szCs w:val="21"/>
              </w:rPr>
            </w:pPr>
            <w:r w:rsidRPr="00D810EB">
              <w:rPr>
                <w:rFonts w:ascii="Times New Roman"/>
                <w:szCs w:val="21"/>
              </w:rPr>
              <w:t>仪器编号</w:t>
            </w:r>
          </w:p>
        </w:tc>
        <w:tc>
          <w:tcPr>
            <w:tcW w:w="3721" w:type="pct"/>
            <w:gridSpan w:val="3"/>
            <w:vAlign w:val="center"/>
          </w:tcPr>
          <w:p w14:paraId="275EC7C8" w14:textId="333371A9" w:rsidR="00350918" w:rsidRPr="00D810EB" w:rsidRDefault="00B60558" w:rsidP="00BE1E4B">
            <w:pPr>
              <w:pStyle w:val="af0"/>
              <w:widowControl w:val="0"/>
              <w:ind w:firstLineChars="0" w:firstLine="0"/>
              <w:jc w:val="center"/>
              <w:rPr>
                <w:rFonts w:ascii="Times New Roman"/>
                <w:szCs w:val="21"/>
              </w:rPr>
            </w:pPr>
            <m:oMath>
              <m:sSub>
                <m:sSubPr>
                  <m:ctrlPr>
                    <w:rPr>
                      <w:rFonts w:ascii="Cambria Math" w:hAnsi="Cambria Math"/>
                      <w:szCs w:val="21"/>
                    </w:rPr>
                  </m:ctrlPr>
                </m:sSubPr>
                <m:e>
                  <m:r>
                    <m:rPr>
                      <m:sty m:val="p"/>
                    </m:rPr>
                    <w:rPr>
                      <w:rFonts w:ascii="Cambria Math" w:hAnsi="Cambria Math"/>
                      <w:szCs w:val="21"/>
                    </w:rPr>
                    <m:t>δ</m:t>
                  </m:r>
                </m:e>
                <m:sub>
                  <m:r>
                    <w:rPr>
                      <w:rFonts w:ascii="Cambria Math" w:hAnsi="Cambria Math"/>
                      <w:szCs w:val="21"/>
                    </w:rPr>
                    <m:t>c</m:t>
                  </m:r>
                </m:sub>
              </m:sSub>
            </m:oMath>
            <w:r w:rsidR="00350918" w:rsidRPr="00D810EB">
              <w:rPr>
                <w:rFonts w:ascii="Times New Roman"/>
                <w:szCs w:val="21"/>
              </w:rPr>
              <w:t>（</w:t>
            </w:r>
            <w:r w:rsidR="00350918" w:rsidRPr="00D810EB">
              <w:rPr>
                <w:rFonts w:ascii="Times New Roman"/>
                <w:szCs w:val="21"/>
              </w:rPr>
              <w:t>%</w:t>
            </w:r>
            <w:r w:rsidR="00350918" w:rsidRPr="00D810EB">
              <w:rPr>
                <w:rFonts w:ascii="Times New Roman"/>
                <w:szCs w:val="21"/>
              </w:rPr>
              <w:t>）</w:t>
            </w:r>
          </w:p>
        </w:tc>
      </w:tr>
      <w:tr w:rsidR="00350918" w14:paraId="289649B5" w14:textId="77777777" w:rsidTr="002C4010">
        <w:trPr>
          <w:trHeight w:val="454"/>
        </w:trPr>
        <w:tc>
          <w:tcPr>
            <w:tcW w:w="1279" w:type="pct"/>
            <w:vMerge/>
            <w:vAlign w:val="center"/>
          </w:tcPr>
          <w:p w14:paraId="2ADA173E" w14:textId="7BEB9586" w:rsidR="00350918" w:rsidRPr="00D810EB" w:rsidRDefault="00350918" w:rsidP="006505F8">
            <w:pPr>
              <w:pStyle w:val="af0"/>
              <w:widowControl w:val="0"/>
              <w:ind w:firstLineChars="0" w:firstLine="0"/>
              <w:jc w:val="center"/>
              <w:rPr>
                <w:rFonts w:ascii="Times New Roman"/>
                <w:i/>
                <w:szCs w:val="21"/>
              </w:rPr>
            </w:pPr>
          </w:p>
        </w:tc>
        <w:tc>
          <w:tcPr>
            <w:tcW w:w="1241" w:type="pct"/>
            <w:vAlign w:val="center"/>
          </w:tcPr>
          <w:p w14:paraId="0BBA76F9" w14:textId="36F806BC" w:rsidR="00350918" w:rsidRPr="00D810EB" w:rsidRDefault="00350918" w:rsidP="006505F8">
            <w:pPr>
              <w:pStyle w:val="af0"/>
              <w:widowControl w:val="0"/>
              <w:ind w:firstLineChars="0" w:firstLine="0"/>
              <w:jc w:val="center"/>
              <w:rPr>
                <w:rFonts w:ascii="Times New Roman"/>
                <w:color w:val="FF0000"/>
                <w:szCs w:val="21"/>
              </w:rPr>
            </w:pPr>
            <w:r>
              <w:rPr>
                <w:rFonts w:ascii="Times New Roman" w:eastAsia="等线"/>
                <w:color w:val="000000"/>
                <w:sz w:val="22"/>
                <w:szCs w:val="22"/>
              </w:rPr>
              <w:t xml:space="preserve">2 </w:t>
            </w:r>
            <w:r>
              <w:rPr>
                <w:rFonts w:ascii="Times New Roman" w:eastAsia="等线" w:hint="eastAsia"/>
                <w:color w:val="000000"/>
                <w:sz w:val="22"/>
                <w:szCs w:val="22"/>
              </w:rPr>
              <w:t>mg</w:t>
            </w:r>
            <w:r>
              <w:rPr>
                <w:rFonts w:ascii="Times New Roman" w:eastAsia="等线"/>
                <w:color w:val="000000"/>
                <w:sz w:val="22"/>
                <w:szCs w:val="22"/>
              </w:rPr>
              <w:t>/L</w:t>
            </w:r>
            <w:r>
              <w:rPr>
                <w:rFonts w:ascii="Times New Roman" w:eastAsia="等线" w:hint="eastAsia"/>
                <w:color w:val="000000"/>
                <w:sz w:val="22"/>
                <w:szCs w:val="22"/>
              </w:rPr>
              <w:t>标准溶液</w:t>
            </w:r>
          </w:p>
        </w:tc>
        <w:tc>
          <w:tcPr>
            <w:tcW w:w="1240" w:type="pct"/>
            <w:vAlign w:val="center"/>
          </w:tcPr>
          <w:p w14:paraId="0B72F2F2" w14:textId="1A9DC098" w:rsidR="00350918" w:rsidRPr="00D810EB" w:rsidRDefault="00350918" w:rsidP="006505F8">
            <w:pPr>
              <w:pStyle w:val="af0"/>
              <w:widowControl w:val="0"/>
              <w:ind w:firstLineChars="0" w:firstLine="0"/>
              <w:jc w:val="center"/>
              <w:rPr>
                <w:rFonts w:ascii="Times New Roman"/>
                <w:color w:val="FF0000"/>
                <w:szCs w:val="21"/>
              </w:rPr>
            </w:pPr>
            <w:r>
              <w:rPr>
                <w:rFonts w:ascii="Times New Roman" w:eastAsia="等线"/>
                <w:color w:val="000000"/>
                <w:sz w:val="22"/>
                <w:szCs w:val="22"/>
              </w:rPr>
              <w:t xml:space="preserve">8 </w:t>
            </w:r>
            <w:r>
              <w:rPr>
                <w:rFonts w:ascii="Times New Roman" w:eastAsia="等线" w:hint="eastAsia"/>
                <w:color w:val="000000"/>
                <w:sz w:val="22"/>
                <w:szCs w:val="22"/>
              </w:rPr>
              <w:t>mg</w:t>
            </w:r>
            <w:r>
              <w:rPr>
                <w:rFonts w:ascii="Times New Roman" w:eastAsia="等线"/>
                <w:color w:val="000000"/>
                <w:sz w:val="22"/>
                <w:szCs w:val="22"/>
              </w:rPr>
              <w:t>/L</w:t>
            </w:r>
            <w:r>
              <w:rPr>
                <w:rFonts w:ascii="Times New Roman" w:eastAsia="等线" w:hint="eastAsia"/>
                <w:color w:val="000000"/>
                <w:sz w:val="22"/>
                <w:szCs w:val="22"/>
              </w:rPr>
              <w:t>标准溶液</w:t>
            </w:r>
          </w:p>
        </w:tc>
        <w:tc>
          <w:tcPr>
            <w:tcW w:w="1240" w:type="pct"/>
            <w:vAlign w:val="center"/>
          </w:tcPr>
          <w:p w14:paraId="53DEE223" w14:textId="20531663" w:rsidR="00350918" w:rsidRPr="00D810EB" w:rsidRDefault="00350918" w:rsidP="006505F8">
            <w:pPr>
              <w:pStyle w:val="af0"/>
              <w:widowControl w:val="0"/>
              <w:ind w:firstLineChars="0" w:firstLine="0"/>
              <w:jc w:val="center"/>
              <w:rPr>
                <w:rFonts w:ascii="Times New Roman"/>
                <w:color w:val="FF0000"/>
                <w:szCs w:val="21"/>
              </w:rPr>
            </w:pPr>
            <w:r>
              <w:rPr>
                <w:rFonts w:ascii="Times New Roman" w:eastAsia="等线"/>
                <w:color w:val="000000"/>
                <w:sz w:val="22"/>
                <w:szCs w:val="22"/>
              </w:rPr>
              <w:t xml:space="preserve">16 </w:t>
            </w:r>
            <w:r>
              <w:rPr>
                <w:rFonts w:ascii="Times New Roman" w:eastAsia="等线" w:hint="eastAsia"/>
                <w:color w:val="000000"/>
                <w:sz w:val="22"/>
                <w:szCs w:val="22"/>
              </w:rPr>
              <w:t>mg</w:t>
            </w:r>
            <w:r>
              <w:rPr>
                <w:rFonts w:ascii="Times New Roman" w:eastAsia="等线"/>
                <w:color w:val="000000"/>
                <w:sz w:val="22"/>
                <w:szCs w:val="22"/>
              </w:rPr>
              <w:t>/L</w:t>
            </w:r>
            <w:r>
              <w:rPr>
                <w:rFonts w:ascii="Times New Roman" w:eastAsia="等线" w:hint="eastAsia"/>
                <w:color w:val="000000"/>
                <w:sz w:val="22"/>
                <w:szCs w:val="22"/>
              </w:rPr>
              <w:t>标准溶液</w:t>
            </w:r>
          </w:p>
        </w:tc>
      </w:tr>
      <w:tr w:rsidR="002C4010" w14:paraId="0B7BCC8F" w14:textId="77777777" w:rsidTr="002C4010">
        <w:trPr>
          <w:trHeight w:val="454"/>
        </w:trPr>
        <w:tc>
          <w:tcPr>
            <w:tcW w:w="1279" w:type="pct"/>
            <w:vAlign w:val="center"/>
          </w:tcPr>
          <w:p w14:paraId="28967B4C" w14:textId="02125A7C" w:rsidR="002C4010" w:rsidRPr="00D810EB" w:rsidRDefault="002C4010" w:rsidP="002C4010">
            <w:pPr>
              <w:pStyle w:val="af0"/>
              <w:widowControl w:val="0"/>
              <w:ind w:firstLineChars="0" w:firstLine="0"/>
              <w:jc w:val="center"/>
              <w:rPr>
                <w:rFonts w:ascii="Times New Roman"/>
                <w:szCs w:val="21"/>
              </w:rPr>
            </w:pPr>
            <w:r w:rsidRPr="006370BE">
              <w:rPr>
                <w:rFonts w:hAnsi="宋体" w:hint="eastAsia"/>
                <w:szCs w:val="21"/>
              </w:rPr>
              <w:t>仪器A</w:t>
            </w:r>
          </w:p>
        </w:tc>
        <w:tc>
          <w:tcPr>
            <w:tcW w:w="1241" w:type="pct"/>
            <w:vAlign w:val="center"/>
          </w:tcPr>
          <w:p w14:paraId="3004E495" w14:textId="23E11363" w:rsidR="002C4010" w:rsidRPr="002C4010" w:rsidRDefault="002C4010" w:rsidP="002C4010">
            <w:pPr>
              <w:autoSpaceDE w:val="0"/>
              <w:autoSpaceDN w:val="0"/>
              <w:adjustRightInd w:val="0"/>
              <w:snapToGrid w:val="0"/>
              <w:jc w:val="center"/>
              <w:rPr>
                <w:rFonts w:cs="Times New Roman"/>
                <w:sz w:val="21"/>
                <w:szCs w:val="21"/>
              </w:rPr>
            </w:pPr>
            <w:r w:rsidRPr="002C4010">
              <w:rPr>
                <w:rFonts w:cs="Times New Roman"/>
                <w:sz w:val="21"/>
                <w:szCs w:val="21"/>
              </w:rPr>
              <w:t xml:space="preserve">6.6 </w:t>
            </w:r>
          </w:p>
        </w:tc>
        <w:tc>
          <w:tcPr>
            <w:tcW w:w="1240" w:type="pct"/>
            <w:vAlign w:val="center"/>
          </w:tcPr>
          <w:p w14:paraId="46C1F707" w14:textId="0CB1875F" w:rsidR="002C4010" w:rsidRPr="002C4010" w:rsidRDefault="002C4010" w:rsidP="002C4010">
            <w:pPr>
              <w:autoSpaceDE w:val="0"/>
              <w:autoSpaceDN w:val="0"/>
              <w:adjustRightInd w:val="0"/>
              <w:snapToGrid w:val="0"/>
              <w:jc w:val="center"/>
              <w:rPr>
                <w:rFonts w:cs="Times New Roman"/>
                <w:sz w:val="21"/>
                <w:szCs w:val="21"/>
              </w:rPr>
            </w:pPr>
            <w:r w:rsidRPr="002C4010">
              <w:rPr>
                <w:rFonts w:cs="Times New Roman"/>
                <w:sz w:val="21"/>
                <w:szCs w:val="21"/>
              </w:rPr>
              <w:t xml:space="preserve">-1.9 </w:t>
            </w:r>
          </w:p>
        </w:tc>
        <w:tc>
          <w:tcPr>
            <w:tcW w:w="1240" w:type="pct"/>
            <w:vAlign w:val="center"/>
          </w:tcPr>
          <w:p w14:paraId="1A2EABA6" w14:textId="11A30927" w:rsidR="002C4010" w:rsidRPr="002C4010" w:rsidRDefault="002C4010" w:rsidP="002C4010">
            <w:pPr>
              <w:autoSpaceDE w:val="0"/>
              <w:autoSpaceDN w:val="0"/>
              <w:adjustRightInd w:val="0"/>
              <w:snapToGrid w:val="0"/>
              <w:jc w:val="center"/>
              <w:rPr>
                <w:rFonts w:cs="Times New Roman"/>
                <w:sz w:val="21"/>
                <w:szCs w:val="21"/>
              </w:rPr>
            </w:pPr>
            <w:r w:rsidRPr="002C4010">
              <w:rPr>
                <w:rFonts w:cs="Times New Roman"/>
                <w:sz w:val="21"/>
                <w:szCs w:val="21"/>
              </w:rPr>
              <w:t xml:space="preserve">0.2 </w:t>
            </w:r>
          </w:p>
        </w:tc>
      </w:tr>
      <w:tr w:rsidR="002C4010" w14:paraId="6B853FF9" w14:textId="77777777" w:rsidTr="002C4010">
        <w:trPr>
          <w:trHeight w:val="454"/>
        </w:trPr>
        <w:tc>
          <w:tcPr>
            <w:tcW w:w="1279" w:type="pct"/>
            <w:vAlign w:val="center"/>
          </w:tcPr>
          <w:p w14:paraId="276347D8" w14:textId="1525FFD8" w:rsidR="002C4010" w:rsidRPr="00D810EB" w:rsidRDefault="002C4010" w:rsidP="002C4010">
            <w:pPr>
              <w:pStyle w:val="af0"/>
              <w:widowControl w:val="0"/>
              <w:ind w:firstLineChars="0" w:firstLine="0"/>
              <w:jc w:val="center"/>
              <w:rPr>
                <w:rFonts w:ascii="Times New Roman"/>
                <w:szCs w:val="21"/>
              </w:rPr>
            </w:pPr>
            <w:r w:rsidRPr="006370BE">
              <w:rPr>
                <w:rFonts w:hAnsi="宋体" w:hint="eastAsia"/>
                <w:szCs w:val="21"/>
              </w:rPr>
              <w:t>仪器B</w:t>
            </w:r>
          </w:p>
        </w:tc>
        <w:tc>
          <w:tcPr>
            <w:tcW w:w="1241" w:type="pct"/>
            <w:vAlign w:val="center"/>
          </w:tcPr>
          <w:p w14:paraId="26C7DE4C" w14:textId="6A4AB138" w:rsidR="002C4010" w:rsidRPr="002C4010" w:rsidRDefault="002C4010" w:rsidP="002C4010">
            <w:pPr>
              <w:autoSpaceDE w:val="0"/>
              <w:autoSpaceDN w:val="0"/>
              <w:adjustRightInd w:val="0"/>
              <w:snapToGrid w:val="0"/>
              <w:jc w:val="center"/>
              <w:rPr>
                <w:rFonts w:cs="Times New Roman"/>
                <w:sz w:val="21"/>
                <w:szCs w:val="21"/>
              </w:rPr>
            </w:pPr>
            <w:r w:rsidRPr="002C4010">
              <w:rPr>
                <w:rFonts w:cs="Times New Roman"/>
                <w:sz w:val="21"/>
                <w:szCs w:val="21"/>
              </w:rPr>
              <w:t xml:space="preserve">4.6 </w:t>
            </w:r>
          </w:p>
        </w:tc>
        <w:tc>
          <w:tcPr>
            <w:tcW w:w="1240" w:type="pct"/>
            <w:vAlign w:val="center"/>
          </w:tcPr>
          <w:p w14:paraId="5CA7BF42" w14:textId="4E7DA1E3" w:rsidR="002C4010" w:rsidRPr="002C4010" w:rsidRDefault="002C4010" w:rsidP="002C4010">
            <w:pPr>
              <w:autoSpaceDE w:val="0"/>
              <w:autoSpaceDN w:val="0"/>
              <w:adjustRightInd w:val="0"/>
              <w:snapToGrid w:val="0"/>
              <w:jc w:val="center"/>
              <w:rPr>
                <w:rFonts w:cs="Times New Roman"/>
                <w:sz w:val="21"/>
                <w:szCs w:val="21"/>
              </w:rPr>
            </w:pPr>
            <w:r w:rsidRPr="002C4010">
              <w:rPr>
                <w:rFonts w:cs="Times New Roman"/>
                <w:sz w:val="21"/>
                <w:szCs w:val="21"/>
              </w:rPr>
              <w:t xml:space="preserve">0.6 </w:t>
            </w:r>
          </w:p>
        </w:tc>
        <w:tc>
          <w:tcPr>
            <w:tcW w:w="1240" w:type="pct"/>
            <w:vAlign w:val="center"/>
          </w:tcPr>
          <w:p w14:paraId="2A6122EA" w14:textId="44B8548F" w:rsidR="002C4010" w:rsidRPr="002C4010" w:rsidRDefault="002C4010" w:rsidP="002C4010">
            <w:pPr>
              <w:autoSpaceDE w:val="0"/>
              <w:autoSpaceDN w:val="0"/>
              <w:adjustRightInd w:val="0"/>
              <w:snapToGrid w:val="0"/>
              <w:jc w:val="center"/>
              <w:rPr>
                <w:rFonts w:cs="Times New Roman"/>
                <w:sz w:val="21"/>
                <w:szCs w:val="21"/>
              </w:rPr>
            </w:pPr>
            <w:r w:rsidRPr="002C4010">
              <w:rPr>
                <w:rFonts w:cs="Times New Roman"/>
                <w:sz w:val="21"/>
                <w:szCs w:val="21"/>
              </w:rPr>
              <w:t xml:space="preserve">0.5 </w:t>
            </w:r>
          </w:p>
        </w:tc>
      </w:tr>
      <w:tr w:rsidR="002C4010" w14:paraId="3A65CB13" w14:textId="77777777" w:rsidTr="002C4010">
        <w:trPr>
          <w:trHeight w:val="454"/>
        </w:trPr>
        <w:tc>
          <w:tcPr>
            <w:tcW w:w="1279" w:type="pct"/>
            <w:vAlign w:val="center"/>
          </w:tcPr>
          <w:p w14:paraId="71F432E8" w14:textId="6DD4CF2B" w:rsidR="002C4010" w:rsidRPr="00D810EB" w:rsidRDefault="002C4010" w:rsidP="002C4010">
            <w:pPr>
              <w:pStyle w:val="af0"/>
              <w:widowControl w:val="0"/>
              <w:ind w:firstLineChars="0" w:firstLine="0"/>
              <w:jc w:val="center"/>
              <w:rPr>
                <w:rFonts w:ascii="Times New Roman"/>
                <w:szCs w:val="21"/>
              </w:rPr>
            </w:pPr>
            <w:r w:rsidRPr="006370BE">
              <w:rPr>
                <w:rFonts w:hAnsi="宋体" w:hint="eastAsia"/>
                <w:szCs w:val="21"/>
              </w:rPr>
              <w:t>仪器C</w:t>
            </w:r>
          </w:p>
        </w:tc>
        <w:tc>
          <w:tcPr>
            <w:tcW w:w="1241" w:type="pct"/>
            <w:vAlign w:val="center"/>
          </w:tcPr>
          <w:p w14:paraId="4051ED6F" w14:textId="4F938399" w:rsidR="002C4010" w:rsidRPr="002C4010" w:rsidRDefault="002C4010" w:rsidP="002C4010">
            <w:pPr>
              <w:autoSpaceDE w:val="0"/>
              <w:autoSpaceDN w:val="0"/>
              <w:adjustRightInd w:val="0"/>
              <w:snapToGrid w:val="0"/>
              <w:jc w:val="center"/>
              <w:rPr>
                <w:rFonts w:cs="Times New Roman"/>
                <w:sz w:val="21"/>
                <w:szCs w:val="21"/>
              </w:rPr>
            </w:pPr>
            <w:r w:rsidRPr="002C4010">
              <w:rPr>
                <w:rFonts w:cs="Times New Roman"/>
                <w:sz w:val="21"/>
                <w:szCs w:val="21"/>
              </w:rPr>
              <w:t xml:space="preserve">4.3 </w:t>
            </w:r>
          </w:p>
        </w:tc>
        <w:tc>
          <w:tcPr>
            <w:tcW w:w="1240" w:type="pct"/>
            <w:vAlign w:val="center"/>
          </w:tcPr>
          <w:p w14:paraId="220E9E9B" w14:textId="692C5E45" w:rsidR="002C4010" w:rsidRPr="002C4010" w:rsidRDefault="002C4010" w:rsidP="002C4010">
            <w:pPr>
              <w:autoSpaceDE w:val="0"/>
              <w:autoSpaceDN w:val="0"/>
              <w:adjustRightInd w:val="0"/>
              <w:snapToGrid w:val="0"/>
              <w:jc w:val="center"/>
              <w:rPr>
                <w:rFonts w:cs="Times New Roman"/>
                <w:sz w:val="21"/>
                <w:szCs w:val="21"/>
              </w:rPr>
            </w:pPr>
            <w:r w:rsidRPr="002C4010">
              <w:rPr>
                <w:rFonts w:cs="Times New Roman"/>
                <w:sz w:val="21"/>
                <w:szCs w:val="21"/>
              </w:rPr>
              <w:t xml:space="preserve">1.1 </w:t>
            </w:r>
          </w:p>
        </w:tc>
        <w:tc>
          <w:tcPr>
            <w:tcW w:w="1240" w:type="pct"/>
            <w:vAlign w:val="center"/>
          </w:tcPr>
          <w:p w14:paraId="25E76DA3" w14:textId="6629672A" w:rsidR="002C4010" w:rsidRPr="002C4010" w:rsidRDefault="002C4010" w:rsidP="002C4010">
            <w:pPr>
              <w:autoSpaceDE w:val="0"/>
              <w:autoSpaceDN w:val="0"/>
              <w:adjustRightInd w:val="0"/>
              <w:snapToGrid w:val="0"/>
              <w:jc w:val="center"/>
              <w:rPr>
                <w:rFonts w:cs="Times New Roman"/>
                <w:sz w:val="21"/>
                <w:szCs w:val="21"/>
              </w:rPr>
            </w:pPr>
            <w:r w:rsidRPr="002C4010">
              <w:rPr>
                <w:rFonts w:cs="Times New Roman"/>
                <w:sz w:val="21"/>
                <w:szCs w:val="21"/>
              </w:rPr>
              <w:t xml:space="preserve">0.5 </w:t>
            </w:r>
          </w:p>
        </w:tc>
      </w:tr>
      <w:tr w:rsidR="002C4010" w14:paraId="5427E60D" w14:textId="77777777" w:rsidTr="002C4010">
        <w:trPr>
          <w:trHeight w:val="454"/>
        </w:trPr>
        <w:tc>
          <w:tcPr>
            <w:tcW w:w="1279" w:type="pct"/>
            <w:vAlign w:val="center"/>
          </w:tcPr>
          <w:p w14:paraId="6E2C6EF7" w14:textId="181CA354" w:rsidR="002C4010" w:rsidRPr="00D810EB" w:rsidRDefault="002C4010" w:rsidP="002C4010">
            <w:pPr>
              <w:pStyle w:val="af0"/>
              <w:widowControl w:val="0"/>
              <w:ind w:firstLineChars="0" w:firstLine="0"/>
              <w:jc w:val="center"/>
              <w:rPr>
                <w:rFonts w:ascii="Times New Roman"/>
                <w:szCs w:val="21"/>
              </w:rPr>
            </w:pPr>
            <w:r w:rsidRPr="006370BE">
              <w:rPr>
                <w:rFonts w:hAnsi="宋体" w:hint="eastAsia"/>
                <w:szCs w:val="21"/>
              </w:rPr>
              <w:t>仪器D</w:t>
            </w:r>
          </w:p>
        </w:tc>
        <w:tc>
          <w:tcPr>
            <w:tcW w:w="1241" w:type="pct"/>
            <w:vAlign w:val="center"/>
          </w:tcPr>
          <w:p w14:paraId="39A9FC7B" w14:textId="3F111A08" w:rsidR="002C4010" w:rsidRPr="002C4010" w:rsidRDefault="002C4010" w:rsidP="002C4010">
            <w:pPr>
              <w:autoSpaceDE w:val="0"/>
              <w:autoSpaceDN w:val="0"/>
              <w:adjustRightInd w:val="0"/>
              <w:snapToGrid w:val="0"/>
              <w:jc w:val="center"/>
              <w:rPr>
                <w:rFonts w:cs="Times New Roman"/>
                <w:sz w:val="21"/>
                <w:szCs w:val="21"/>
              </w:rPr>
            </w:pPr>
            <w:r w:rsidRPr="002C4010">
              <w:rPr>
                <w:rFonts w:cs="Times New Roman"/>
                <w:sz w:val="21"/>
                <w:szCs w:val="21"/>
              </w:rPr>
              <w:t xml:space="preserve">0.2 </w:t>
            </w:r>
          </w:p>
        </w:tc>
        <w:tc>
          <w:tcPr>
            <w:tcW w:w="1240" w:type="pct"/>
            <w:vAlign w:val="center"/>
          </w:tcPr>
          <w:p w14:paraId="4947D32C" w14:textId="0E207FCC" w:rsidR="002C4010" w:rsidRPr="002C4010" w:rsidRDefault="002C4010" w:rsidP="002C4010">
            <w:pPr>
              <w:autoSpaceDE w:val="0"/>
              <w:autoSpaceDN w:val="0"/>
              <w:adjustRightInd w:val="0"/>
              <w:snapToGrid w:val="0"/>
              <w:jc w:val="center"/>
              <w:rPr>
                <w:rFonts w:cs="Times New Roman"/>
                <w:sz w:val="21"/>
                <w:szCs w:val="21"/>
              </w:rPr>
            </w:pPr>
            <w:r w:rsidRPr="002C4010">
              <w:rPr>
                <w:rFonts w:cs="Times New Roman"/>
                <w:sz w:val="21"/>
                <w:szCs w:val="21"/>
              </w:rPr>
              <w:t xml:space="preserve">0.1 </w:t>
            </w:r>
          </w:p>
        </w:tc>
        <w:tc>
          <w:tcPr>
            <w:tcW w:w="1240" w:type="pct"/>
            <w:vAlign w:val="center"/>
          </w:tcPr>
          <w:p w14:paraId="637D2CAD" w14:textId="3C581B10" w:rsidR="002C4010" w:rsidRPr="002C4010" w:rsidRDefault="002C4010" w:rsidP="002C4010">
            <w:pPr>
              <w:autoSpaceDE w:val="0"/>
              <w:autoSpaceDN w:val="0"/>
              <w:adjustRightInd w:val="0"/>
              <w:snapToGrid w:val="0"/>
              <w:jc w:val="center"/>
              <w:rPr>
                <w:rFonts w:cs="Times New Roman"/>
                <w:sz w:val="21"/>
                <w:szCs w:val="21"/>
              </w:rPr>
            </w:pPr>
            <w:r w:rsidRPr="002C4010">
              <w:rPr>
                <w:rFonts w:cs="Times New Roman"/>
                <w:sz w:val="21"/>
                <w:szCs w:val="21"/>
              </w:rPr>
              <w:t>0.1</w:t>
            </w:r>
          </w:p>
        </w:tc>
      </w:tr>
      <w:tr w:rsidR="002C4010" w14:paraId="794FCDC7" w14:textId="77777777" w:rsidTr="002C4010">
        <w:trPr>
          <w:trHeight w:val="454"/>
        </w:trPr>
        <w:tc>
          <w:tcPr>
            <w:tcW w:w="1279" w:type="pct"/>
            <w:vAlign w:val="center"/>
          </w:tcPr>
          <w:p w14:paraId="19B16E92" w14:textId="1DB286FD" w:rsidR="002C4010" w:rsidRPr="00D810EB" w:rsidRDefault="002C4010" w:rsidP="002C4010">
            <w:pPr>
              <w:pStyle w:val="af0"/>
              <w:widowControl w:val="0"/>
              <w:ind w:firstLineChars="0" w:firstLine="0"/>
              <w:jc w:val="center"/>
              <w:rPr>
                <w:rFonts w:ascii="Times New Roman"/>
                <w:szCs w:val="21"/>
              </w:rPr>
            </w:pPr>
            <w:r w:rsidRPr="006370BE">
              <w:rPr>
                <w:rFonts w:hAnsi="宋体" w:hint="eastAsia"/>
                <w:szCs w:val="21"/>
              </w:rPr>
              <w:t>仪器E</w:t>
            </w:r>
          </w:p>
        </w:tc>
        <w:tc>
          <w:tcPr>
            <w:tcW w:w="1241" w:type="pct"/>
            <w:vAlign w:val="center"/>
          </w:tcPr>
          <w:p w14:paraId="46EB9574" w14:textId="7CEAC822" w:rsidR="002C4010" w:rsidRPr="002C4010" w:rsidRDefault="002C4010" w:rsidP="002C4010">
            <w:pPr>
              <w:autoSpaceDE w:val="0"/>
              <w:autoSpaceDN w:val="0"/>
              <w:adjustRightInd w:val="0"/>
              <w:snapToGrid w:val="0"/>
              <w:jc w:val="center"/>
              <w:rPr>
                <w:rFonts w:cs="Times New Roman"/>
                <w:sz w:val="21"/>
                <w:szCs w:val="21"/>
              </w:rPr>
            </w:pPr>
            <w:r w:rsidRPr="002C4010">
              <w:rPr>
                <w:rFonts w:cs="Times New Roman"/>
                <w:sz w:val="21"/>
                <w:szCs w:val="21"/>
              </w:rPr>
              <w:t xml:space="preserve">1.0 </w:t>
            </w:r>
          </w:p>
        </w:tc>
        <w:tc>
          <w:tcPr>
            <w:tcW w:w="1240" w:type="pct"/>
            <w:vAlign w:val="center"/>
          </w:tcPr>
          <w:p w14:paraId="56D168BE" w14:textId="560CC400" w:rsidR="002C4010" w:rsidRPr="002C4010" w:rsidRDefault="002C4010" w:rsidP="002C4010">
            <w:pPr>
              <w:autoSpaceDE w:val="0"/>
              <w:autoSpaceDN w:val="0"/>
              <w:adjustRightInd w:val="0"/>
              <w:snapToGrid w:val="0"/>
              <w:jc w:val="center"/>
              <w:rPr>
                <w:rFonts w:cs="Times New Roman"/>
                <w:sz w:val="21"/>
                <w:szCs w:val="21"/>
              </w:rPr>
            </w:pPr>
            <w:r w:rsidRPr="002C4010">
              <w:rPr>
                <w:rFonts w:cs="Times New Roman"/>
                <w:sz w:val="21"/>
                <w:szCs w:val="21"/>
              </w:rPr>
              <w:t xml:space="preserve">0.5 </w:t>
            </w:r>
          </w:p>
        </w:tc>
        <w:tc>
          <w:tcPr>
            <w:tcW w:w="1240" w:type="pct"/>
            <w:vAlign w:val="center"/>
          </w:tcPr>
          <w:p w14:paraId="3AAC268D" w14:textId="42C81362" w:rsidR="002C4010" w:rsidRPr="002C4010" w:rsidRDefault="002C4010" w:rsidP="002C4010">
            <w:pPr>
              <w:autoSpaceDE w:val="0"/>
              <w:autoSpaceDN w:val="0"/>
              <w:adjustRightInd w:val="0"/>
              <w:snapToGrid w:val="0"/>
              <w:jc w:val="center"/>
              <w:rPr>
                <w:rFonts w:cs="Times New Roman"/>
                <w:sz w:val="21"/>
                <w:szCs w:val="21"/>
              </w:rPr>
            </w:pPr>
            <w:r w:rsidRPr="002C4010">
              <w:rPr>
                <w:rFonts w:cs="Times New Roman"/>
                <w:sz w:val="21"/>
                <w:szCs w:val="21"/>
              </w:rPr>
              <w:t xml:space="preserve">-0.1 </w:t>
            </w:r>
          </w:p>
        </w:tc>
      </w:tr>
      <w:tr w:rsidR="002C4010" w14:paraId="6F8FAD86" w14:textId="77777777" w:rsidTr="002C4010">
        <w:trPr>
          <w:trHeight w:val="454"/>
        </w:trPr>
        <w:tc>
          <w:tcPr>
            <w:tcW w:w="1279" w:type="pct"/>
            <w:vAlign w:val="center"/>
          </w:tcPr>
          <w:p w14:paraId="43B9D06E" w14:textId="64F15799" w:rsidR="002C4010" w:rsidRPr="006370BE" w:rsidRDefault="002C4010" w:rsidP="002C4010">
            <w:pPr>
              <w:pStyle w:val="af0"/>
              <w:widowControl w:val="0"/>
              <w:ind w:firstLineChars="0" w:firstLine="0"/>
              <w:jc w:val="center"/>
              <w:rPr>
                <w:rFonts w:hAnsi="宋体"/>
                <w:szCs w:val="21"/>
              </w:rPr>
            </w:pPr>
            <w:r w:rsidRPr="006370BE">
              <w:rPr>
                <w:rFonts w:hAnsi="宋体" w:hint="eastAsia"/>
                <w:szCs w:val="21"/>
              </w:rPr>
              <w:t>仪器F</w:t>
            </w:r>
          </w:p>
        </w:tc>
        <w:tc>
          <w:tcPr>
            <w:tcW w:w="1241" w:type="pct"/>
            <w:vAlign w:val="center"/>
          </w:tcPr>
          <w:p w14:paraId="4A7DD8D6" w14:textId="211DE14B" w:rsidR="002C4010" w:rsidRPr="002C4010" w:rsidRDefault="002C4010" w:rsidP="002C4010">
            <w:pPr>
              <w:autoSpaceDE w:val="0"/>
              <w:autoSpaceDN w:val="0"/>
              <w:adjustRightInd w:val="0"/>
              <w:snapToGrid w:val="0"/>
              <w:jc w:val="center"/>
              <w:rPr>
                <w:rFonts w:cs="Times New Roman"/>
                <w:sz w:val="21"/>
                <w:szCs w:val="21"/>
              </w:rPr>
            </w:pPr>
            <w:r w:rsidRPr="002C4010">
              <w:rPr>
                <w:rFonts w:cs="Times New Roman"/>
                <w:sz w:val="21"/>
                <w:szCs w:val="21"/>
              </w:rPr>
              <w:t xml:space="preserve">0.1 </w:t>
            </w:r>
          </w:p>
        </w:tc>
        <w:tc>
          <w:tcPr>
            <w:tcW w:w="1240" w:type="pct"/>
            <w:vAlign w:val="center"/>
          </w:tcPr>
          <w:p w14:paraId="58F47184" w14:textId="1258B657" w:rsidR="002C4010" w:rsidRPr="002C4010" w:rsidRDefault="002C4010" w:rsidP="002C4010">
            <w:pPr>
              <w:autoSpaceDE w:val="0"/>
              <w:autoSpaceDN w:val="0"/>
              <w:adjustRightInd w:val="0"/>
              <w:snapToGrid w:val="0"/>
              <w:jc w:val="center"/>
              <w:rPr>
                <w:rFonts w:cs="Times New Roman"/>
                <w:sz w:val="21"/>
                <w:szCs w:val="21"/>
              </w:rPr>
            </w:pPr>
            <w:r w:rsidRPr="002C4010">
              <w:rPr>
                <w:rFonts w:cs="Times New Roman"/>
                <w:sz w:val="21"/>
                <w:szCs w:val="21"/>
              </w:rPr>
              <w:t xml:space="preserve">-1.3 </w:t>
            </w:r>
          </w:p>
        </w:tc>
        <w:tc>
          <w:tcPr>
            <w:tcW w:w="1240" w:type="pct"/>
            <w:vAlign w:val="center"/>
          </w:tcPr>
          <w:p w14:paraId="34B3C4BF" w14:textId="7057F501" w:rsidR="002C4010" w:rsidRPr="002C4010" w:rsidRDefault="002C4010" w:rsidP="002C4010">
            <w:pPr>
              <w:autoSpaceDE w:val="0"/>
              <w:autoSpaceDN w:val="0"/>
              <w:adjustRightInd w:val="0"/>
              <w:snapToGrid w:val="0"/>
              <w:jc w:val="center"/>
              <w:rPr>
                <w:rFonts w:cs="Times New Roman"/>
                <w:sz w:val="21"/>
                <w:szCs w:val="21"/>
              </w:rPr>
            </w:pPr>
            <w:r w:rsidRPr="002C4010">
              <w:rPr>
                <w:rFonts w:cs="Times New Roman"/>
                <w:sz w:val="21"/>
                <w:szCs w:val="21"/>
              </w:rPr>
              <w:t xml:space="preserve">4.8 </w:t>
            </w:r>
          </w:p>
        </w:tc>
      </w:tr>
    </w:tbl>
    <w:p w14:paraId="05965457" w14:textId="5D4E6752" w:rsidR="002A069F" w:rsidRPr="002002F3" w:rsidRDefault="002A069F" w:rsidP="002A069F">
      <w:pPr>
        <w:pStyle w:val="af0"/>
        <w:adjustRightInd w:val="0"/>
        <w:snapToGrid w:val="0"/>
        <w:spacing w:beforeLines="50" w:before="156" w:line="360" w:lineRule="auto"/>
        <w:ind w:firstLine="480"/>
        <w:rPr>
          <w:rFonts w:ascii="Times New Roman"/>
          <w:color w:val="000000" w:themeColor="text1"/>
          <w:sz w:val="24"/>
        </w:rPr>
      </w:pPr>
      <w:bookmarkStart w:id="35" w:name="OLE_LINK39"/>
      <w:bookmarkStart w:id="36" w:name="OLE_LINK38"/>
      <w:r w:rsidRPr="002002F3">
        <w:rPr>
          <w:rFonts w:ascii="Times New Roman" w:hint="eastAsia"/>
          <w:color w:val="000000" w:themeColor="text1"/>
          <w:sz w:val="24"/>
        </w:rPr>
        <w:t>由实验结果可知，</w:t>
      </w:r>
      <w:r w:rsidR="00F624D1" w:rsidRPr="002002F3">
        <w:rPr>
          <w:rFonts w:ascii="Times New Roman"/>
          <w:color w:val="000000" w:themeColor="text1"/>
          <w:sz w:val="24"/>
        </w:rPr>
        <w:t>六</w:t>
      </w:r>
      <w:r w:rsidRPr="002002F3">
        <w:rPr>
          <w:rFonts w:ascii="Times New Roman" w:hint="eastAsia"/>
          <w:color w:val="000000" w:themeColor="text1"/>
          <w:sz w:val="24"/>
        </w:rPr>
        <w:t>实验室</w:t>
      </w:r>
      <w:r w:rsidR="00F624D1" w:rsidRPr="002002F3">
        <w:rPr>
          <w:rFonts w:ascii="Times New Roman"/>
          <w:color w:val="000000" w:themeColor="text1"/>
          <w:sz w:val="24"/>
        </w:rPr>
        <w:t>六</w:t>
      </w:r>
      <w:r w:rsidRPr="002002F3">
        <w:rPr>
          <w:rFonts w:ascii="Times New Roman" w:hint="eastAsia"/>
          <w:color w:val="000000" w:themeColor="text1"/>
          <w:sz w:val="24"/>
        </w:rPr>
        <w:t>仪器示值误差范围为</w:t>
      </w:r>
      <w:r w:rsidR="00F624D1" w:rsidRPr="002002F3">
        <w:rPr>
          <w:rFonts w:ascii="Times New Roman" w:hint="eastAsia"/>
          <w:color w:val="000000" w:themeColor="text1"/>
          <w:sz w:val="24"/>
        </w:rPr>
        <w:t>-</w:t>
      </w:r>
      <w:r w:rsidR="00F624D1" w:rsidRPr="002002F3">
        <w:rPr>
          <w:rFonts w:ascii="Times New Roman"/>
          <w:color w:val="000000" w:themeColor="text1"/>
          <w:sz w:val="24"/>
        </w:rPr>
        <w:t>1.9%-6.6%</w:t>
      </w:r>
      <w:r w:rsidRPr="002002F3">
        <w:rPr>
          <w:rFonts w:ascii="Times New Roman" w:hint="eastAsia"/>
          <w:color w:val="000000" w:themeColor="text1"/>
          <w:sz w:val="24"/>
        </w:rPr>
        <w:t>，根据实验结果，确定全自动紫外分光测油仪的示值误差要求为不超过±</w:t>
      </w:r>
      <w:r w:rsidRPr="002002F3">
        <w:rPr>
          <w:rFonts w:ascii="Times New Roman" w:hint="eastAsia"/>
          <w:color w:val="000000" w:themeColor="text1"/>
          <w:sz w:val="24"/>
        </w:rPr>
        <w:t>1</w:t>
      </w:r>
      <w:r w:rsidRPr="002002F3">
        <w:rPr>
          <w:rFonts w:ascii="Times New Roman"/>
          <w:color w:val="000000" w:themeColor="text1"/>
          <w:sz w:val="24"/>
        </w:rPr>
        <w:t>0</w:t>
      </w:r>
      <w:r w:rsidRPr="002002F3">
        <w:rPr>
          <w:rFonts w:ascii="Times New Roman" w:hint="eastAsia"/>
          <w:color w:val="000000" w:themeColor="text1"/>
          <w:sz w:val="24"/>
        </w:rPr>
        <w:t>%</w:t>
      </w:r>
      <w:r w:rsidRPr="002002F3">
        <w:rPr>
          <w:rFonts w:ascii="Times New Roman" w:hint="eastAsia"/>
          <w:color w:val="000000" w:themeColor="text1"/>
          <w:sz w:val="24"/>
        </w:rPr>
        <w:t>。</w:t>
      </w:r>
    </w:p>
    <w:bookmarkEnd w:id="35"/>
    <w:bookmarkEnd w:id="36"/>
    <w:p w14:paraId="732E499F" w14:textId="57FC800A" w:rsidR="002A069F" w:rsidRDefault="00350918" w:rsidP="002A069F">
      <w:pPr>
        <w:numPr>
          <w:ilvl w:val="0"/>
          <w:numId w:val="6"/>
        </w:numPr>
        <w:spacing w:before="100" w:beforeAutospacing="1" w:line="360" w:lineRule="auto"/>
        <w:rPr>
          <w:rFonts w:ascii="Times New Roman" w:hAnsi="Times New Roman" w:cs="Times New Roman"/>
          <w:b/>
        </w:rPr>
      </w:pPr>
      <w:r>
        <w:rPr>
          <w:rFonts w:ascii="Times New Roman" w:hAnsi="Times New Roman" w:cs="Times New Roman" w:hint="eastAsia"/>
          <w:b/>
        </w:rPr>
        <w:t>测量</w:t>
      </w:r>
      <w:r w:rsidR="002A069F">
        <w:rPr>
          <w:rFonts w:ascii="Times New Roman" w:hAnsi="Times New Roman" w:cs="Times New Roman"/>
          <w:b/>
        </w:rPr>
        <w:t>重复性</w:t>
      </w:r>
    </w:p>
    <w:p w14:paraId="51CB458F" w14:textId="6EB959D6" w:rsidR="002A069F" w:rsidRDefault="002A069F" w:rsidP="002A069F">
      <w:pPr>
        <w:pStyle w:val="af0"/>
        <w:spacing w:beforeLines="50" w:before="156" w:line="360" w:lineRule="auto"/>
        <w:ind w:firstLine="480"/>
        <w:rPr>
          <w:rFonts w:ascii="Times New Roman"/>
          <w:sz w:val="24"/>
        </w:rPr>
      </w:pPr>
      <w:r>
        <w:rPr>
          <w:rFonts w:ascii="Times New Roman"/>
          <w:sz w:val="24"/>
        </w:rPr>
        <w:t>经校准后的仪器，</w:t>
      </w:r>
      <w:r w:rsidR="00D13FFE" w:rsidRPr="00D13FFE">
        <w:rPr>
          <w:rFonts w:ascii="Times New Roman" w:hint="eastAsia"/>
          <w:sz w:val="24"/>
        </w:rPr>
        <w:t>分别测试</w:t>
      </w:r>
      <w:r w:rsidR="00D13FFE" w:rsidRPr="00D13FFE">
        <w:rPr>
          <w:rFonts w:ascii="Times New Roman"/>
          <w:sz w:val="24"/>
        </w:rPr>
        <w:t>8 mg/L</w:t>
      </w:r>
      <w:r w:rsidR="00D13FFE" w:rsidRPr="00D13FFE">
        <w:rPr>
          <w:rFonts w:ascii="Times New Roman"/>
          <w:sz w:val="24"/>
        </w:rPr>
        <w:t>的石油类标准使用液</w:t>
      </w:r>
      <w:r w:rsidR="00D13FFE" w:rsidRPr="00D13FFE">
        <w:rPr>
          <w:rFonts w:ascii="Times New Roman"/>
          <w:sz w:val="24"/>
        </w:rPr>
        <w:t>6</w:t>
      </w:r>
      <w:r w:rsidR="00D13FFE" w:rsidRPr="00D13FFE">
        <w:rPr>
          <w:rFonts w:ascii="Times New Roman"/>
          <w:sz w:val="24"/>
        </w:rPr>
        <w:t>次，按公式（</w:t>
      </w:r>
      <w:r w:rsidR="00D13FFE" w:rsidRPr="00D13FFE">
        <w:rPr>
          <w:rFonts w:ascii="Times New Roman"/>
          <w:sz w:val="24"/>
        </w:rPr>
        <w:t>4</w:t>
      </w:r>
      <w:r w:rsidR="00D13FFE" w:rsidRPr="00D13FFE">
        <w:rPr>
          <w:rFonts w:ascii="Times New Roman"/>
          <w:sz w:val="24"/>
        </w:rPr>
        <w:t>）计算相对标准偏差（</w:t>
      </w:r>
      <w:r w:rsidR="00D13FFE" w:rsidRPr="00D13FFE">
        <w:rPr>
          <w:rFonts w:ascii="Times New Roman"/>
          <w:i/>
          <w:sz w:val="24"/>
        </w:rPr>
        <w:t>RSD</w:t>
      </w:r>
      <w:r w:rsidR="00D13FFE" w:rsidRPr="00D13FFE">
        <w:rPr>
          <w:rFonts w:ascii="Times New Roman"/>
          <w:sz w:val="24"/>
        </w:rPr>
        <w:t>），即为仪器的测量重复性</w:t>
      </w:r>
      <w:r>
        <w:rPr>
          <w:rFonts w:ascii="Times New Roman"/>
          <w:sz w:val="24"/>
        </w:rPr>
        <w:t>。</w:t>
      </w:r>
    </w:p>
    <w:p w14:paraId="7E384EE5" w14:textId="6F5C8FE2" w:rsidR="002A069F" w:rsidRDefault="002A069F" w:rsidP="00A605DF">
      <w:pPr>
        <w:pStyle w:val="af0"/>
        <w:spacing w:line="360" w:lineRule="auto"/>
        <w:ind w:firstLine="420"/>
        <w:jc w:val="right"/>
        <w:rPr>
          <w:rFonts w:ascii="Times New Roman"/>
          <w:sz w:val="24"/>
        </w:rPr>
      </w:pPr>
      <m:oMath>
        <m:r>
          <m:rPr>
            <m:sty m:val="p"/>
          </m:rPr>
          <w:rPr>
            <w:rFonts w:ascii="Cambria Math" w:hAnsi="Cambria Math"/>
          </w:rPr>
          <m:t>RSD=</m:t>
        </m:r>
        <m:f>
          <m:fPr>
            <m:ctrlPr>
              <w:rPr>
                <w:rFonts w:ascii="Cambria Math" w:hAnsi="Cambria Math"/>
              </w:rPr>
            </m:ctrlPr>
          </m:fPr>
          <m:num>
            <m:r>
              <m:rPr>
                <m:sty m:val="p"/>
              </m:rPr>
              <w:rPr>
                <w:rFonts w:ascii="Cambria Math" w:hAnsi="Cambria Math"/>
              </w:rPr>
              <m:t>1</m:t>
            </m:r>
          </m:num>
          <m:den>
            <m:acc>
              <m:accPr>
                <m:chr m:val="̅"/>
                <m:ctrlPr>
                  <w:rPr>
                    <w:rFonts w:ascii="Cambria Math" w:hAnsi="Cambria Math"/>
                  </w:rPr>
                </m:ctrlPr>
              </m:accPr>
              <m:e>
                <m:r>
                  <w:rPr>
                    <w:rFonts w:ascii="Cambria Math" w:hAnsi="Cambria Math"/>
                  </w:rPr>
                  <m:t>C</m:t>
                </m:r>
              </m:e>
            </m:acc>
          </m:den>
        </m:f>
        <m:rad>
          <m:radPr>
            <m:degHide m:val="1"/>
            <m:ctrlPr>
              <w:rPr>
                <w:rFonts w:ascii="Cambria Math" w:hAnsi="Cambria Math"/>
              </w:rPr>
            </m:ctrlPr>
          </m:radPr>
          <m:deg/>
          <m:e>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C</m:t>
                                </m:r>
                              </m:e>
                              <m:sub>
                                <m:r>
                                  <w:rPr>
                                    <w:rFonts w:ascii="Cambria Math" w:hAnsi="Cambria Math"/>
                                  </w:rPr>
                                  <m:t>i</m:t>
                                </m:r>
                              </m:sub>
                            </m:sSub>
                            <m:r>
                              <m:rPr>
                                <m:sty m:val="p"/>
                              </m:rPr>
                              <w:rPr>
                                <w:rFonts w:ascii="Cambria Math" w:eastAsia="MS Gothic" w:hAnsi="Cambria Math"/>
                              </w:rPr>
                              <m:t>-</m:t>
                            </m:r>
                            <m:acc>
                              <m:accPr>
                                <m:chr m:val="̅"/>
                                <m:ctrlPr>
                                  <w:rPr>
                                    <w:rFonts w:ascii="Cambria Math" w:hAnsi="Cambria Math"/>
                                  </w:rPr>
                                </m:ctrlPr>
                              </m:accPr>
                              <m:e>
                                <m:r>
                                  <w:rPr>
                                    <w:rFonts w:ascii="Cambria Math" w:hAnsi="Cambria Math"/>
                                  </w:rPr>
                                  <m:t>C</m:t>
                                </m:r>
                              </m:e>
                            </m:acc>
                          </m:e>
                        </m:d>
                      </m:e>
                      <m:sup>
                        <m:r>
                          <m:rPr>
                            <m:sty m:val="p"/>
                          </m:rPr>
                          <w:rPr>
                            <w:rFonts w:ascii="Cambria Math" w:hAnsi="Cambria Math"/>
                          </w:rPr>
                          <m:t>2</m:t>
                        </m:r>
                      </m:sup>
                    </m:sSup>
                  </m:e>
                </m:nary>
              </m:num>
              <m:den>
                <m:r>
                  <w:rPr>
                    <w:rFonts w:ascii="Cambria Math" w:hAnsi="Cambria Math"/>
                  </w:rPr>
                  <m:t>n</m:t>
                </m:r>
                <m:r>
                  <m:rPr>
                    <m:sty m:val="p"/>
                  </m:rPr>
                  <w:rPr>
                    <w:rFonts w:ascii="Cambria Math" w:hAnsi="Cambria Math"/>
                  </w:rPr>
                  <m:t>-1</m:t>
                </m:r>
              </m:den>
            </m:f>
          </m:e>
        </m:rad>
        <m:r>
          <m:rPr>
            <m:sty m:val="p"/>
          </m:rPr>
          <w:rPr>
            <w:rFonts w:ascii="Cambria Math" w:hAnsi="Cambria Math"/>
          </w:rPr>
          <m:t>×100%</m:t>
        </m:r>
      </m:oMath>
      <w:r>
        <w:rPr>
          <w:rFonts w:ascii="Times New Roman"/>
          <w:sz w:val="24"/>
        </w:rPr>
        <w:t>………………………</w:t>
      </w:r>
      <w:r>
        <w:rPr>
          <w:rFonts w:ascii="Times New Roman"/>
          <w:sz w:val="24"/>
        </w:rPr>
        <w:t>（</w:t>
      </w:r>
      <w:r w:rsidR="00A605DF">
        <w:rPr>
          <w:rFonts w:ascii="Times New Roman"/>
          <w:sz w:val="24"/>
        </w:rPr>
        <w:t>4</w:t>
      </w:r>
      <w:r>
        <w:rPr>
          <w:rFonts w:ascii="Times New Roman"/>
          <w:sz w:val="24"/>
        </w:rPr>
        <w:t>）</w:t>
      </w:r>
    </w:p>
    <w:p w14:paraId="5137A020" w14:textId="77777777" w:rsidR="002A069F" w:rsidRDefault="002A069F" w:rsidP="002A069F">
      <w:pPr>
        <w:pStyle w:val="af0"/>
        <w:spacing w:line="360" w:lineRule="auto"/>
        <w:ind w:firstLine="480"/>
        <w:rPr>
          <w:rFonts w:ascii="Times New Roman"/>
          <w:sz w:val="24"/>
        </w:rPr>
      </w:pPr>
      <w:r>
        <w:rPr>
          <w:rFonts w:ascii="Times New Roman"/>
          <w:sz w:val="24"/>
        </w:rPr>
        <w:t>式中：</w:t>
      </w:r>
    </w:p>
    <w:p w14:paraId="5E06CC0E" w14:textId="457E4EF3" w:rsidR="002A069F" w:rsidRDefault="002A069F" w:rsidP="002A069F">
      <w:pPr>
        <w:pStyle w:val="af0"/>
        <w:spacing w:line="360" w:lineRule="auto"/>
        <w:ind w:firstLine="420"/>
        <w:rPr>
          <w:rFonts w:ascii="Times New Roman"/>
          <w:sz w:val="24"/>
        </w:rPr>
      </w:pPr>
      <m:oMath>
        <m:r>
          <m:rPr>
            <m:sty m:val="p"/>
          </m:rPr>
          <w:rPr>
            <w:rFonts w:ascii="Cambria Math" w:hAnsi="Cambria Math"/>
          </w:rPr>
          <m:t>RSD</m:t>
        </m:r>
      </m:oMath>
      <w:r>
        <w:rPr>
          <w:rFonts w:ascii="Times New Roman"/>
          <w:sz w:val="24"/>
        </w:rPr>
        <w:t>——</w:t>
      </w:r>
      <w:r>
        <w:rPr>
          <w:rFonts w:ascii="Times New Roman"/>
          <w:sz w:val="24"/>
        </w:rPr>
        <w:t>相对标准偏差，</w:t>
      </w:r>
      <w:r>
        <w:rPr>
          <w:rFonts w:ascii="Times New Roman"/>
          <w:sz w:val="24"/>
        </w:rPr>
        <w:t>%</w:t>
      </w:r>
      <w:r>
        <w:rPr>
          <w:rFonts w:ascii="Times New Roman"/>
          <w:sz w:val="24"/>
        </w:rPr>
        <w:t>；</w:t>
      </w:r>
    </w:p>
    <w:p w14:paraId="45CF2C86" w14:textId="00C526F4" w:rsidR="002A069F" w:rsidRDefault="00B60558" w:rsidP="002A069F">
      <w:pPr>
        <w:pStyle w:val="af0"/>
        <w:spacing w:line="360" w:lineRule="auto"/>
        <w:ind w:firstLine="420"/>
        <w:rPr>
          <w:rFonts w:ascii="Times New Roman"/>
          <w:sz w:val="24"/>
        </w:rPr>
      </w:pPr>
      <m:oMath>
        <m:sSub>
          <m:sSubPr>
            <m:ctrlPr>
              <w:rPr>
                <w:rFonts w:ascii="Cambria Math" w:hAnsi="Cambria Math"/>
              </w:rPr>
            </m:ctrlPr>
          </m:sSubPr>
          <m:e>
            <m:r>
              <w:rPr>
                <w:rFonts w:ascii="Cambria Math" w:hAnsi="Cambria Math"/>
              </w:rPr>
              <m:t>C</m:t>
            </m:r>
          </m:e>
          <m:sub>
            <m:r>
              <w:rPr>
                <w:rFonts w:ascii="Cambria Math" w:hAnsi="Cambria Math"/>
              </w:rPr>
              <m:t>i</m:t>
            </m:r>
          </m:sub>
        </m:sSub>
      </m:oMath>
      <w:r w:rsidR="002A069F">
        <w:rPr>
          <w:rFonts w:ascii="Times New Roman"/>
          <w:sz w:val="24"/>
        </w:rPr>
        <w:t>——</w:t>
      </w:r>
      <w:r w:rsidR="002A069F">
        <w:rPr>
          <w:rFonts w:ascii="Times New Roman"/>
          <w:sz w:val="24"/>
        </w:rPr>
        <w:t>第</w:t>
      </w:r>
      <m:oMath>
        <m:r>
          <w:rPr>
            <w:rFonts w:ascii="Cambria Math" w:hAnsi="Cambria Math"/>
          </w:rPr>
          <m:t>i</m:t>
        </m:r>
      </m:oMath>
      <w:r w:rsidR="002A069F">
        <w:rPr>
          <w:rFonts w:ascii="Times New Roman"/>
          <w:sz w:val="24"/>
        </w:rPr>
        <w:t>次的测量结果，</w:t>
      </w:r>
      <w:r w:rsidR="002A069F">
        <w:rPr>
          <w:rFonts w:ascii="Times New Roman"/>
          <w:sz w:val="24"/>
        </w:rPr>
        <w:t>mg/L</w:t>
      </w:r>
      <w:r w:rsidR="002A069F">
        <w:rPr>
          <w:rFonts w:ascii="Times New Roman"/>
          <w:sz w:val="24"/>
        </w:rPr>
        <w:t>；</w:t>
      </w:r>
    </w:p>
    <w:p w14:paraId="37EBD8B0" w14:textId="0600BC4F" w:rsidR="002A069F" w:rsidRDefault="00B60558" w:rsidP="002A069F">
      <w:pPr>
        <w:pStyle w:val="af0"/>
        <w:spacing w:line="360" w:lineRule="auto"/>
        <w:ind w:firstLine="420"/>
        <w:rPr>
          <w:rFonts w:ascii="Times New Roman"/>
          <w:sz w:val="24"/>
        </w:rPr>
      </w:pPr>
      <m:oMath>
        <m:acc>
          <m:accPr>
            <m:chr m:val="̅"/>
            <m:ctrlPr>
              <w:rPr>
                <w:rFonts w:ascii="Cambria Math" w:hAnsi="Cambria Math"/>
              </w:rPr>
            </m:ctrlPr>
          </m:accPr>
          <m:e>
            <m:r>
              <w:rPr>
                <w:rFonts w:ascii="Cambria Math" w:hAnsi="Cambria Math"/>
              </w:rPr>
              <m:t>C</m:t>
            </m:r>
          </m:e>
        </m:acc>
      </m:oMath>
      <w:r w:rsidR="002A069F">
        <w:rPr>
          <w:rFonts w:ascii="Times New Roman"/>
          <w:sz w:val="24"/>
        </w:rPr>
        <w:t>——</w:t>
      </w:r>
      <w:r w:rsidR="00EA22EB" w:rsidRPr="00EA22EB">
        <w:rPr>
          <w:rFonts w:ascii="Times New Roman"/>
          <w:sz w:val="24"/>
        </w:rPr>
        <w:t>6</w:t>
      </w:r>
      <w:r w:rsidR="00EA22EB" w:rsidRPr="00EA22EB">
        <w:rPr>
          <w:rFonts w:ascii="Times New Roman"/>
          <w:sz w:val="24"/>
        </w:rPr>
        <w:t>次测量值的算术平均值</w:t>
      </w:r>
      <w:r w:rsidR="002A069F">
        <w:rPr>
          <w:rFonts w:ascii="Times New Roman"/>
          <w:sz w:val="24"/>
        </w:rPr>
        <w:t>，</w:t>
      </w:r>
      <w:r w:rsidR="002A069F">
        <w:rPr>
          <w:rFonts w:ascii="Times New Roman"/>
          <w:sz w:val="24"/>
        </w:rPr>
        <w:t>mg/L</w:t>
      </w:r>
      <w:r w:rsidR="002A069F">
        <w:rPr>
          <w:rFonts w:ascii="Times New Roman"/>
          <w:sz w:val="24"/>
        </w:rPr>
        <w:t>；</w:t>
      </w:r>
    </w:p>
    <w:p w14:paraId="6DE4A0C4" w14:textId="124AE1DA" w:rsidR="002A069F" w:rsidRDefault="002A069F" w:rsidP="002A069F">
      <w:pPr>
        <w:pStyle w:val="af0"/>
        <w:spacing w:line="360" w:lineRule="auto"/>
        <w:ind w:firstLine="420"/>
        <w:rPr>
          <w:rFonts w:ascii="Times New Roman"/>
          <w:sz w:val="24"/>
        </w:rPr>
      </w:pPr>
      <m:oMath>
        <m:r>
          <w:rPr>
            <w:rFonts w:ascii="Cambria Math" w:hAnsi="Cambria Math"/>
          </w:rPr>
          <m:t>n</m:t>
        </m:r>
      </m:oMath>
      <w:r>
        <w:rPr>
          <w:rFonts w:ascii="Times New Roman"/>
          <w:sz w:val="24"/>
        </w:rPr>
        <w:t>——</w:t>
      </w:r>
      <w:r>
        <w:rPr>
          <w:rFonts w:ascii="Times New Roman"/>
          <w:sz w:val="24"/>
        </w:rPr>
        <w:t>测试次数。</w:t>
      </w:r>
    </w:p>
    <w:p w14:paraId="76F86E52" w14:textId="025CF5A3" w:rsidR="002A069F" w:rsidRDefault="002A069F" w:rsidP="002A069F">
      <w:pPr>
        <w:pStyle w:val="af0"/>
        <w:ind w:firstLineChars="0" w:firstLine="0"/>
        <w:jc w:val="center"/>
        <w:rPr>
          <w:rFonts w:ascii="Times New Roman"/>
          <w:b/>
          <w:sz w:val="24"/>
          <w:szCs w:val="24"/>
        </w:rPr>
      </w:pPr>
      <w:r>
        <w:rPr>
          <w:rFonts w:ascii="Times New Roman"/>
          <w:b/>
          <w:sz w:val="24"/>
          <w:szCs w:val="24"/>
        </w:rPr>
        <w:t>表</w:t>
      </w:r>
      <w:r w:rsidR="00FA3020">
        <w:rPr>
          <w:rFonts w:ascii="Times New Roman"/>
          <w:b/>
          <w:sz w:val="24"/>
          <w:szCs w:val="24"/>
        </w:rPr>
        <w:t>4</w:t>
      </w:r>
      <w:r>
        <w:rPr>
          <w:rFonts w:ascii="Times New Roman"/>
          <w:b/>
          <w:sz w:val="24"/>
          <w:szCs w:val="24"/>
        </w:rPr>
        <w:t xml:space="preserve"> </w:t>
      </w:r>
      <w:r>
        <w:rPr>
          <w:rFonts w:ascii="Times New Roman"/>
          <w:b/>
          <w:sz w:val="24"/>
          <w:szCs w:val="24"/>
        </w:rPr>
        <w:t>重复性数据汇总</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2"/>
        <w:gridCol w:w="5610"/>
      </w:tblGrid>
      <w:tr w:rsidR="00FA3020" w:rsidRPr="00E9296F" w14:paraId="4EAC378A" w14:textId="77777777" w:rsidTr="00E177E2">
        <w:trPr>
          <w:trHeight w:val="454"/>
        </w:trPr>
        <w:tc>
          <w:tcPr>
            <w:tcW w:w="1621" w:type="pct"/>
            <w:tcBorders>
              <w:top w:val="single" w:sz="4" w:space="0" w:color="auto"/>
              <w:left w:val="single" w:sz="4" w:space="0" w:color="auto"/>
              <w:bottom w:val="single" w:sz="4" w:space="0" w:color="auto"/>
              <w:right w:val="single" w:sz="4" w:space="0" w:color="auto"/>
            </w:tcBorders>
            <w:vAlign w:val="center"/>
            <w:hideMark/>
          </w:tcPr>
          <w:p w14:paraId="29C06C72" w14:textId="77777777" w:rsidR="00FA3020" w:rsidRPr="00E9296F" w:rsidRDefault="00FA3020" w:rsidP="00E177E2">
            <w:pPr>
              <w:autoSpaceDE w:val="0"/>
              <w:autoSpaceDN w:val="0"/>
              <w:adjustRightInd w:val="0"/>
              <w:snapToGrid w:val="0"/>
              <w:jc w:val="center"/>
              <w:rPr>
                <w:rFonts w:cs="Times New Roman"/>
                <w:szCs w:val="21"/>
              </w:rPr>
            </w:pPr>
            <w:bookmarkStart w:id="37" w:name="_Hlk209189818"/>
            <w:r>
              <w:rPr>
                <w:rFonts w:cs="Times New Roman" w:hint="eastAsia"/>
                <w:szCs w:val="21"/>
              </w:rPr>
              <w:t>仪器序号</w:t>
            </w:r>
          </w:p>
        </w:tc>
        <w:tc>
          <w:tcPr>
            <w:tcW w:w="3379" w:type="pct"/>
            <w:tcBorders>
              <w:top w:val="single" w:sz="4" w:space="0" w:color="auto"/>
              <w:left w:val="single" w:sz="4" w:space="0" w:color="auto"/>
              <w:bottom w:val="single" w:sz="4" w:space="0" w:color="auto"/>
              <w:right w:val="single" w:sz="4" w:space="0" w:color="auto"/>
            </w:tcBorders>
            <w:vAlign w:val="center"/>
            <w:hideMark/>
          </w:tcPr>
          <w:p w14:paraId="560D135A" w14:textId="77777777" w:rsidR="00FA3020" w:rsidRPr="00E9296F" w:rsidRDefault="00FA3020" w:rsidP="00E177E2">
            <w:pPr>
              <w:autoSpaceDE w:val="0"/>
              <w:autoSpaceDN w:val="0"/>
              <w:adjustRightInd w:val="0"/>
              <w:snapToGrid w:val="0"/>
              <w:jc w:val="center"/>
              <w:rPr>
                <w:rFonts w:cs="Times New Roman"/>
                <w:szCs w:val="21"/>
              </w:rPr>
            </w:pPr>
            <w:r w:rsidRPr="0057380C">
              <w:rPr>
                <w:rFonts w:cs="Times New Roman" w:hint="eastAsia"/>
                <w:i/>
                <w:szCs w:val="21"/>
              </w:rPr>
              <w:t>RSD</w:t>
            </w:r>
            <w:r w:rsidRPr="002D58D1">
              <w:rPr>
                <w:rFonts w:cs="Times New Roman" w:hint="eastAsia"/>
                <w:szCs w:val="21"/>
              </w:rPr>
              <w:t>（%）</w:t>
            </w:r>
          </w:p>
        </w:tc>
      </w:tr>
      <w:tr w:rsidR="00FA3020" w:rsidRPr="00E9296F" w14:paraId="0BAF670F" w14:textId="77777777" w:rsidTr="00E177E2">
        <w:trPr>
          <w:trHeight w:val="454"/>
        </w:trPr>
        <w:tc>
          <w:tcPr>
            <w:tcW w:w="1621" w:type="pct"/>
            <w:tcBorders>
              <w:top w:val="single" w:sz="4" w:space="0" w:color="auto"/>
              <w:left w:val="single" w:sz="4" w:space="0" w:color="auto"/>
              <w:bottom w:val="single" w:sz="4" w:space="0" w:color="auto"/>
              <w:right w:val="single" w:sz="4" w:space="0" w:color="auto"/>
            </w:tcBorders>
            <w:vAlign w:val="center"/>
          </w:tcPr>
          <w:p w14:paraId="3FDB8CCA" w14:textId="77777777" w:rsidR="00FA3020" w:rsidRPr="00E9296F" w:rsidRDefault="00FA3020" w:rsidP="00E177E2">
            <w:pPr>
              <w:autoSpaceDE w:val="0"/>
              <w:autoSpaceDN w:val="0"/>
              <w:adjustRightInd w:val="0"/>
              <w:snapToGrid w:val="0"/>
              <w:jc w:val="center"/>
              <w:rPr>
                <w:rFonts w:cs="Times New Roman"/>
                <w:i/>
                <w:szCs w:val="21"/>
              </w:rPr>
            </w:pPr>
            <w:r w:rsidRPr="00E9296F">
              <w:rPr>
                <w:rFonts w:cs="Times New Roman" w:hint="eastAsia"/>
                <w:szCs w:val="21"/>
              </w:rPr>
              <w:t>仪器</w:t>
            </w:r>
            <w:r>
              <w:rPr>
                <w:rFonts w:cs="Times New Roman" w:hint="eastAsia"/>
                <w:szCs w:val="21"/>
              </w:rPr>
              <w:t>A</w:t>
            </w:r>
          </w:p>
        </w:tc>
        <w:tc>
          <w:tcPr>
            <w:tcW w:w="3379" w:type="pct"/>
            <w:tcBorders>
              <w:top w:val="single" w:sz="4" w:space="0" w:color="auto"/>
              <w:left w:val="single" w:sz="4" w:space="0" w:color="auto"/>
              <w:bottom w:val="single" w:sz="4" w:space="0" w:color="auto"/>
              <w:right w:val="single" w:sz="4" w:space="0" w:color="auto"/>
            </w:tcBorders>
            <w:vAlign w:val="center"/>
          </w:tcPr>
          <w:p w14:paraId="64B4EB2F" w14:textId="292F5099" w:rsidR="00FA3020" w:rsidRPr="00E9296F" w:rsidRDefault="001F56D3" w:rsidP="00E177E2">
            <w:pPr>
              <w:autoSpaceDE w:val="0"/>
              <w:autoSpaceDN w:val="0"/>
              <w:adjustRightInd w:val="0"/>
              <w:snapToGrid w:val="0"/>
              <w:jc w:val="center"/>
              <w:rPr>
                <w:rFonts w:cs="Times New Roman"/>
                <w:szCs w:val="21"/>
              </w:rPr>
            </w:pPr>
            <w:r>
              <w:rPr>
                <w:rFonts w:cs="Times New Roman" w:hint="eastAsia"/>
                <w:szCs w:val="21"/>
              </w:rPr>
              <w:t>0</w:t>
            </w:r>
            <w:r>
              <w:rPr>
                <w:rFonts w:cs="Times New Roman"/>
                <w:szCs w:val="21"/>
              </w:rPr>
              <w:t>.2</w:t>
            </w:r>
          </w:p>
        </w:tc>
      </w:tr>
      <w:tr w:rsidR="00FA3020" w:rsidRPr="00E9296F" w14:paraId="7A554E44" w14:textId="77777777" w:rsidTr="00E177E2">
        <w:trPr>
          <w:trHeight w:val="454"/>
        </w:trPr>
        <w:tc>
          <w:tcPr>
            <w:tcW w:w="1621" w:type="pct"/>
            <w:tcBorders>
              <w:top w:val="single" w:sz="4" w:space="0" w:color="auto"/>
              <w:left w:val="single" w:sz="4" w:space="0" w:color="auto"/>
              <w:bottom w:val="single" w:sz="4" w:space="0" w:color="auto"/>
              <w:right w:val="single" w:sz="4" w:space="0" w:color="auto"/>
            </w:tcBorders>
            <w:vAlign w:val="center"/>
          </w:tcPr>
          <w:p w14:paraId="63115D06" w14:textId="77777777" w:rsidR="00FA3020" w:rsidRPr="00E9296F" w:rsidRDefault="00FA3020" w:rsidP="00E177E2">
            <w:pPr>
              <w:autoSpaceDE w:val="0"/>
              <w:autoSpaceDN w:val="0"/>
              <w:adjustRightInd w:val="0"/>
              <w:snapToGrid w:val="0"/>
              <w:jc w:val="center"/>
              <w:rPr>
                <w:rFonts w:cs="Times New Roman"/>
                <w:szCs w:val="21"/>
              </w:rPr>
            </w:pPr>
            <w:r w:rsidRPr="00E9296F">
              <w:rPr>
                <w:rFonts w:cs="Times New Roman" w:hint="eastAsia"/>
                <w:szCs w:val="21"/>
              </w:rPr>
              <w:t>仪器</w:t>
            </w:r>
            <w:r>
              <w:rPr>
                <w:rFonts w:cs="Times New Roman" w:hint="eastAsia"/>
                <w:szCs w:val="21"/>
              </w:rPr>
              <w:t>B</w:t>
            </w:r>
          </w:p>
        </w:tc>
        <w:tc>
          <w:tcPr>
            <w:tcW w:w="3379" w:type="pct"/>
            <w:tcBorders>
              <w:top w:val="single" w:sz="4" w:space="0" w:color="auto"/>
              <w:left w:val="single" w:sz="4" w:space="0" w:color="auto"/>
              <w:bottom w:val="single" w:sz="4" w:space="0" w:color="auto"/>
              <w:right w:val="single" w:sz="4" w:space="0" w:color="auto"/>
            </w:tcBorders>
            <w:vAlign w:val="center"/>
          </w:tcPr>
          <w:p w14:paraId="2C2AA053" w14:textId="23348644" w:rsidR="00FA3020" w:rsidRPr="00E9296F" w:rsidRDefault="001F56D3" w:rsidP="00E177E2">
            <w:pPr>
              <w:autoSpaceDE w:val="0"/>
              <w:autoSpaceDN w:val="0"/>
              <w:adjustRightInd w:val="0"/>
              <w:snapToGrid w:val="0"/>
              <w:jc w:val="center"/>
              <w:rPr>
                <w:rFonts w:cs="Times New Roman"/>
                <w:szCs w:val="21"/>
              </w:rPr>
            </w:pPr>
            <w:r>
              <w:rPr>
                <w:rFonts w:cs="Times New Roman" w:hint="eastAsia"/>
                <w:szCs w:val="21"/>
              </w:rPr>
              <w:t>0</w:t>
            </w:r>
            <w:r>
              <w:rPr>
                <w:rFonts w:cs="Times New Roman"/>
                <w:szCs w:val="21"/>
              </w:rPr>
              <w:t>.5</w:t>
            </w:r>
          </w:p>
        </w:tc>
      </w:tr>
      <w:tr w:rsidR="00FA3020" w:rsidRPr="00E9296F" w14:paraId="74B4D289" w14:textId="77777777" w:rsidTr="00E177E2">
        <w:trPr>
          <w:trHeight w:val="454"/>
        </w:trPr>
        <w:tc>
          <w:tcPr>
            <w:tcW w:w="1621" w:type="pct"/>
            <w:tcBorders>
              <w:top w:val="single" w:sz="4" w:space="0" w:color="auto"/>
              <w:left w:val="single" w:sz="4" w:space="0" w:color="auto"/>
              <w:bottom w:val="single" w:sz="4" w:space="0" w:color="auto"/>
              <w:right w:val="single" w:sz="4" w:space="0" w:color="auto"/>
            </w:tcBorders>
            <w:vAlign w:val="center"/>
          </w:tcPr>
          <w:p w14:paraId="35A876CC" w14:textId="77777777" w:rsidR="00FA3020" w:rsidRPr="00E9296F" w:rsidRDefault="00FA3020" w:rsidP="00E177E2">
            <w:pPr>
              <w:autoSpaceDE w:val="0"/>
              <w:autoSpaceDN w:val="0"/>
              <w:adjustRightInd w:val="0"/>
              <w:snapToGrid w:val="0"/>
              <w:jc w:val="center"/>
              <w:rPr>
                <w:rFonts w:cs="Times New Roman"/>
                <w:szCs w:val="21"/>
              </w:rPr>
            </w:pPr>
            <w:r w:rsidRPr="00E9296F">
              <w:rPr>
                <w:rFonts w:cs="Times New Roman" w:hint="eastAsia"/>
                <w:szCs w:val="21"/>
              </w:rPr>
              <w:t>仪器</w:t>
            </w:r>
            <w:r>
              <w:rPr>
                <w:rFonts w:cs="Times New Roman" w:hint="eastAsia"/>
                <w:szCs w:val="21"/>
              </w:rPr>
              <w:t>C</w:t>
            </w:r>
          </w:p>
        </w:tc>
        <w:tc>
          <w:tcPr>
            <w:tcW w:w="3379" w:type="pct"/>
            <w:tcBorders>
              <w:top w:val="single" w:sz="4" w:space="0" w:color="auto"/>
              <w:left w:val="single" w:sz="4" w:space="0" w:color="auto"/>
              <w:bottom w:val="single" w:sz="4" w:space="0" w:color="auto"/>
              <w:right w:val="single" w:sz="4" w:space="0" w:color="auto"/>
            </w:tcBorders>
            <w:vAlign w:val="center"/>
          </w:tcPr>
          <w:p w14:paraId="1AE23FC3" w14:textId="7ABF73ED" w:rsidR="00FA3020" w:rsidRPr="00E9296F" w:rsidRDefault="001F56D3" w:rsidP="00E177E2">
            <w:pPr>
              <w:autoSpaceDE w:val="0"/>
              <w:autoSpaceDN w:val="0"/>
              <w:adjustRightInd w:val="0"/>
              <w:snapToGrid w:val="0"/>
              <w:jc w:val="center"/>
              <w:rPr>
                <w:rFonts w:cs="Times New Roman"/>
                <w:szCs w:val="21"/>
              </w:rPr>
            </w:pPr>
            <w:r>
              <w:rPr>
                <w:rFonts w:cs="Times New Roman" w:hint="eastAsia"/>
                <w:szCs w:val="21"/>
              </w:rPr>
              <w:t>1</w:t>
            </w:r>
            <w:r>
              <w:rPr>
                <w:rFonts w:cs="Times New Roman"/>
                <w:szCs w:val="21"/>
              </w:rPr>
              <w:t>.0</w:t>
            </w:r>
          </w:p>
        </w:tc>
      </w:tr>
      <w:tr w:rsidR="00FA3020" w:rsidRPr="00E9296F" w14:paraId="1943E8C6" w14:textId="77777777" w:rsidTr="00E177E2">
        <w:trPr>
          <w:trHeight w:val="454"/>
        </w:trPr>
        <w:tc>
          <w:tcPr>
            <w:tcW w:w="1621" w:type="pct"/>
            <w:tcBorders>
              <w:top w:val="single" w:sz="4" w:space="0" w:color="auto"/>
              <w:left w:val="single" w:sz="4" w:space="0" w:color="auto"/>
              <w:bottom w:val="single" w:sz="4" w:space="0" w:color="auto"/>
              <w:right w:val="single" w:sz="4" w:space="0" w:color="auto"/>
            </w:tcBorders>
            <w:vAlign w:val="center"/>
          </w:tcPr>
          <w:p w14:paraId="57FDC289" w14:textId="77777777" w:rsidR="00FA3020" w:rsidRPr="00E9296F" w:rsidRDefault="00FA3020" w:rsidP="00E177E2">
            <w:pPr>
              <w:adjustRightInd w:val="0"/>
              <w:snapToGrid w:val="0"/>
              <w:jc w:val="center"/>
              <w:rPr>
                <w:rFonts w:cs="Times New Roman"/>
                <w:szCs w:val="21"/>
              </w:rPr>
            </w:pPr>
            <w:r w:rsidRPr="00E9296F">
              <w:rPr>
                <w:rFonts w:cs="Times New Roman" w:hint="eastAsia"/>
                <w:szCs w:val="21"/>
              </w:rPr>
              <w:t>仪器</w:t>
            </w:r>
            <w:r>
              <w:rPr>
                <w:rFonts w:cs="Times New Roman"/>
                <w:szCs w:val="21"/>
              </w:rPr>
              <w:t>D</w:t>
            </w:r>
          </w:p>
        </w:tc>
        <w:tc>
          <w:tcPr>
            <w:tcW w:w="3379" w:type="pct"/>
            <w:tcBorders>
              <w:top w:val="single" w:sz="4" w:space="0" w:color="auto"/>
              <w:left w:val="single" w:sz="4" w:space="0" w:color="auto"/>
              <w:bottom w:val="single" w:sz="4" w:space="0" w:color="auto"/>
              <w:right w:val="single" w:sz="4" w:space="0" w:color="auto"/>
            </w:tcBorders>
            <w:vAlign w:val="center"/>
          </w:tcPr>
          <w:p w14:paraId="3D1CE9D8" w14:textId="53F2FEC5" w:rsidR="00FA3020" w:rsidRPr="00E9296F" w:rsidRDefault="001F56D3" w:rsidP="00E177E2">
            <w:pPr>
              <w:autoSpaceDE w:val="0"/>
              <w:autoSpaceDN w:val="0"/>
              <w:adjustRightInd w:val="0"/>
              <w:snapToGrid w:val="0"/>
              <w:jc w:val="center"/>
              <w:rPr>
                <w:rFonts w:cs="Times New Roman"/>
                <w:szCs w:val="21"/>
              </w:rPr>
            </w:pPr>
            <w:r>
              <w:rPr>
                <w:rFonts w:cs="Times New Roman" w:hint="eastAsia"/>
                <w:szCs w:val="21"/>
              </w:rPr>
              <w:t>0</w:t>
            </w:r>
            <w:r>
              <w:rPr>
                <w:rFonts w:cs="Times New Roman"/>
                <w:szCs w:val="21"/>
              </w:rPr>
              <w:t>.1</w:t>
            </w:r>
          </w:p>
        </w:tc>
      </w:tr>
      <w:tr w:rsidR="00FA3020" w:rsidRPr="00E9296F" w14:paraId="6E1F352A" w14:textId="77777777" w:rsidTr="00E177E2">
        <w:trPr>
          <w:trHeight w:val="454"/>
        </w:trPr>
        <w:tc>
          <w:tcPr>
            <w:tcW w:w="1621" w:type="pct"/>
            <w:tcBorders>
              <w:top w:val="single" w:sz="4" w:space="0" w:color="auto"/>
              <w:left w:val="single" w:sz="4" w:space="0" w:color="auto"/>
              <w:bottom w:val="single" w:sz="4" w:space="0" w:color="auto"/>
              <w:right w:val="single" w:sz="4" w:space="0" w:color="auto"/>
            </w:tcBorders>
            <w:vAlign w:val="center"/>
          </w:tcPr>
          <w:p w14:paraId="5D45BD95" w14:textId="77777777" w:rsidR="00FA3020" w:rsidRPr="00E9296F" w:rsidRDefault="00FA3020" w:rsidP="00E177E2">
            <w:pPr>
              <w:adjustRightInd w:val="0"/>
              <w:snapToGrid w:val="0"/>
              <w:jc w:val="center"/>
              <w:rPr>
                <w:rFonts w:cs="Times New Roman"/>
                <w:szCs w:val="21"/>
              </w:rPr>
            </w:pPr>
            <w:r>
              <w:rPr>
                <w:rFonts w:cs="Times New Roman" w:hint="eastAsia"/>
                <w:szCs w:val="21"/>
              </w:rPr>
              <w:lastRenderedPageBreak/>
              <w:t>仪器E</w:t>
            </w:r>
          </w:p>
        </w:tc>
        <w:tc>
          <w:tcPr>
            <w:tcW w:w="3379" w:type="pct"/>
            <w:tcBorders>
              <w:top w:val="single" w:sz="4" w:space="0" w:color="auto"/>
              <w:left w:val="single" w:sz="4" w:space="0" w:color="auto"/>
              <w:bottom w:val="single" w:sz="4" w:space="0" w:color="auto"/>
              <w:right w:val="single" w:sz="4" w:space="0" w:color="auto"/>
            </w:tcBorders>
            <w:vAlign w:val="center"/>
          </w:tcPr>
          <w:p w14:paraId="5786EC2C" w14:textId="48428E4F" w:rsidR="00FA3020" w:rsidRPr="00E9296F" w:rsidRDefault="001F56D3" w:rsidP="00E177E2">
            <w:pPr>
              <w:autoSpaceDE w:val="0"/>
              <w:autoSpaceDN w:val="0"/>
              <w:adjustRightInd w:val="0"/>
              <w:snapToGrid w:val="0"/>
              <w:jc w:val="center"/>
              <w:rPr>
                <w:rFonts w:cs="Times New Roman"/>
                <w:szCs w:val="21"/>
              </w:rPr>
            </w:pPr>
            <w:r>
              <w:rPr>
                <w:rFonts w:cs="Times New Roman" w:hint="eastAsia"/>
                <w:szCs w:val="21"/>
              </w:rPr>
              <w:t>0</w:t>
            </w:r>
            <w:r>
              <w:rPr>
                <w:rFonts w:cs="Times New Roman"/>
                <w:szCs w:val="21"/>
              </w:rPr>
              <w:t>.1</w:t>
            </w:r>
          </w:p>
        </w:tc>
      </w:tr>
      <w:tr w:rsidR="00FA3020" w:rsidRPr="00E9296F" w14:paraId="44B5AC98" w14:textId="77777777" w:rsidTr="00E177E2">
        <w:trPr>
          <w:trHeight w:val="454"/>
        </w:trPr>
        <w:tc>
          <w:tcPr>
            <w:tcW w:w="1621" w:type="pct"/>
            <w:tcBorders>
              <w:top w:val="single" w:sz="4" w:space="0" w:color="auto"/>
              <w:left w:val="single" w:sz="4" w:space="0" w:color="auto"/>
              <w:bottom w:val="single" w:sz="4" w:space="0" w:color="auto"/>
              <w:right w:val="single" w:sz="4" w:space="0" w:color="auto"/>
            </w:tcBorders>
            <w:vAlign w:val="center"/>
          </w:tcPr>
          <w:p w14:paraId="3E477CA7" w14:textId="77777777" w:rsidR="00FA3020" w:rsidRPr="00E9296F" w:rsidRDefault="00FA3020" w:rsidP="00E177E2">
            <w:pPr>
              <w:adjustRightInd w:val="0"/>
              <w:snapToGrid w:val="0"/>
              <w:jc w:val="center"/>
              <w:rPr>
                <w:rFonts w:cs="Times New Roman"/>
                <w:szCs w:val="21"/>
              </w:rPr>
            </w:pPr>
            <w:r>
              <w:rPr>
                <w:rFonts w:cs="Times New Roman" w:hint="eastAsia"/>
                <w:szCs w:val="21"/>
              </w:rPr>
              <w:t>仪器F</w:t>
            </w:r>
          </w:p>
        </w:tc>
        <w:tc>
          <w:tcPr>
            <w:tcW w:w="3379" w:type="pct"/>
            <w:tcBorders>
              <w:top w:val="single" w:sz="4" w:space="0" w:color="auto"/>
              <w:left w:val="single" w:sz="4" w:space="0" w:color="auto"/>
              <w:bottom w:val="single" w:sz="4" w:space="0" w:color="auto"/>
              <w:right w:val="single" w:sz="4" w:space="0" w:color="auto"/>
            </w:tcBorders>
            <w:vAlign w:val="center"/>
          </w:tcPr>
          <w:p w14:paraId="5785D7D3" w14:textId="70AD4215" w:rsidR="00FA3020" w:rsidRPr="00E9296F" w:rsidRDefault="001F56D3" w:rsidP="00E177E2">
            <w:pPr>
              <w:autoSpaceDE w:val="0"/>
              <w:autoSpaceDN w:val="0"/>
              <w:adjustRightInd w:val="0"/>
              <w:snapToGrid w:val="0"/>
              <w:jc w:val="center"/>
              <w:rPr>
                <w:rFonts w:cs="Times New Roman"/>
                <w:szCs w:val="21"/>
              </w:rPr>
            </w:pPr>
            <w:r>
              <w:rPr>
                <w:rFonts w:cs="Times New Roman" w:hint="eastAsia"/>
                <w:szCs w:val="21"/>
              </w:rPr>
              <w:t>0</w:t>
            </w:r>
            <w:r>
              <w:rPr>
                <w:rFonts w:cs="Times New Roman"/>
                <w:szCs w:val="21"/>
              </w:rPr>
              <w:t>.1</w:t>
            </w:r>
          </w:p>
        </w:tc>
      </w:tr>
    </w:tbl>
    <w:bookmarkEnd w:id="37"/>
    <w:p w14:paraId="78CB88C1" w14:textId="4FD8946D" w:rsidR="002A069F" w:rsidRPr="0022533C" w:rsidRDefault="002A069F" w:rsidP="002A069F">
      <w:pPr>
        <w:pStyle w:val="af0"/>
        <w:adjustRightInd w:val="0"/>
        <w:snapToGrid w:val="0"/>
        <w:spacing w:beforeLines="50" w:before="156" w:line="360" w:lineRule="auto"/>
        <w:ind w:firstLine="480"/>
        <w:rPr>
          <w:rFonts w:ascii="Times New Roman"/>
          <w:color w:val="000000" w:themeColor="text1"/>
          <w:sz w:val="24"/>
        </w:rPr>
      </w:pPr>
      <w:r w:rsidRPr="0022533C">
        <w:rPr>
          <w:rFonts w:ascii="Times New Roman" w:hint="eastAsia"/>
          <w:color w:val="000000" w:themeColor="text1"/>
          <w:sz w:val="24"/>
        </w:rPr>
        <w:t>由实验结果可知，</w:t>
      </w:r>
      <w:r w:rsidR="00F109C8" w:rsidRPr="0022533C">
        <w:rPr>
          <w:rFonts w:ascii="Times New Roman" w:hint="eastAsia"/>
          <w:color w:val="000000" w:themeColor="text1"/>
          <w:sz w:val="24"/>
        </w:rPr>
        <w:t>六</w:t>
      </w:r>
      <w:r w:rsidRPr="0022533C">
        <w:rPr>
          <w:rFonts w:ascii="Times New Roman" w:hint="eastAsia"/>
          <w:color w:val="000000" w:themeColor="text1"/>
          <w:sz w:val="24"/>
        </w:rPr>
        <w:t>家实验室</w:t>
      </w:r>
      <w:r w:rsidR="00F109C8" w:rsidRPr="0022533C">
        <w:rPr>
          <w:rFonts w:ascii="Times New Roman" w:hint="eastAsia"/>
          <w:color w:val="000000" w:themeColor="text1"/>
          <w:sz w:val="24"/>
        </w:rPr>
        <w:t>六</w:t>
      </w:r>
      <w:r w:rsidRPr="0022533C">
        <w:rPr>
          <w:rFonts w:ascii="Times New Roman" w:hint="eastAsia"/>
          <w:color w:val="000000" w:themeColor="text1"/>
          <w:sz w:val="24"/>
        </w:rPr>
        <w:t>台仪器重复性范围为</w:t>
      </w:r>
      <w:r w:rsidR="007F1C3D" w:rsidRPr="0022533C">
        <w:rPr>
          <w:rFonts w:ascii="Times New Roman" w:hint="eastAsia"/>
          <w:color w:val="000000" w:themeColor="text1"/>
          <w:sz w:val="24"/>
        </w:rPr>
        <w:t>0</w:t>
      </w:r>
      <w:r w:rsidR="007F1C3D" w:rsidRPr="0022533C">
        <w:rPr>
          <w:rFonts w:ascii="Times New Roman"/>
          <w:color w:val="000000" w:themeColor="text1"/>
          <w:sz w:val="24"/>
        </w:rPr>
        <w:t>.1</w:t>
      </w:r>
      <w:r w:rsidRPr="0022533C">
        <w:rPr>
          <w:rFonts w:ascii="Times New Roman" w:hint="eastAsia"/>
          <w:color w:val="000000" w:themeColor="text1"/>
          <w:sz w:val="24"/>
        </w:rPr>
        <w:t>%</w:t>
      </w:r>
      <w:r w:rsidRPr="0022533C">
        <w:rPr>
          <w:rFonts w:ascii="Times New Roman"/>
          <w:color w:val="000000" w:themeColor="text1"/>
          <w:sz w:val="24"/>
        </w:rPr>
        <w:t xml:space="preserve"> ~</w:t>
      </w:r>
      <w:r w:rsidR="007F1C3D" w:rsidRPr="0022533C">
        <w:rPr>
          <w:rFonts w:ascii="Times New Roman" w:hint="eastAsia"/>
          <w:color w:val="000000" w:themeColor="text1"/>
          <w:sz w:val="24"/>
        </w:rPr>
        <w:t>0</w:t>
      </w:r>
      <w:r w:rsidR="007F1C3D" w:rsidRPr="0022533C">
        <w:rPr>
          <w:rFonts w:ascii="Times New Roman"/>
          <w:color w:val="000000" w:themeColor="text1"/>
          <w:sz w:val="24"/>
        </w:rPr>
        <w:t>.5</w:t>
      </w:r>
      <w:r w:rsidRPr="0022533C">
        <w:rPr>
          <w:rFonts w:ascii="Times New Roman"/>
          <w:color w:val="000000" w:themeColor="text1"/>
          <w:sz w:val="24"/>
        </w:rPr>
        <w:t>%</w:t>
      </w:r>
      <w:r w:rsidRPr="0022533C">
        <w:rPr>
          <w:rFonts w:ascii="Times New Roman" w:hint="eastAsia"/>
          <w:color w:val="000000" w:themeColor="text1"/>
          <w:sz w:val="24"/>
        </w:rPr>
        <w:t>，根据实验结果，确定全自动紫外分光测油仪的重复性要求为≤</w:t>
      </w:r>
      <w:r w:rsidRPr="0022533C">
        <w:rPr>
          <w:rFonts w:ascii="Times New Roman"/>
          <w:color w:val="000000" w:themeColor="text1"/>
          <w:sz w:val="24"/>
        </w:rPr>
        <w:t>2%</w:t>
      </w:r>
      <w:r w:rsidRPr="0022533C">
        <w:rPr>
          <w:rFonts w:ascii="Times New Roman" w:hint="eastAsia"/>
          <w:color w:val="000000" w:themeColor="text1"/>
          <w:sz w:val="24"/>
        </w:rPr>
        <w:t>。</w:t>
      </w:r>
    </w:p>
    <w:p w14:paraId="334A476E" w14:textId="6AAAC14B" w:rsidR="002A069F" w:rsidRDefault="002A069F" w:rsidP="002A069F">
      <w:pPr>
        <w:numPr>
          <w:ilvl w:val="0"/>
          <w:numId w:val="6"/>
        </w:numPr>
        <w:spacing w:before="100" w:beforeAutospacing="1" w:line="360" w:lineRule="auto"/>
        <w:rPr>
          <w:rFonts w:ascii="Times New Roman" w:hAnsi="Times New Roman" w:cs="Times New Roman"/>
          <w:b/>
        </w:rPr>
      </w:pPr>
      <w:r>
        <w:rPr>
          <w:rFonts w:ascii="Times New Roman" w:hAnsi="Times New Roman" w:cs="Times New Roman"/>
          <w:b/>
        </w:rPr>
        <w:t>漂移</w:t>
      </w:r>
    </w:p>
    <w:p w14:paraId="33C64CF6" w14:textId="1B106B6B" w:rsidR="00437BF6" w:rsidRDefault="00437BF6" w:rsidP="00437BF6">
      <w:pPr>
        <w:adjustRightInd w:val="0"/>
        <w:snapToGrid w:val="0"/>
        <w:spacing w:beforeLines="50" w:before="156" w:line="360" w:lineRule="auto"/>
        <w:ind w:left="902" w:hanging="420"/>
        <w:rPr>
          <w:rFonts w:ascii="Times New Roman" w:hAnsi="Times New Roman" w:cs="Times New Roman"/>
          <w:b/>
        </w:rPr>
      </w:pPr>
      <w:r>
        <w:rPr>
          <w:rFonts w:ascii="Times New Roman" w:hAnsi="Times New Roman" w:cs="Times New Roman" w:hint="eastAsia"/>
          <w:b/>
        </w:rPr>
        <w:t>（</w:t>
      </w:r>
      <w:r>
        <w:rPr>
          <w:rFonts w:ascii="Times New Roman" w:hAnsi="Times New Roman" w:cs="Times New Roman" w:hint="eastAsia"/>
          <w:b/>
        </w:rPr>
        <w:t>1</w:t>
      </w:r>
      <w:r>
        <w:rPr>
          <w:rFonts w:ascii="Times New Roman" w:hAnsi="Times New Roman" w:cs="Times New Roman" w:hint="eastAsia"/>
          <w:b/>
        </w:rPr>
        <w:t>）零点漂移</w:t>
      </w:r>
    </w:p>
    <w:p w14:paraId="3DE0E2C9" w14:textId="77777777" w:rsidR="00017398" w:rsidRPr="00017398" w:rsidRDefault="002A069F" w:rsidP="00017398">
      <w:pPr>
        <w:pStyle w:val="af0"/>
        <w:adjustRightInd w:val="0"/>
        <w:snapToGrid w:val="0"/>
        <w:spacing w:line="360" w:lineRule="auto"/>
        <w:ind w:firstLine="480"/>
        <w:rPr>
          <w:rFonts w:ascii="Times New Roman"/>
          <w:sz w:val="24"/>
          <w:szCs w:val="24"/>
        </w:rPr>
      </w:pPr>
      <w:bookmarkStart w:id="38" w:name="OLE_LINK35"/>
      <w:bookmarkStart w:id="39" w:name="OLE_LINK34"/>
      <w:r>
        <w:rPr>
          <w:rFonts w:ascii="Times New Roman"/>
          <w:sz w:val="24"/>
          <w:szCs w:val="24"/>
        </w:rPr>
        <w:t>经校准后的仪器，</w:t>
      </w:r>
      <w:r w:rsidR="00017398" w:rsidRPr="00017398">
        <w:rPr>
          <w:rFonts w:ascii="Times New Roman"/>
          <w:sz w:val="24"/>
          <w:szCs w:val="24"/>
        </w:rPr>
        <w:t>注入</w:t>
      </w:r>
      <w:r w:rsidR="00017398" w:rsidRPr="00017398">
        <w:rPr>
          <w:rFonts w:ascii="Times New Roman"/>
          <w:sz w:val="24"/>
          <w:szCs w:val="24"/>
        </w:rPr>
        <w:t>1 mg/L</w:t>
      </w:r>
      <w:r w:rsidR="00017398" w:rsidRPr="00017398">
        <w:rPr>
          <w:rFonts w:ascii="Times New Roman"/>
          <w:sz w:val="24"/>
          <w:szCs w:val="24"/>
        </w:rPr>
        <w:t>的</w:t>
      </w:r>
      <w:r w:rsidR="00017398" w:rsidRPr="00017398">
        <w:rPr>
          <w:rFonts w:ascii="Times New Roman" w:hint="eastAsia"/>
          <w:sz w:val="24"/>
          <w:szCs w:val="24"/>
        </w:rPr>
        <w:t>石油类</w:t>
      </w:r>
      <w:r w:rsidR="00017398" w:rsidRPr="00017398">
        <w:rPr>
          <w:rFonts w:ascii="Times New Roman"/>
          <w:sz w:val="24"/>
          <w:szCs w:val="24"/>
        </w:rPr>
        <w:t>标准</w:t>
      </w:r>
      <w:r w:rsidR="00017398" w:rsidRPr="00017398">
        <w:rPr>
          <w:rFonts w:ascii="Times New Roman" w:hint="eastAsia"/>
          <w:sz w:val="24"/>
          <w:szCs w:val="24"/>
        </w:rPr>
        <w:t>使用液，</w:t>
      </w:r>
      <w:r w:rsidR="00017398" w:rsidRPr="00017398">
        <w:rPr>
          <w:rFonts w:ascii="Times New Roman"/>
          <w:sz w:val="24"/>
          <w:szCs w:val="24"/>
        </w:rPr>
        <w:t>仪器稳定后读取初始示值，仪器连续运行</w:t>
      </w:r>
      <w:r w:rsidR="00017398" w:rsidRPr="00017398">
        <w:rPr>
          <w:rFonts w:ascii="Times New Roman"/>
          <w:sz w:val="24"/>
          <w:szCs w:val="24"/>
        </w:rPr>
        <w:t>30 min</w:t>
      </w:r>
      <w:r w:rsidR="00017398" w:rsidRPr="00017398">
        <w:rPr>
          <w:rFonts w:ascii="Times New Roman"/>
          <w:sz w:val="24"/>
          <w:szCs w:val="24"/>
        </w:rPr>
        <w:t>，每隔</w:t>
      </w:r>
      <w:r w:rsidR="00017398" w:rsidRPr="00017398">
        <w:rPr>
          <w:rFonts w:ascii="Times New Roman"/>
          <w:sz w:val="24"/>
          <w:szCs w:val="24"/>
        </w:rPr>
        <w:t>5 min</w:t>
      </w:r>
      <w:r w:rsidR="00017398" w:rsidRPr="00017398">
        <w:rPr>
          <w:rFonts w:ascii="Times New Roman"/>
          <w:sz w:val="24"/>
          <w:szCs w:val="24"/>
        </w:rPr>
        <w:t>读取</w:t>
      </w:r>
      <w:r w:rsidR="00017398" w:rsidRPr="00017398">
        <w:rPr>
          <w:rFonts w:ascii="Times New Roman"/>
          <w:sz w:val="24"/>
          <w:szCs w:val="24"/>
        </w:rPr>
        <w:t>1</w:t>
      </w:r>
      <w:r w:rsidR="00017398" w:rsidRPr="00017398">
        <w:rPr>
          <w:rFonts w:ascii="Times New Roman"/>
          <w:sz w:val="24"/>
          <w:szCs w:val="24"/>
        </w:rPr>
        <w:t>次示值，共</w:t>
      </w:r>
      <w:r w:rsidR="00017398" w:rsidRPr="00017398">
        <w:rPr>
          <w:rFonts w:ascii="Times New Roman"/>
          <w:sz w:val="24"/>
          <w:szCs w:val="24"/>
        </w:rPr>
        <w:t>6</w:t>
      </w:r>
      <w:r w:rsidR="00017398" w:rsidRPr="00017398">
        <w:rPr>
          <w:rFonts w:ascii="Times New Roman"/>
          <w:sz w:val="24"/>
          <w:szCs w:val="24"/>
        </w:rPr>
        <w:t>次，按公式（</w:t>
      </w:r>
      <w:r w:rsidR="00017398" w:rsidRPr="00017398">
        <w:rPr>
          <w:rFonts w:ascii="Times New Roman"/>
          <w:sz w:val="24"/>
          <w:szCs w:val="24"/>
        </w:rPr>
        <w:t>5</w:t>
      </w:r>
      <w:r w:rsidR="00017398" w:rsidRPr="00017398">
        <w:rPr>
          <w:rFonts w:ascii="Times New Roman"/>
          <w:sz w:val="24"/>
          <w:szCs w:val="24"/>
        </w:rPr>
        <w:t>）计算</w:t>
      </w:r>
      <w:r w:rsidR="00017398" w:rsidRPr="00017398">
        <w:rPr>
          <w:rFonts w:ascii="Times New Roman" w:hint="eastAsia"/>
          <w:sz w:val="24"/>
          <w:szCs w:val="24"/>
        </w:rPr>
        <w:t>零点漂移，取绝对值最大者</w:t>
      </w:r>
      <w:r w:rsidR="00017398" w:rsidRPr="00017398">
        <w:rPr>
          <w:rFonts w:ascii="Times New Roman"/>
          <w:sz w:val="24"/>
          <w:szCs w:val="24"/>
        </w:rPr>
        <w:t>。</w:t>
      </w:r>
    </w:p>
    <w:p w14:paraId="77690272" w14:textId="31A17E7F" w:rsidR="00017398" w:rsidRDefault="00017398" w:rsidP="00017398">
      <w:pPr>
        <w:pStyle w:val="af1"/>
      </w:pPr>
      <w:r>
        <w:tab/>
      </w:r>
      <m:oMath>
        <m:sSub>
          <m:sSubPr>
            <m:ctrlPr>
              <w:rPr>
                <w:rFonts w:ascii="Cambria Math" w:hAnsi="Cambria Math"/>
              </w:rPr>
            </m:ctrlPr>
          </m:sSubPr>
          <m:e>
            <m:r>
              <w:rPr>
                <w:rFonts w:ascii="Cambria Math" w:hAnsi="Cambria Math"/>
              </w:rPr>
              <m:t>D</m:t>
            </m:r>
          </m:e>
          <m:sub>
            <m:r>
              <w:rPr>
                <w:rFonts w:ascii="Cambria Math" w:hAnsi="Cambria Math"/>
              </w:rPr>
              <m:t>z</m:t>
            </m:r>
          </m:sub>
        </m:sSub>
        <m:r>
          <m:rPr>
            <m:sty m:val="p"/>
          </m:rPr>
          <w:rPr>
            <w:rFonts w:ascii="Cambria Math" w:hAnsi="Cambria Math"/>
          </w:rPr>
          <m:t>=</m:t>
        </m:r>
        <w:bookmarkStart w:id="40" w:name="OLE_LINK20"/>
        <w:bookmarkStart w:id="41" w:name="OLE_LINK21"/>
        <m:sSub>
          <m:sSubPr>
            <m:ctrlPr>
              <w:rPr>
                <w:rFonts w:ascii="Cambria Math" w:hAnsi="Cambria Math"/>
              </w:rPr>
            </m:ctrlPr>
          </m:sSubPr>
          <m:e>
            <m:r>
              <w:rPr>
                <w:rFonts w:ascii="Cambria Math" w:hAnsi="Cambria Math"/>
              </w:rPr>
              <m:t>c</m:t>
            </m:r>
          </m:e>
          <m:sub>
            <m:r>
              <w:rPr>
                <w:rFonts w:ascii="Cambria Math" w:hAnsi="Cambria Math" w:hint="eastAsia"/>
              </w:rPr>
              <m:t>i</m:t>
            </m:r>
          </m:sub>
        </m:sSub>
        <m:r>
          <m:rPr>
            <m:sty m:val="p"/>
          </m:rPr>
          <w:rPr>
            <w:rFonts w:ascii="Cambria Math" w:eastAsia="微软雅黑" w:hAnsi="Cambria Math" w:cs="微软雅黑" w:hint="eastAsia"/>
          </w:rPr>
          <m:t>-</m:t>
        </m:r>
        <m:sSub>
          <m:sSubPr>
            <m:ctrlPr>
              <w:rPr>
                <w:rFonts w:ascii="Cambria Math" w:hAnsi="Cambria Math"/>
              </w:rPr>
            </m:ctrlPr>
          </m:sSubPr>
          <m:e>
            <m:r>
              <w:rPr>
                <w:rFonts w:ascii="Cambria Math" w:hAnsi="Cambria Math"/>
              </w:rPr>
              <m:t>c</m:t>
            </m:r>
          </m:e>
          <m:sub>
            <m:r>
              <m:rPr>
                <m:sty m:val="p"/>
              </m:rPr>
              <w:rPr>
                <w:rFonts w:ascii="Cambria Math" w:hAnsi="Cambria Math"/>
              </w:rPr>
              <m:t>0</m:t>
            </m:r>
          </m:sub>
        </m:sSub>
      </m:oMath>
      <w:bookmarkEnd w:id="40"/>
      <w:bookmarkEnd w:id="41"/>
      <w:r>
        <w:rPr>
          <w:rFonts w:ascii="微软雅黑" w:eastAsia="微软雅黑" w:hAnsi="微软雅黑"/>
        </w:rPr>
        <w:tab/>
      </w:r>
      <w:r>
        <w:t xml:space="preserve"> (</w:t>
      </w:r>
      <w:r w:rsidR="00C14C30">
        <w:t>5</w:t>
      </w:r>
      <w:r>
        <w:t>)</w:t>
      </w:r>
    </w:p>
    <w:p w14:paraId="128FCFEB" w14:textId="77777777" w:rsidR="00017398" w:rsidRPr="00E00194" w:rsidRDefault="00017398" w:rsidP="007B22CE">
      <w:pPr>
        <w:pStyle w:val="af2"/>
        <w:spacing w:line="360" w:lineRule="auto"/>
        <w:ind w:firstLine="480"/>
        <w:rPr>
          <w:sz w:val="24"/>
        </w:rPr>
      </w:pPr>
      <w:r w:rsidRPr="00E00194">
        <w:rPr>
          <w:rFonts w:hint="eastAsia"/>
          <w:sz w:val="24"/>
        </w:rPr>
        <w:t>式中：</w:t>
      </w:r>
    </w:p>
    <w:p w14:paraId="322831A1" w14:textId="77777777" w:rsidR="00017398" w:rsidRPr="00E00194" w:rsidRDefault="00B60558" w:rsidP="007B22CE">
      <w:pPr>
        <w:pStyle w:val="af0"/>
        <w:adjustRightInd w:val="0"/>
        <w:snapToGrid w:val="0"/>
        <w:spacing w:line="360" w:lineRule="auto"/>
        <w:ind w:firstLine="480"/>
        <w:rPr>
          <w:sz w:val="24"/>
        </w:rPr>
      </w:pPr>
      <m:oMath>
        <m:sSub>
          <m:sSubPr>
            <m:ctrlPr>
              <w:rPr>
                <w:rFonts w:ascii="Cambria Math" w:hAnsi="Cambria Math"/>
                <w:kern w:val="2"/>
                <w:sz w:val="24"/>
                <w:szCs w:val="21"/>
              </w:rPr>
            </m:ctrlPr>
          </m:sSubPr>
          <m:e>
            <m:r>
              <w:rPr>
                <w:rFonts w:ascii="Cambria Math" w:hAnsi="Cambria Math"/>
                <w:sz w:val="24"/>
              </w:rPr>
              <m:t>D</m:t>
            </m:r>
          </m:e>
          <m:sub>
            <m:r>
              <w:rPr>
                <w:rFonts w:ascii="Cambria Math" w:hAnsi="Cambria Math"/>
                <w:sz w:val="24"/>
              </w:rPr>
              <m:t>z</m:t>
            </m:r>
          </m:sub>
        </m:sSub>
      </m:oMath>
      <w:r w:rsidR="00017398" w:rsidRPr="00E00194">
        <w:rPr>
          <w:sz w:val="24"/>
        </w:rPr>
        <w:t>——</w:t>
      </w:r>
      <w:r w:rsidR="00017398" w:rsidRPr="00E00194">
        <w:rPr>
          <w:sz w:val="24"/>
        </w:rPr>
        <w:t>零点漂移，mg/L；</w:t>
      </w:r>
    </w:p>
    <w:p w14:paraId="4B04BD5D" w14:textId="77777777" w:rsidR="00017398" w:rsidRPr="00E00194" w:rsidRDefault="00B60558" w:rsidP="007B22CE">
      <w:pPr>
        <w:pStyle w:val="af0"/>
        <w:adjustRightInd w:val="0"/>
        <w:snapToGrid w:val="0"/>
        <w:spacing w:line="360" w:lineRule="auto"/>
        <w:ind w:firstLine="480"/>
        <w:rPr>
          <w:sz w:val="24"/>
        </w:rPr>
      </w:pPr>
      <m:oMath>
        <m:sSub>
          <m:sSubPr>
            <m:ctrlPr>
              <w:rPr>
                <w:rFonts w:ascii="Cambria Math" w:hAnsi="Cambria Math"/>
                <w:i/>
                <w:kern w:val="2"/>
                <w:sz w:val="24"/>
                <w:szCs w:val="21"/>
              </w:rPr>
            </m:ctrlPr>
          </m:sSubPr>
          <m:e>
            <m:r>
              <w:rPr>
                <w:rFonts w:ascii="Cambria Math" w:hAnsi="Cambria Math"/>
                <w:sz w:val="24"/>
              </w:rPr>
              <m:t>c</m:t>
            </m:r>
          </m:e>
          <m:sub>
            <m:r>
              <w:rPr>
                <w:rFonts w:ascii="Cambria Math" w:hAnsi="Cambria Math" w:hint="eastAsia"/>
                <w:sz w:val="24"/>
              </w:rPr>
              <m:t>i</m:t>
            </m:r>
          </m:sub>
        </m:sSub>
      </m:oMath>
      <w:r w:rsidR="00017398" w:rsidRPr="00E00194">
        <w:rPr>
          <w:sz w:val="24"/>
        </w:rPr>
        <w:t>——</w:t>
      </w:r>
      <w:r w:rsidR="00017398" w:rsidRPr="00E00194">
        <w:rPr>
          <w:sz w:val="24"/>
        </w:rPr>
        <w:t>第</w:t>
      </w:r>
      <w:r w:rsidR="00017398" w:rsidRPr="00E00194">
        <w:rPr>
          <w:rFonts w:ascii="Times New Roman"/>
          <w:i/>
          <w:iCs/>
          <w:sz w:val="24"/>
        </w:rPr>
        <w:t>i</w:t>
      </w:r>
      <w:r w:rsidR="00017398" w:rsidRPr="00E00194">
        <w:rPr>
          <w:sz w:val="24"/>
        </w:rPr>
        <w:t>次测量值，mg/L；</w:t>
      </w:r>
    </w:p>
    <w:p w14:paraId="0FE16464" w14:textId="70B3A4B2" w:rsidR="00017398" w:rsidRDefault="00B60558" w:rsidP="007B22CE">
      <w:pPr>
        <w:pStyle w:val="af0"/>
        <w:adjustRightInd w:val="0"/>
        <w:snapToGrid w:val="0"/>
        <w:spacing w:line="360" w:lineRule="auto"/>
        <w:ind w:firstLine="480"/>
        <w:rPr>
          <w:sz w:val="24"/>
        </w:rPr>
      </w:pPr>
      <m:oMath>
        <m:sSub>
          <m:sSubPr>
            <m:ctrlPr>
              <w:rPr>
                <w:rFonts w:ascii="Cambria Math" w:hAnsi="Cambria Math"/>
                <w:i/>
                <w:kern w:val="2"/>
                <w:sz w:val="24"/>
                <w:szCs w:val="21"/>
              </w:rPr>
            </m:ctrlPr>
          </m:sSubPr>
          <m:e>
            <m:r>
              <w:rPr>
                <w:rFonts w:ascii="Cambria Math" w:hAnsi="Cambria Math"/>
                <w:sz w:val="24"/>
              </w:rPr>
              <m:t>c</m:t>
            </m:r>
          </m:e>
          <m:sub>
            <m:r>
              <w:rPr>
                <w:rFonts w:ascii="Cambria Math" w:hAnsi="Cambria Math"/>
                <w:sz w:val="24"/>
              </w:rPr>
              <m:t>0</m:t>
            </m:r>
          </m:sub>
        </m:sSub>
      </m:oMath>
      <w:r w:rsidR="00017398" w:rsidRPr="00E00194">
        <w:rPr>
          <w:sz w:val="24"/>
        </w:rPr>
        <w:t>——</w:t>
      </w:r>
      <w:r w:rsidR="00017398" w:rsidRPr="00E00194">
        <w:rPr>
          <w:sz w:val="24"/>
        </w:rPr>
        <w:t>仪器初始示值，mg/L。</w:t>
      </w:r>
    </w:p>
    <w:p w14:paraId="2140A0CA" w14:textId="51023C60" w:rsidR="00437BF6" w:rsidRDefault="00437BF6" w:rsidP="00437BF6">
      <w:pPr>
        <w:adjustRightInd w:val="0"/>
        <w:snapToGrid w:val="0"/>
        <w:spacing w:beforeLines="50" w:before="156" w:line="360" w:lineRule="auto"/>
        <w:ind w:left="902" w:hanging="420"/>
        <w:rPr>
          <w:rFonts w:ascii="Times New Roman" w:hAnsi="Times New Roman" w:cs="Times New Roman"/>
          <w:b/>
        </w:rPr>
      </w:pPr>
      <w:r>
        <w:rPr>
          <w:rFonts w:ascii="Times New Roman" w:hAnsi="Times New Roman" w:cs="Times New Roman" w:hint="eastAsia"/>
          <w:b/>
        </w:rPr>
        <w:t>（</w:t>
      </w:r>
      <w:r>
        <w:rPr>
          <w:rFonts w:ascii="Times New Roman" w:hAnsi="Times New Roman" w:cs="Times New Roman"/>
          <w:b/>
        </w:rPr>
        <w:t>2</w:t>
      </w:r>
      <w:r>
        <w:rPr>
          <w:rFonts w:ascii="Times New Roman" w:hAnsi="Times New Roman" w:cs="Times New Roman" w:hint="eastAsia"/>
          <w:b/>
        </w:rPr>
        <w:t>）示值漂移</w:t>
      </w:r>
    </w:p>
    <w:p w14:paraId="03BD3B6F" w14:textId="77777777" w:rsidR="00437BF6" w:rsidRPr="00437BF6" w:rsidRDefault="00437BF6" w:rsidP="00CC673A">
      <w:pPr>
        <w:pStyle w:val="af0"/>
        <w:adjustRightInd w:val="0"/>
        <w:snapToGrid w:val="0"/>
        <w:spacing w:line="360" w:lineRule="auto"/>
        <w:ind w:firstLine="480"/>
        <w:rPr>
          <w:rFonts w:ascii="Times New Roman"/>
          <w:sz w:val="24"/>
          <w:szCs w:val="24"/>
        </w:rPr>
      </w:pPr>
      <w:r w:rsidRPr="00437BF6">
        <w:rPr>
          <w:rFonts w:ascii="Times New Roman"/>
          <w:sz w:val="24"/>
          <w:szCs w:val="24"/>
        </w:rPr>
        <w:t>经校准后的仪器，注入</w:t>
      </w:r>
      <w:r w:rsidRPr="00437BF6">
        <w:rPr>
          <w:rFonts w:ascii="Times New Roman"/>
          <w:sz w:val="24"/>
          <w:szCs w:val="24"/>
        </w:rPr>
        <w:t xml:space="preserve">16 </w:t>
      </w:r>
      <w:r w:rsidRPr="00437BF6">
        <w:rPr>
          <w:rFonts w:ascii="Times New Roman" w:hint="eastAsia"/>
          <w:sz w:val="24"/>
          <w:szCs w:val="24"/>
        </w:rPr>
        <w:t>mg</w:t>
      </w:r>
      <w:r w:rsidRPr="00437BF6">
        <w:rPr>
          <w:rFonts w:ascii="Times New Roman"/>
          <w:sz w:val="24"/>
          <w:szCs w:val="24"/>
        </w:rPr>
        <w:t>/L</w:t>
      </w:r>
      <w:r w:rsidRPr="00437BF6">
        <w:rPr>
          <w:rFonts w:ascii="Times New Roman"/>
          <w:sz w:val="24"/>
          <w:szCs w:val="24"/>
        </w:rPr>
        <w:t>的</w:t>
      </w:r>
      <w:r w:rsidRPr="00437BF6">
        <w:rPr>
          <w:rFonts w:ascii="Times New Roman" w:hint="eastAsia"/>
          <w:sz w:val="24"/>
          <w:szCs w:val="24"/>
        </w:rPr>
        <w:t>石油类</w:t>
      </w:r>
      <w:r w:rsidRPr="00437BF6">
        <w:rPr>
          <w:rFonts w:ascii="Times New Roman"/>
          <w:sz w:val="24"/>
          <w:szCs w:val="24"/>
        </w:rPr>
        <w:t>标准</w:t>
      </w:r>
      <w:r w:rsidRPr="00437BF6">
        <w:rPr>
          <w:rFonts w:ascii="Times New Roman" w:hint="eastAsia"/>
          <w:sz w:val="24"/>
          <w:szCs w:val="24"/>
        </w:rPr>
        <w:t>使用液</w:t>
      </w:r>
      <w:r w:rsidRPr="00437BF6">
        <w:rPr>
          <w:rFonts w:ascii="Times New Roman"/>
          <w:sz w:val="24"/>
          <w:szCs w:val="24"/>
        </w:rPr>
        <w:t>测定仪器的示值漂移。方法同零点漂移，按公式（</w:t>
      </w:r>
      <w:r w:rsidRPr="00437BF6">
        <w:rPr>
          <w:rFonts w:ascii="Times New Roman"/>
          <w:sz w:val="24"/>
          <w:szCs w:val="24"/>
        </w:rPr>
        <w:t>6</w:t>
      </w:r>
      <w:r w:rsidRPr="00437BF6">
        <w:rPr>
          <w:rFonts w:ascii="Times New Roman"/>
          <w:sz w:val="24"/>
          <w:szCs w:val="24"/>
        </w:rPr>
        <w:t>）计算</w:t>
      </w:r>
      <w:r w:rsidRPr="00437BF6">
        <w:rPr>
          <w:rFonts w:ascii="Times New Roman" w:hint="eastAsia"/>
          <w:sz w:val="24"/>
          <w:szCs w:val="24"/>
        </w:rPr>
        <w:t>示值漂移，取绝对值最大者</w:t>
      </w:r>
      <w:r w:rsidRPr="00437BF6">
        <w:rPr>
          <w:rFonts w:ascii="Times New Roman"/>
          <w:sz w:val="24"/>
          <w:szCs w:val="24"/>
        </w:rPr>
        <w:t>。</w:t>
      </w:r>
    </w:p>
    <w:p w14:paraId="0D9DC9C0" w14:textId="53AFF8C1" w:rsidR="00437BF6" w:rsidRPr="00437BF6" w:rsidRDefault="00437BF6" w:rsidP="00437BF6">
      <w:pPr>
        <w:widowControl w:val="0"/>
        <w:tabs>
          <w:tab w:val="center" w:pos="4678"/>
          <w:tab w:val="right" w:leader="middleDot" w:pos="9356"/>
        </w:tabs>
        <w:adjustRightInd w:val="0"/>
        <w:jc w:val="both"/>
        <w:rPr>
          <w:rFonts w:cs="Times New Roman"/>
          <w:kern w:val="2"/>
          <w:sz w:val="21"/>
          <w:szCs w:val="21"/>
        </w:rPr>
      </w:pPr>
      <w:r w:rsidRPr="00437BF6">
        <w:rPr>
          <w:rFonts w:cs="Times New Roman"/>
          <w:kern w:val="2"/>
          <w:sz w:val="21"/>
          <w:szCs w:val="21"/>
        </w:rPr>
        <w:tab/>
      </w:r>
      <m:oMath>
        <m:sSub>
          <m:sSubPr>
            <m:ctrlPr>
              <w:rPr>
                <w:rFonts w:ascii="Cambria Math" w:hAnsi="Cambria Math" w:cs="Times New Roman"/>
                <w:kern w:val="2"/>
                <w:sz w:val="21"/>
                <w:szCs w:val="21"/>
              </w:rPr>
            </m:ctrlPr>
          </m:sSubPr>
          <m:e>
            <m:r>
              <w:rPr>
                <w:rFonts w:ascii="Cambria Math" w:hAnsi="Cambria Math" w:cs="Times New Roman"/>
                <w:kern w:val="2"/>
                <w:sz w:val="21"/>
                <w:szCs w:val="21"/>
              </w:rPr>
              <m:t>D</m:t>
            </m:r>
          </m:e>
          <m:sub>
            <m:r>
              <w:rPr>
                <w:rFonts w:ascii="Cambria Math" w:hAnsi="Cambria Math" w:cs="Times New Roman"/>
                <w:kern w:val="2"/>
                <w:sz w:val="21"/>
                <w:szCs w:val="21"/>
              </w:rPr>
              <m:t>r</m:t>
            </m:r>
          </m:sub>
        </m:sSub>
        <m:r>
          <m:rPr>
            <m:sty m:val="p"/>
          </m:rPr>
          <w:rPr>
            <w:rFonts w:ascii="Cambria Math" w:hAnsi="Cambria Math" w:cs="Times New Roman"/>
            <w:kern w:val="2"/>
            <w:sz w:val="21"/>
            <w:szCs w:val="21"/>
          </w:rPr>
          <m:t>=</m:t>
        </m:r>
        <m:f>
          <m:fPr>
            <m:ctrlPr>
              <w:rPr>
                <w:rFonts w:ascii="Cambria Math" w:hAnsi="Cambria Math" w:cs="Times New Roman"/>
                <w:kern w:val="2"/>
                <w:sz w:val="21"/>
                <w:szCs w:val="21"/>
              </w:rPr>
            </m:ctrlPr>
          </m:fPr>
          <m:num>
            <m:sSub>
              <m:sSubPr>
                <m:ctrlPr>
                  <w:rPr>
                    <w:rFonts w:ascii="Cambria Math" w:hAnsi="Cambria Math" w:cs="Times New Roman"/>
                    <w:kern w:val="2"/>
                    <w:sz w:val="21"/>
                    <w:szCs w:val="21"/>
                  </w:rPr>
                </m:ctrlPr>
              </m:sSubPr>
              <m:e>
                <m:r>
                  <w:rPr>
                    <w:rFonts w:ascii="Cambria Math" w:hAnsi="Cambria Math" w:cs="Times New Roman"/>
                    <w:kern w:val="2"/>
                    <w:sz w:val="21"/>
                    <w:szCs w:val="21"/>
                  </w:rPr>
                  <m:t>c</m:t>
                </m:r>
              </m:e>
              <m:sub>
                <m:r>
                  <w:rPr>
                    <w:rFonts w:ascii="Cambria Math" w:hAnsi="Cambria Math" w:cs="Times New Roman" w:hint="eastAsia"/>
                    <w:kern w:val="2"/>
                    <w:sz w:val="21"/>
                    <w:szCs w:val="21"/>
                  </w:rPr>
                  <m:t>i</m:t>
                </m:r>
              </m:sub>
            </m:sSub>
            <m:r>
              <m:rPr>
                <m:sty m:val="p"/>
              </m:rPr>
              <w:rPr>
                <w:rFonts w:ascii="Cambria Math" w:eastAsia="微软雅黑" w:hAnsi="Cambria Math" w:cs="微软雅黑" w:hint="eastAsia"/>
                <w:kern w:val="2"/>
                <w:sz w:val="21"/>
                <w:szCs w:val="21"/>
              </w:rPr>
              <m:t>-</m:t>
            </m:r>
            <m:sSub>
              <m:sSubPr>
                <m:ctrlPr>
                  <w:rPr>
                    <w:rFonts w:ascii="Cambria Math" w:hAnsi="Cambria Math" w:cs="Times New Roman"/>
                    <w:kern w:val="2"/>
                    <w:sz w:val="21"/>
                    <w:szCs w:val="21"/>
                  </w:rPr>
                </m:ctrlPr>
              </m:sSubPr>
              <m:e>
                <m:r>
                  <w:rPr>
                    <w:rFonts w:ascii="Cambria Math" w:hAnsi="Cambria Math" w:cs="Times New Roman"/>
                    <w:kern w:val="2"/>
                    <w:sz w:val="21"/>
                    <w:szCs w:val="21"/>
                  </w:rPr>
                  <m:t>c</m:t>
                </m:r>
              </m:e>
              <m:sub>
                <m:r>
                  <m:rPr>
                    <m:sty m:val="p"/>
                  </m:rPr>
                  <w:rPr>
                    <w:rFonts w:ascii="Cambria Math" w:hAnsi="Cambria Math" w:cs="Times New Roman"/>
                    <w:kern w:val="2"/>
                    <w:sz w:val="21"/>
                    <w:szCs w:val="21"/>
                  </w:rPr>
                  <m:t>0</m:t>
                </m:r>
              </m:sub>
            </m:sSub>
          </m:num>
          <m:den>
            <m:sSub>
              <m:sSubPr>
                <m:ctrlPr>
                  <w:rPr>
                    <w:rFonts w:ascii="Cambria Math" w:hAnsi="Cambria Math" w:cs="Times New Roman"/>
                    <w:kern w:val="2"/>
                    <w:sz w:val="21"/>
                    <w:szCs w:val="21"/>
                  </w:rPr>
                </m:ctrlPr>
              </m:sSubPr>
              <m:e>
                <m:r>
                  <w:rPr>
                    <w:rFonts w:ascii="Cambria Math" w:hAnsi="Cambria Math" w:cs="Times New Roman"/>
                    <w:kern w:val="2"/>
                    <w:sz w:val="21"/>
                    <w:szCs w:val="21"/>
                  </w:rPr>
                  <m:t>c</m:t>
                </m:r>
              </m:e>
              <m:sub>
                <m:r>
                  <w:rPr>
                    <w:rFonts w:ascii="Cambria Math" w:hAnsi="Cambria Math" w:cs="Times New Roman"/>
                    <w:kern w:val="2"/>
                    <w:sz w:val="21"/>
                    <w:szCs w:val="21"/>
                  </w:rPr>
                  <m:t>s</m:t>
                </m:r>
              </m:sub>
            </m:sSub>
          </m:den>
        </m:f>
        <m:r>
          <m:rPr>
            <m:sty m:val="p"/>
          </m:rPr>
          <w:rPr>
            <w:rFonts w:ascii="Cambria Math" w:hAnsi="Cambria Math" w:cs="Times New Roman"/>
            <w:kern w:val="2"/>
            <w:sz w:val="21"/>
            <w:szCs w:val="21"/>
          </w:rPr>
          <m:t>×100%</m:t>
        </m:r>
      </m:oMath>
      <w:r w:rsidRPr="00437BF6">
        <w:rPr>
          <w:rFonts w:ascii="微软雅黑" w:eastAsia="微软雅黑" w:hAnsi="微软雅黑" w:cs="Times New Roman"/>
          <w:kern w:val="2"/>
          <w:sz w:val="21"/>
          <w:szCs w:val="21"/>
        </w:rPr>
        <w:tab/>
      </w:r>
      <w:r w:rsidRPr="00437BF6">
        <w:rPr>
          <w:rFonts w:cs="Times New Roman"/>
          <w:kern w:val="2"/>
          <w:sz w:val="21"/>
          <w:szCs w:val="21"/>
        </w:rPr>
        <w:t xml:space="preserve"> (</w:t>
      </w:r>
      <w:r w:rsidR="00C14C30">
        <w:rPr>
          <w:rFonts w:cs="Times New Roman"/>
          <w:kern w:val="2"/>
          <w:sz w:val="21"/>
          <w:szCs w:val="21"/>
        </w:rPr>
        <w:t>6</w:t>
      </w:r>
      <w:r w:rsidRPr="00437BF6">
        <w:rPr>
          <w:rFonts w:cs="Times New Roman"/>
          <w:kern w:val="2"/>
          <w:sz w:val="21"/>
          <w:szCs w:val="21"/>
        </w:rPr>
        <w:t>)</w:t>
      </w:r>
    </w:p>
    <w:p w14:paraId="7951759B" w14:textId="77777777" w:rsidR="00437BF6" w:rsidRPr="00437BF6" w:rsidRDefault="00437BF6" w:rsidP="00CC673A">
      <w:pPr>
        <w:widowControl w:val="0"/>
        <w:adjustRightInd w:val="0"/>
        <w:snapToGrid w:val="0"/>
        <w:spacing w:line="360" w:lineRule="auto"/>
        <w:ind w:firstLineChars="200" w:firstLine="480"/>
        <w:jc w:val="both"/>
        <w:rPr>
          <w:rFonts w:ascii="Calibri" w:hAnsi="Calibri" w:cs="Times New Roman"/>
          <w:szCs w:val="21"/>
        </w:rPr>
      </w:pPr>
      <w:r w:rsidRPr="00437BF6">
        <w:rPr>
          <w:rFonts w:ascii="Calibri" w:hAnsi="Calibri" w:cs="Times New Roman" w:hint="eastAsia"/>
          <w:szCs w:val="21"/>
        </w:rPr>
        <w:t>式中：</w:t>
      </w:r>
    </w:p>
    <w:p w14:paraId="4519B79D" w14:textId="77777777" w:rsidR="00437BF6" w:rsidRPr="00437BF6" w:rsidRDefault="00B60558" w:rsidP="00CC673A">
      <w:pPr>
        <w:autoSpaceDE w:val="0"/>
        <w:autoSpaceDN w:val="0"/>
        <w:adjustRightInd w:val="0"/>
        <w:snapToGrid w:val="0"/>
        <w:spacing w:line="360" w:lineRule="auto"/>
        <w:ind w:firstLineChars="200" w:firstLine="480"/>
        <w:jc w:val="both"/>
        <w:rPr>
          <w:rFonts w:cs="Times New Roman"/>
          <w:szCs w:val="20"/>
        </w:rPr>
      </w:pPr>
      <m:oMath>
        <m:sSub>
          <m:sSubPr>
            <m:ctrlPr>
              <w:rPr>
                <w:rFonts w:ascii="Cambria Math" w:hAnsi="Cambria Math" w:cs="Times New Roman"/>
                <w:szCs w:val="20"/>
              </w:rPr>
            </m:ctrlPr>
          </m:sSubPr>
          <m:e>
            <m:r>
              <w:rPr>
                <w:rFonts w:ascii="Cambria Math" w:hAnsi="Cambria Math" w:cs="Times New Roman"/>
                <w:szCs w:val="20"/>
              </w:rPr>
              <m:t>D</m:t>
            </m:r>
          </m:e>
          <m:sub>
            <m:r>
              <w:rPr>
                <w:rFonts w:ascii="Cambria Math" w:hAnsi="Cambria Math" w:cs="Times New Roman"/>
                <w:szCs w:val="20"/>
              </w:rPr>
              <m:t>r</m:t>
            </m:r>
          </m:sub>
        </m:sSub>
      </m:oMath>
      <w:r w:rsidR="00437BF6" w:rsidRPr="00437BF6">
        <w:rPr>
          <w:rFonts w:hAnsi="Times New Roman" w:cs="Times New Roman"/>
          <w:szCs w:val="20"/>
        </w:rPr>
        <w:t>——</w:t>
      </w:r>
      <w:r w:rsidR="00437BF6" w:rsidRPr="00437BF6">
        <w:rPr>
          <w:rFonts w:cs="Times New Roman"/>
          <w:szCs w:val="20"/>
        </w:rPr>
        <w:t>示值漂移，%；</w:t>
      </w:r>
    </w:p>
    <w:p w14:paraId="06A5E911" w14:textId="77777777" w:rsidR="00437BF6" w:rsidRPr="00437BF6" w:rsidRDefault="00B60558" w:rsidP="00CC673A">
      <w:pPr>
        <w:autoSpaceDE w:val="0"/>
        <w:autoSpaceDN w:val="0"/>
        <w:adjustRightInd w:val="0"/>
        <w:snapToGrid w:val="0"/>
        <w:spacing w:line="360" w:lineRule="auto"/>
        <w:ind w:firstLineChars="200" w:firstLine="480"/>
        <w:jc w:val="both"/>
        <w:rPr>
          <w:rFonts w:hAnsi="Times New Roman" w:cs="Times New Roman"/>
          <w:szCs w:val="20"/>
        </w:rPr>
      </w:pPr>
      <m:oMath>
        <m:sSub>
          <m:sSubPr>
            <m:ctrlPr>
              <w:rPr>
                <w:rFonts w:ascii="Cambria Math" w:eastAsia="等线" w:hAnsi="Cambria Math" w:cs="Times New Roman"/>
                <w:i/>
                <w:szCs w:val="20"/>
              </w:rPr>
            </m:ctrlPr>
          </m:sSubPr>
          <m:e>
            <m:r>
              <w:rPr>
                <w:rFonts w:ascii="Cambria Math" w:eastAsia="等线" w:hAnsi="Cambria Math" w:cs="Times New Roman"/>
                <w:szCs w:val="20"/>
              </w:rPr>
              <m:t>c</m:t>
            </m:r>
          </m:e>
          <m:sub>
            <m:r>
              <w:rPr>
                <w:rFonts w:ascii="Cambria Math" w:eastAsia="等线" w:hAnsi="Cambria Math" w:cs="Times New Roman"/>
                <w:szCs w:val="20"/>
              </w:rPr>
              <m:t>i</m:t>
            </m:r>
          </m:sub>
        </m:sSub>
      </m:oMath>
      <w:r w:rsidR="00437BF6" w:rsidRPr="00437BF6">
        <w:rPr>
          <w:rFonts w:hAnsi="Times New Roman" w:cs="Times New Roman"/>
          <w:szCs w:val="20"/>
        </w:rPr>
        <w:t>——</w:t>
      </w:r>
      <w:r w:rsidR="00437BF6" w:rsidRPr="00437BF6">
        <w:rPr>
          <w:rFonts w:hAnsi="Times New Roman" w:cs="Times New Roman"/>
          <w:szCs w:val="20"/>
        </w:rPr>
        <w:t>第</w:t>
      </w:r>
      <w:r w:rsidR="00437BF6" w:rsidRPr="00437BF6">
        <w:rPr>
          <w:rFonts w:ascii="Times New Roman" w:hAnsi="Times New Roman" w:cs="Times New Roman"/>
          <w:i/>
          <w:iCs/>
          <w:szCs w:val="20"/>
        </w:rPr>
        <w:t>i</w:t>
      </w:r>
      <w:r w:rsidR="00437BF6" w:rsidRPr="00437BF6">
        <w:rPr>
          <w:rFonts w:hAnsi="Times New Roman" w:cs="Times New Roman"/>
          <w:szCs w:val="20"/>
        </w:rPr>
        <w:t>次测量值，mg/L；</w:t>
      </w:r>
    </w:p>
    <w:p w14:paraId="25EADB4A" w14:textId="77777777" w:rsidR="00437BF6" w:rsidRPr="00437BF6" w:rsidRDefault="00B60558" w:rsidP="00CC673A">
      <w:pPr>
        <w:autoSpaceDE w:val="0"/>
        <w:autoSpaceDN w:val="0"/>
        <w:adjustRightInd w:val="0"/>
        <w:snapToGrid w:val="0"/>
        <w:spacing w:line="360" w:lineRule="auto"/>
        <w:ind w:firstLineChars="200" w:firstLine="480"/>
        <w:jc w:val="both"/>
        <w:rPr>
          <w:rFonts w:hAnsi="Times New Roman" w:cs="Times New Roman"/>
          <w:szCs w:val="20"/>
        </w:rPr>
      </w:pPr>
      <m:oMath>
        <m:sSub>
          <m:sSubPr>
            <m:ctrlPr>
              <w:rPr>
                <w:rFonts w:ascii="Cambria Math" w:eastAsia="等线" w:hAnsi="Cambria Math" w:cs="Times New Roman"/>
                <w:i/>
                <w:szCs w:val="20"/>
              </w:rPr>
            </m:ctrlPr>
          </m:sSubPr>
          <m:e>
            <m:r>
              <w:rPr>
                <w:rFonts w:ascii="Cambria Math" w:eastAsia="等线" w:hAnsi="Cambria Math" w:cs="Times New Roman"/>
                <w:szCs w:val="20"/>
              </w:rPr>
              <m:t>c</m:t>
            </m:r>
          </m:e>
          <m:sub>
            <m:r>
              <w:rPr>
                <w:rFonts w:ascii="Cambria Math" w:eastAsia="等线" w:hAnsi="Cambria Math" w:cs="Times New Roman"/>
                <w:szCs w:val="20"/>
              </w:rPr>
              <m:t>0</m:t>
            </m:r>
          </m:sub>
        </m:sSub>
      </m:oMath>
      <w:r w:rsidR="00437BF6" w:rsidRPr="00437BF6">
        <w:rPr>
          <w:rFonts w:hAnsi="Times New Roman" w:cs="Times New Roman"/>
          <w:szCs w:val="20"/>
        </w:rPr>
        <w:t>——</w:t>
      </w:r>
      <w:r w:rsidR="00437BF6" w:rsidRPr="00437BF6">
        <w:rPr>
          <w:rFonts w:hAnsi="Times New Roman" w:cs="Times New Roman"/>
          <w:szCs w:val="20"/>
        </w:rPr>
        <w:t>仪器初始示值，mg/L。</w:t>
      </w:r>
    </w:p>
    <w:p w14:paraId="3DEB5C82" w14:textId="77777777" w:rsidR="00437BF6" w:rsidRPr="00437BF6" w:rsidRDefault="00B60558" w:rsidP="00CC673A">
      <w:pPr>
        <w:autoSpaceDE w:val="0"/>
        <w:autoSpaceDN w:val="0"/>
        <w:adjustRightInd w:val="0"/>
        <w:snapToGrid w:val="0"/>
        <w:spacing w:line="360" w:lineRule="auto"/>
        <w:ind w:firstLineChars="200" w:firstLine="480"/>
        <w:jc w:val="both"/>
        <w:rPr>
          <w:rFonts w:hAnsi="Times New Roman" w:cs="Times New Roman"/>
          <w:szCs w:val="20"/>
        </w:rPr>
      </w:pPr>
      <m:oMath>
        <m:sSub>
          <m:sSubPr>
            <m:ctrlPr>
              <w:rPr>
                <w:rFonts w:ascii="Cambria Math" w:eastAsia="等线" w:hAnsi="Cambria Math" w:cs="Times New Roman"/>
                <w:i/>
                <w:szCs w:val="20"/>
              </w:rPr>
            </m:ctrlPr>
          </m:sSubPr>
          <m:e>
            <m:r>
              <w:rPr>
                <w:rFonts w:ascii="Cambria Math" w:eastAsia="等线" w:hAnsi="Cambria Math" w:cs="Times New Roman"/>
                <w:szCs w:val="20"/>
              </w:rPr>
              <m:t>c</m:t>
            </m:r>
          </m:e>
          <m:sub>
            <m:r>
              <w:rPr>
                <w:rFonts w:ascii="Cambria Math" w:eastAsia="等线" w:hAnsi="Cambria Math" w:cs="Times New Roman"/>
                <w:szCs w:val="20"/>
              </w:rPr>
              <m:t>s</m:t>
            </m:r>
          </m:sub>
        </m:sSub>
      </m:oMath>
      <w:r w:rsidR="00437BF6" w:rsidRPr="00437BF6">
        <w:rPr>
          <w:rFonts w:hAnsi="Times New Roman" w:cs="Times New Roman"/>
          <w:szCs w:val="20"/>
        </w:rPr>
        <w:t>——</w:t>
      </w:r>
      <w:r w:rsidR="00437BF6" w:rsidRPr="00437BF6">
        <w:rPr>
          <w:rFonts w:hAnsi="Times New Roman" w:cs="Times New Roman" w:hint="eastAsia"/>
          <w:szCs w:val="20"/>
        </w:rPr>
        <w:t>石油类</w:t>
      </w:r>
      <w:r w:rsidR="00437BF6" w:rsidRPr="00437BF6">
        <w:rPr>
          <w:rFonts w:hAnsi="Times New Roman" w:cs="Times New Roman"/>
          <w:szCs w:val="20"/>
        </w:rPr>
        <w:t>标准</w:t>
      </w:r>
      <w:r w:rsidR="00437BF6" w:rsidRPr="00437BF6">
        <w:rPr>
          <w:rFonts w:hAnsi="Times New Roman" w:cs="Times New Roman" w:hint="eastAsia"/>
          <w:szCs w:val="20"/>
        </w:rPr>
        <w:t>使用液浓度</w:t>
      </w:r>
      <w:r w:rsidR="00437BF6" w:rsidRPr="00437BF6">
        <w:rPr>
          <w:rFonts w:hAnsi="Times New Roman" w:cs="Times New Roman"/>
          <w:szCs w:val="20"/>
        </w:rPr>
        <w:t>，mg/L。</w:t>
      </w:r>
    </w:p>
    <w:bookmarkEnd w:id="38"/>
    <w:bookmarkEnd w:id="39"/>
    <w:p w14:paraId="471C7C6B" w14:textId="54295561" w:rsidR="002A069F" w:rsidRDefault="002A069F" w:rsidP="002A069F">
      <w:pPr>
        <w:pStyle w:val="af0"/>
        <w:adjustRightInd w:val="0"/>
        <w:snapToGrid w:val="0"/>
        <w:ind w:firstLineChars="0" w:firstLine="0"/>
        <w:jc w:val="center"/>
        <w:rPr>
          <w:rFonts w:ascii="Times New Roman"/>
          <w:b/>
          <w:szCs w:val="21"/>
        </w:rPr>
      </w:pPr>
      <w:r>
        <w:rPr>
          <w:rFonts w:ascii="Times New Roman"/>
          <w:b/>
          <w:szCs w:val="21"/>
        </w:rPr>
        <w:t>表</w:t>
      </w:r>
      <w:r w:rsidR="00545235">
        <w:rPr>
          <w:rFonts w:ascii="Times New Roman"/>
          <w:b/>
          <w:szCs w:val="21"/>
        </w:rPr>
        <w:t>5</w:t>
      </w:r>
      <w:r>
        <w:rPr>
          <w:rFonts w:ascii="Times New Roman"/>
          <w:b/>
          <w:szCs w:val="21"/>
        </w:rPr>
        <w:t xml:space="preserve">-1 </w:t>
      </w:r>
      <w:r>
        <w:rPr>
          <w:rFonts w:ascii="Times New Roman" w:hint="eastAsia"/>
          <w:b/>
          <w:szCs w:val="21"/>
        </w:rPr>
        <w:t>零点</w:t>
      </w:r>
      <w:r>
        <w:rPr>
          <w:rFonts w:ascii="Times New Roman"/>
          <w:b/>
          <w:szCs w:val="21"/>
        </w:rPr>
        <w:t>漂移数据汇总</w:t>
      </w:r>
    </w:p>
    <w:tbl>
      <w:tblPr>
        <w:tblW w:w="5001"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5471"/>
      </w:tblGrid>
      <w:tr w:rsidR="00545235" w:rsidRPr="00E9296F" w14:paraId="13CB2D2D" w14:textId="77777777" w:rsidTr="00E177E2">
        <w:trPr>
          <w:trHeight w:val="397"/>
          <w:tblHeader/>
        </w:trPr>
        <w:tc>
          <w:tcPr>
            <w:tcW w:w="1706" w:type="pct"/>
            <w:tcBorders>
              <w:top w:val="single" w:sz="4" w:space="0" w:color="auto"/>
              <w:left w:val="single" w:sz="4" w:space="0" w:color="auto"/>
              <w:bottom w:val="single" w:sz="4" w:space="0" w:color="auto"/>
              <w:right w:val="single" w:sz="4" w:space="0" w:color="auto"/>
            </w:tcBorders>
            <w:vAlign w:val="center"/>
          </w:tcPr>
          <w:p w14:paraId="16B93AAD" w14:textId="77777777" w:rsidR="00545235" w:rsidRPr="00AA7FB1" w:rsidRDefault="00545235" w:rsidP="00E177E2">
            <w:pPr>
              <w:autoSpaceDE w:val="0"/>
              <w:autoSpaceDN w:val="0"/>
              <w:adjustRightInd w:val="0"/>
              <w:snapToGrid w:val="0"/>
              <w:jc w:val="center"/>
              <w:rPr>
                <w:rFonts w:cs="Times New Roman"/>
                <w:sz w:val="21"/>
                <w:szCs w:val="21"/>
              </w:rPr>
            </w:pPr>
            <w:r w:rsidRPr="00AA7FB1">
              <w:rPr>
                <w:rFonts w:cs="Times New Roman" w:hint="eastAsia"/>
                <w:sz w:val="21"/>
                <w:szCs w:val="21"/>
              </w:rPr>
              <w:t>仪器序号</w:t>
            </w:r>
          </w:p>
        </w:tc>
        <w:tc>
          <w:tcPr>
            <w:tcW w:w="3294" w:type="pct"/>
            <w:tcBorders>
              <w:top w:val="single" w:sz="4" w:space="0" w:color="auto"/>
              <w:left w:val="single" w:sz="4" w:space="0" w:color="auto"/>
              <w:bottom w:val="single" w:sz="4" w:space="0" w:color="auto"/>
              <w:right w:val="single" w:sz="4" w:space="0" w:color="auto"/>
            </w:tcBorders>
            <w:vAlign w:val="center"/>
            <w:hideMark/>
          </w:tcPr>
          <w:p w14:paraId="5B0CC414" w14:textId="77777777" w:rsidR="00545235" w:rsidRPr="00AA7FB1" w:rsidRDefault="00545235" w:rsidP="00E177E2">
            <w:pPr>
              <w:autoSpaceDE w:val="0"/>
              <w:autoSpaceDN w:val="0"/>
              <w:adjustRightInd w:val="0"/>
              <w:snapToGrid w:val="0"/>
              <w:jc w:val="center"/>
              <w:rPr>
                <w:rFonts w:cs="Times New Roman"/>
                <w:sz w:val="21"/>
                <w:szCs w:val="21"/>
              </w:rPr>
            </w:pPr>
            <w:r w:rsidRPr="00AA7FB1">
              <w:rPr>
                <w:rFonts w:cs="Times New Roman" w:hint="eastAsia"/>
                <w:i/>
                <w:sz w:val="21"/>
                <w:szCs w:val="21"/>
              </w:rPr>
              <w:t>D</w:t>
            </w:r>
            <w:r w:rsidRPr="00AA7FB1">
              <w:rPr>
                <w:rFonts w:cs="Times New Roman" w:hint="eastAsia"/>
                <w:i/>
                <w:sz w:val="21"/>
                <w:szCs w:val="21"/>
                <w:vertAlign w:val="subscript"/>
              </w:rPr>
              <w:t>z</w:t>
            </w:r>
            <w:r w:rsidRPr="00AA7FB1">
              <w:rPr>
                <w:rFonts w:cs="Times New Roman" w:hint="eastAsia"/>
                <w:sz w:val="21"/>
                <w:szCs w:val="21"/>
              </w:rPr>
              <w:t>（mg/L）</w:t>
            </w:r>
          </w:p>
        </w:tc>
      </w:tr>
      <w:tr w:rsidR="00545235" w:rsidRPr="00E9296F" w14:paraId="7038ABFC" w14:textId="77777777" w:rsidTr="00E177E2">
        <w:trPr>
          <w:trHeight w:val="397"/>
        </w:trPr>
        <w:tc>
          <w:tcPr>
            <w:tcW w:w="1706" w:type="pct"/>
            <w:tcBorders>
              <w:top w:val="single" w:sz="4" w:space="0" w:color="auto"/>
              <w:left w:val="single" w:sz="4" w:space="0" w:color="auto"/>
              <w:bottom w:val="single" w:sz="4" w:space="0" w:color="auto"/>
              <w:right w:val="single" w:sz="4" w:space="0" w:color="auto"/>
            </w:tcBorders>
            <w:vAlign w:val="center"/>
          </w:tcPr>
          <w:p w14:paraId="7490DF20" w14:textId="77777777" w:rsidR="00545235" w:rsidRPr="00AA7FB1" w:rsidRDefault="00545235" w:rsidP="00E177E2">
            <w:pPr>
              <w:autoSpaceDE w:val="0"/>
              <w:autoSpaceDN w:val="0"/>
              <w:adjustRightInd w:val="0"/>
              <w:snapToGrid w:val="0"/>
              <w:jc w:val="center"/>
              <w:rPr>
                <w:rFonts w:cs="Times New Roman"/>
                <w:sz w:val="21"/>
                <w:szCs w:val="21"/>
              </w:rPr>
            </w:pPr>
            <w:bookmarkStart w:id="42" w:name="_Hlk209190002"/>
            <w:r w:rsidRPr="00AA7FB1">
              <w:rPr>
                <w:rFonts w:cs="Times New Roman" w:hint="eastAsia"/>
                <w:sz w:val="21"/>
                <w:szCs w:val="21"/>
              </w:rPr>
              <w:t>仪器A</w:t>
            </w:r>
          </w:p>
        </w:tc>
        <w:tc>
          <w:tcPr>
            <w:tcW w:w="3294" w:type="pct"/>
            <w:tcBorders>
              <w:top w:val="single" w:sz="4" w:space="0" w:color="auto"/>
              <w:left w:val="single" w:sz="4" w:space="0" w:color="auto"/>
              <w:bottom w:val="single" w:sz="4" w:space="0" w:color="auto"/>
              <w:right w:val="single" w:sz="4" w:space="0" w:color="auto"/>
            </w:tcBorders>
            <w:vAlign w:val="center"/>
          </w:tcPr>
          <w:p w14:paraId="74CCCF46" w14:textId="4AA3609B" w:rsidR="00545235" w:rsidRPr="00AA7FB1" w:rsidRDefault="002474E6" w:rsidP="00E177E2">
            <w:pPr>
              <w:autoSpaceDE w:val="0"/>
              <w:autoSpaceDN w:val="0"/>
              <w:adjustRightInd w:val="0"/>
              <w:snapToGrid w:val="0"/>
              <w:jc w:val="center"/>
              <w:rPr>
                <w:rFonts w:cs="Times New Roman"/>
                <w:sz w:val="21"/>
                <w:szCs w:val="21"/>
              </w:rPr>
            </w:pPr>
            <w:r>
              <w:rPr>
                <w:rFonts w:cs="Times New Roman" w:hint="eastAsia"/>
                <w:sz w:val="21"/>
                <w:szCs w:val="21"/>
              </w:rPr>
              <w:t>0</w:t>
            </w:r>
            <w:r>
              <w:rPr>
                <w:rFonts w:cs="Times New Roman"/>
                <w:sz w:val="21"/>
                <w:szCs w:val="21"/>
              </w:rPr>
              <w:t>.09</w:t>
            </w:r>
          </w:p>
        </w:tc>
      </w:tr>
      <w:tr w:rsidR="00545235" w:rsidRPr="00E9296F" w14:paraId="209B1BF5" w14:textId="77777777" w:rsidTr="00E177E2">
        <w:trPr>
          <w:trHeight w:val="397"/>
        </w:trPr>
        <w:tc>
          <w:tcPr>
            <w:tcW w:w="1706" w:type="pct"/>
            <w:tcBorders>
              <w:top w:val="single" w:sz="4" w:space="0" w:color="auto"/>
              <w:left w:val="single" w:sz="4" w:space="0" w:color="auto"/>
              <w:bottom w:val="single" w:sz="4" w:space="0" w:color="auto"/>
              <w:right w:val="single" w:sz="4" w:space="0" w:color="auto"/>
            </w:tcBorders>
            <w:vAlign w:val="center"/>
          </w:tcPr>
          <w:p w14:paraId="492AD09E" w14:textId="77777777" w:rsidR="00545235" w:rsidRPr="00AA7FB1" w:rsidRDefault="00545235" w:rsidP="00E177E2">
            <w:pPr>
              <w:autoSpaceDE w:val="0"/>
              <w:autoSpaceDN w:val="0"/>
              <w:adjustRightInd w:val="0"/>
              <w:snapToGrid w:val="0"/>
              <w:jc w:val="center"/>
              <w:rPr>
                <w:rFonts w:cs="Times New Roman"/>
                <w:i/>
                <w:sz w:val="21"/>
                <w:szCs w:val="21"/>
              </w:rPr>
            </w:pPr>
            <w:r w:rsidRPr="00AA7FB1">
              <w:rPr>
                <w:rFonts w:cs="Times New Roman" w:hint="eastAsia"/>
                <w:sz w:val="21"/>
                <w:szCs w:val="21"/>
              </w:rPr>
              <w:t>仪器B</w:t>
            </w:r>
          </w:p>
        </w:tc>
        <w:tc>
          <w:tcPr>
            <w:tcW w:w="3294" w:type="pct"/>
            <w:tcBorders>
              <w:top w:val="single" w:sz="4" w:space="0" w:color="auto"/>
              <w:left w:val="single" w:sz="4" w:space="0" w:color="auto"/>
              <w:bottom w:val="single" w:sz="4" w:space="0" w:color="auto"/>
              <w:right w:val="single" w:sz="4" w:space="0" w:color="auto"/>
            </w:tcBorders>
            <w:vAlign w:val="center"/>
          </w:tcPr>
          <w:p w14:paraId="0A9210CC" w14:textId="39A4620A" w:rsidR="00545235" w:rsidRPr="00AA7FB1" w:rsidRDefault="002474E6" w:rsidP="00E177E2">
            <w:pPr>
              <w:autoSpaceDE w:val="0"/>
              <w:autoSpaceDN w:val="0"/>
              <w:adjustRightInd w:val="0"/>
              <w:snapToGrid w:val="0"/>
              <w:jc w:val="center"/>
              <w:rPr>
                <w:rFonts w:cs="Times New Roman"/>
                <w:sz w:val="21"/>
                <w:szCs w:val="21"/>
              </w:rPr>
            </w:pPr>
            <w:r>
              <w:rPr>
                <w:rFonts w:cs="Times New Roman" w:hint="eastAsia"/>
                <w:sz w:val="21"/>
                <w:szCs w:val="21"/>
              </w:rPr>
              <w:t>0</w:t>
            </w:r>
            <w:r>
              <w:rPr>
                <w:rFonts w:cs="Times New Roman"/>
                <w:sz w:val="21"/>
                <w:szCs w:val="21"/>
              </w:rPr>
              <w:t>.16</w:t>
            </w:r>
          </w:p>
        </w:tc>
      </w:tr>
      <w:tr w:rsidR="00545235" w:rsidRPr="00E9296F" w14:paraId="0D0A78EB" w14:textId="77777777" w:rsidTr="00E177E2">
        <w:trPr>
          <w:trHeight w:val="397"/>
        </w:trPr>
        <w:tc>
          <w:tcPr>
            <w:tcW w:w="1706" w:type="pct"/>
            <w:tcBorders>
              <w:top w:val="single" w:sz="4" w:space="0" w:color="auto"/>
              <w:left w:val="single" w:sz="4" w:space="0" w:color="auto"/>
              <w:bottom w:val="single" w:sz="4" w:space="0" w:color="auto"/>
              <w:right w:val="single" w:sz="4" w:space="0" w:color="auto"/>
            </w:tcBorders>
            <w:vAlign w:val="center"/>
          </w:tcPr>
          <w:p w14:paraId="798C422B" w14:textId="77777777" w:rsidR="00545235" w:rsidRPr="00AA7FB1" w:rsidRDefault="00545235" w:rsidP="00E177E2">
            <w:pPr>
              <w:autoSpaceDE w:val="0"/>
              <w:autoSpaceDN w:val="0"/>
              <w:adjustRightInd w:val="0"/>
              <w:snapToGrid w:val="0"/>
              <w:jc w:val="center"/>
              <w:rPr>
                <w:rFonts w:cs="Times New Roman"/>
                <w:i/>
                <w:sz w:val="21"/>
                <w:szCs w:val="21"/>
              </w:rPr>
            </w:pPr>
            <w:r w:rsidRPr="00AA7FB1">
              <w:rPr>
                <w:rFonts w:cs="Times New Roman" w:hint="eastAsia"/>
                <w:sz w:val="21"/>
                <w:szCs w:val="21"/>
              </w:rPr>
              <w:t>仪器C</w:t>
            </w:r>
          </w:p>
        </w:tc>
        <w:tc>
          <w:tcPr>
            <w:tcW w:w="3294" w:type="pct"/>
            <w:tcBorders>
              <w:top w:val="single" w:sz="4" w:space="0" w:color="auto"/>
              <w:left w:val="single" w:sz="4" w:space="0" w:color="auto"/>
              <w:bottom w:val="single" w:sz="4" w:space="0" w:color="auto"/>
              <w:right w:val="single" w:sz="4" w:space="0" w:color="auto"/>
            </w:tcBorders>
            <w:vAlign w:val="center"/>
          </w:tcPr>
          <w:p w14:paraId="14D3665B" w14:textId="74D045BC" w:rsidR="00545235" w:rsidRPr="00AA7FB1" w:rsidRDefault="002474E6" w:rsidP="00E177E2">
            <w:pPr>
              <w:autoSpaceDE w:val="0"/>
              <w:autoSpaceDN w:val="0"/>
              <w:adjustRightInd w:val="0"/>
              <w:snapToGrid w:val="0"/>
              <w:jc w:val="center"/>
              <w:rPr>
                <w:rFonts w:cs="Times New Roman"/>
                <w:sz w:val="21"/>
                <w:szCs w:val="21"/>
              </w:rPr>
            </w:pPr>
            <w:r>
              <w:rPr>
                <w:rFonts w:cs="Times New Roman" w:hint="eastAsia"/>
                <w:sz w:val="21"/>
                <w:szCs w:val="21"/>
              </w:rPr>
              <w:t>0</w:t>
            </w:r>
            <w:r>
              <w:rPr>
                <w:rFonts w:cs="Times New Roman"/>
                <w:sz w:val="21"/>
                <w:szCs w:val="21"/>
              </w:rPr>
              <w:t>.09</w:t>
            </w:r>
          </w:p>
        </w:tc>
      </w:tr>
      <w:tr w:rsidR="00545235" w:rsidRPr="00E9296F" w14:paraId="7FEC716D" w14:textId="77777777" w:rsidTr="00E177E2">
        <w:trPr>
          <w:trHeight w:val="397"/>
        </w:trPr>
        <w:tc>
          <w:tcPr>
            <w:tcW w:w="1706" w:type="pct"/>
            <w:tcBorders>
              <w:top w:val="single" w:sz="4" w:space="0" w:color="auto"/>
              <w:left w:val="single" w:sz="4" w:space="0" w:color="auto"/>
              <w:bottom w:val="single" w:sz="4" w:space="0" w:color="auto"/>
              <w:right w:val="single" w:sz="4" w:space="0" w:color="auto"/>
            </w:tcBorders>
            <w:vAlign w:val="center"/>
          </w:tcPr>
          <w:p w14:paraId="65CD8A43" w14:textId="77777777" w:rsidR="00545235" w:rsidRPr="00AA7FB1" w:rsidRDefault="00545235" w:rsidP="00E177E2">
            <w:pPr>
              <w:autoSpaceDE w:val="0"/>
              <w:autoSpaceDN w:val="0"/>
              <w:adjustRightInd w:val="0"/>
              <w:snapToGrid w:val="0"/>
              <w:jc w:val="center"/>
              <w:rPr>
                <w:rFonts w:cs="Times New Roman"/>
                <w:sz w:val="21"/>
                <w:szCs w:val="21"/>
              </w:rPr>
            </w:pPr>
            <w:r w:rsidRPr="00AA7FB1">
              <w:rPr>
                <w:rFonts w:cs="Times New Roman" w:hint="eastAsia"/>
                <w:sz w:val="21"/>
                <w:szCs w:val="21"/>
              </w:rPr>
              <w:t>仪器</w:t>
            </w:r>
            <w:r w:rsidRPr="00AA7FB1">
              <w:rPr>
                <w:rFonts w:cs="Times New Roman"/>
                <w:sz w:val="21"/>
                <w:szCs w:val="21"/>
              </w:rPr>
              <w:t>D</w:t>
            </w:r>
          </w:p>
        </w:tc>
        <w:tc>
          <w:tcPr>
            <w:tcW w:w="3294" w:type="pct"/>
            <w:tcBorders>
              <w:top w:val="single" w:sz="4" w:space="0" w:color="auto"/>
              <w:left w:val="single" w:sz="4" w:space="0" w:color="auto"/>
              <w:bottom w:val="single" w:sz="4" w:space="0" w:color="auto"/>
              <w:right w:val="single" w:sz="4" w:space="0" w:color="auto"/>
            </w:tcBorders>
            <w:vAlign w:val="center"/>
          </w:tcPr>
          <w:p w14:paraId="193E23B4" w14:textId="6926C0EF" w:rsidR="00545235" w:rsidRPr="00AA7FB1" w:rsidRDefault="002474E6" w:rsidP="00E177E2">
            <w:pPr>
              <w:autoSpaceDE w:val="0"/>
              <w:autoSpaceDN w:val="0"/>
              <w:adjustRightInd w:val="0"/>
              <w:snapToGrid w:val="0"/>
              <w:jc w:val="center"/>
              <w:rPr>
                <w:rFonts w:cs="Times New Roman"/>
                <w:sz w:val="21"/>
                <w:szCs w:val="21"/>
              </w:rPr>
            </w:pPr>
            <w:r>
              <w:rPr>
                <w:rFonts w:cs="Times New Roman" w:hint="eastAsia"/>
                <w:sz w:val="21"/>
                <w:szCs w:val="21"/>
              </w:rPr>
              <w:t>0</w:t>
            </w:r>
            <w:r>
              <w:rPr>
                <w:rFonts w:cs="Times New Roman"/>
                <w:sz w:val="21"/>
                <w:szCs w:val="21"/>
              </w:rPr>
              <w:t>.01</w:t>
            </w:r>
          </w:p>
        </w:tc>
      </w:tr>
      <w:tr w:rsidR="00545235" w:rsidRPr="00E9296F" w14:paraId="10C23383" w14:textId="77777777" w:rsidTr="00E177E2">
        <w:trPr>
          <w:trHeight w:val="397"/>
        </w:trPr>
        <w:tc>
          <w:tcPr>
            <w:tcW w:w="1706" w:type="pct"/>
            <w:tcBorders>
              <w:top w:val="single" w:sz="4" w:space="0" w:color="auto"/>
              <w:left w:val="single" w:sz="4" w:space="0" w:color="auto"/>
              <w:bottom w:val="single" w:sz="4" w:space="0" w:color="auto"/>
              <w:right w:val="single" w:sz="4" w:space="0" w:color="auto"/>
            </w:tcBorders>
            <w:vAlign w:val="center"/>
          </w:tcPr>
          <w:p w14:paraId="2CC855EA" w14:textId="77777777" w:rsidR="00545235" w:rsidRPr="00AA7FB1" w:rsidRDefault="00545235" w:rsidP="00E177E2">
            <w:pPr>
              <w:autoSpaceDE w:val="0"/>
              <w:autoSpaceDN w:val="0"/>
              <w:adjustRightInd w:val="0"/>
              <w:snapToGrid w:val="0"/>
              <w:jc w:val="center"/>
              <w:rPr>
                <w:rFonts w:cs="Times New Roman"/>
                <w:sz w:val="21"/>
                <w:szCs w:val="21"/>
              </w:rPr>
            </w:pPr>
            <w:r w:rsidRPr="00AA7FB1">
              <w:rPr>
                <w:rFonts w:cs="Times New Roman" w:hint="eastAsia"/>
                <w:sz w:val="21"/>
                <w:szCs w:val="21"/>
              </w:rPr>
              <w:lastRenderedPageBreak/>
              <w:t>仪器E</w:t>
            </w:r>
          </w:p>
        </w:tc>
        <w:tc>
          <w:tcPr>
            <w:tcW w:w="3294" w:type="pct"/>
            <w:tcBorders>
              <w:top w:val="single" w:sz="4" w:space="0" w:color="auto"/>
              <w:left w:val="single" w:sz="4" w:space="0" w:color="auto"/>
              <w:bottom w:val="single" w:sz="4" w:space="0" w:color="auto"/>
              <w:right w:val="single" w:sz="4" w:space="0" w:color="auto"/>
            </w:tcBorders>
            <w:vAlign w:val="center"/>
          </w:tcPr>
          <w:p w14:paraId="1C94BA77" w14:textId="6181070A" w:rsidR="00545235" w:rsidRPr="00AA7FB1" w:rsidRDefault="002474E6" w:rsidP="00E177E2">
            <w:pPr>
              <w:autoSpaceDE w:val="0"/>
              <w:autoSpaceDN w:val="0"/>
              <w:adjustRightInd w:val="0"/>
              <w:snapToGrid w:val="0"/>
              <w:jc w:val="center"/>
              <w:rPr>
                <w:rFonts w:cs="Times New Roman"/>
                <w:sz w:val="21"/>
                <w:szCs w:val="21"/>
              </w:rPr>
            </w:pPr>
            <w:r>
              <w:rPr>
                <w:rFonts w:cs="Times New Roman" w:hint="eastAsia"/>
                <w:sz w:val="21"/>
                <w:szCs w:val="21"/>
              </w:rPr>
              <w:t>0</w:t>
            </w:r>
            <w:r>
              <w:rPr>
                <w:rFonts w:cs="Times New Roman"/>
                <w:sz w:val="21"/>
                <w:szCs w:val="21"/>
              </w:rPr>
              <w:t>.02</w:t>
            </w:r>
          </w:p>
        </w:tc>
      </w:tr>
      <w:tr w:rsidR="00545235" w:rsidRPr="00E9296F" w14:paraId="11AFDC41" w14:textId="77777777" w:rsidTr="00E177E2">
        <w:trPr>
          <w:trHeight w:val="397"/>
        </w:trPr>
        <w:tc>
          <w:tcPr>
            <w:tcW w:w="1706" w:type="pct"/>
            <w:tcBorders>
              <w:top w:val="single" w:sz="4" w:space="0" w:color="auto"/>
              <w:left w:val="single" w:sz="4" w:space="0" w:color="auto"/>
              <w:bottom w:val="single" w:sz="4" w:space="0" w:color="auto"/>
              <w:right w:val="single" w:sz="4" w:space="0" w:color="auto"/>
            </w:tcBorders>
            <w:vAlign w:val="center"/>
          </w:tcPr>
          <w:p w14:paraId="053ED89F" w14:textId="77777777" w:rsidR="00545235" w:rsidRPr="00AA7FB1" w:rsidRDefault="00545235" w:rsidP="00E177E2">
            <w:pPr>
              <w:adjustRightInd w:val="0"/>
              <w:snapToGrid w:val="0"/>
              <w:jc w:val="center"/>
              <w:rPr>
                <w:rFonts w:cs="Times New Roman"/>
                <w:sz w:val="21"/>
                <w:szCs w:val="21"/>
              </w:rPr>
            </w:pPr>
            <w:r w:rsidRPr="00AA7FB1">
              <w:rPr>
                <w:rFonts w:cs="Times New Roman" w:hint="eastAsia"/>
                <w:sz w:val="21"/>
                <w:szCs w:val="21"/>
              </w:rPr>
              <w:t>仪器F</w:t>
            </w:r>
          </w:p>
        </w:tc>
        <w:tc>
          <w:tcPr>
            <w:tcW w:w="3294" w:type="pct"/>
            <w:tcBorders>
              <w:top w:val="single" w:sz="4" w:space="0" w:color="auto"/>
              <w:left w:val="single" w:sz="4" w:space="0" w:color="auto"/>
              <w:bottom w:val="single" w:sz="4" w:space="0" w:color="auto"/>
              <w:right w:val="single" w:sz="4" w:space="0" w:color="auto"/>
            </w:tcBorders>
            <w:vAlign w:val="center"/>
          </w:tcPr>
          <w:p w14:paraId="57090FCC" w14:textId="5B7A60E5" w:rsidR="00545235" w:rsidRPr="00AA7FB1" w:rsidRDefault="002474E6" w:rsidP="00E177E2">
            <w:pPr>
              <w:autoSpaceDE w:val="0"/>
              <w:autoSpaceDN w:val="0"/>
              <w:adjustRightInd w:val="0"/>
              <w:snapToGrid w:val="0"/>
              <w:jc w:val="center"/>
              <w:rPr>
                <w:rFonts w:cs="Times New Roman"/>
                <w:sz w:val="21"/>
                <w:szCs w:val="21"/>
              </w:rPr>
            </w:pPr>
            <w:r>
              <w:rPr>
                <w:rFonts w:cs="Times New Roman" w:hint="eastAsia"/>
                <w:sz w:val="21"/>
                <w:szCs w:val="21"/>
              </w:rPr>
              <w:t>0</w:t>
            </w:r>
            <w:r>
              <w:rPr>
                <w:rFonts w:cs="Times New Roman"/>
                <w:sz w:val="21"/>
                <w:szCs w:val="21"/>
              </w:rPr>
              <w:t>.08</w:t>
            </w:r>
          </w:p>
        </w:tc>
      </w:tr>
      <w:bookmarkEnd w:id="42"/>
    </w:tbl>
    <w:p w14:paraId="136BE03A" w14:textId="77777777" w:rsidR="002A069F" w:rsidRDefault="002A069F" w:rsidP="002A069F">
      <w:pPr>
        <w:pStyle w:val="af0"/>
        <w:adjustRightInd w:val="0"/>
        <w:snapToGrid w:val="0"/>
        <w:ind w:firstLine="420"/>
        <w:rPr>
          <w:rFonts w:ascii="Times New Roman"/>
          <w:szCs w:val="21"/>
        </w:rPr>
      </w:pPr>
    </w:p>
    <w:p w14:paraId="2C85C49F" w14:textId="0779F30D" w:rsidR="002A069F" w:rsidRDefault="002A069F" w:rsidP="002A069F">
      <w:pPr>
        <w:pStyle w:val="af0"/>
        <w:adjustRightInd w:val="0"/>
        <w:snapToGrid w:val="0"/>
        <w:ind w:firstLineChars="0" w:firstLine="0"/>
        <w:jc w:val="center"/>
        <w:rPr>
          <w:rFonts w:ascii="Times New Roman"/>
          <w:b/>
          <w:szCs w:val="21"/>
        </w:rPr>
      </w:pPr>
      <w:r>
        <w:rPr>
          <w:rFonts w:ascii="Times New Roman"/>
          <w:b/>
          <w:szCs w:val="21"/>
        </w:rPr>
        <w:t>表</w:t>
      </w:r>
      <w:r w:rsidR="004A1247">
        <w:rPr>
          <w:rFonts w:ascii="Times New Roman"/>
          <w:b/>
          <w:szCs w:val="21"/>
        </w:rPr>
        <w:t>5</w:t>
      </w:r>
      <w:r>
        <w:rPr>
          <w:rFonts w:ascii="Times New Roman"/>
          <w:b/>
          <w:szCs w:val="21"/>
        </w:rPr>
        <w:t xml:space="preserve">-2 </w:t>
      </w:r>
      <w:r>
        <w:rPr>
          <w:rFonts w:ascii="Times New Roman" w:hint="eastAsia"/>
          <w:b/>
          <w:szCs w:val="21"/>
        </w:rPr>
        <w:t>示值</w:t>
      </w:r>
      <w:r>
        <w:rPr>
          <w:rFonts w:ascii="Times New Roman"/>
          <w:b/>
          <w:szCs w:val="21"/>
        </w:rPr>
        <w:t>漂移数据汇总</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5469"/>
      </w:tblGrid>
      <w:tr w:rsidR="00545235" w:rsidRPr="00E9296F" w14:paraId="0EB788B4" w14:textId="77777777" w:rsidTr="00E177E2">
        <w:trPr>
          <w:trHeight w:val="397"/>
        </w:trPr>
        <w:tc>
          <w:tcPr>
            <w:tcW w:w="1706" w:type="pct"/>
            <w:tcBorders>
              <w:top w:val="single" w:sz="4" w:space="0" w:color="auto"/>
              <w:left w:val="single" w:sz="4" w:space="0" w:color="auto"/>
              <w:bottom w:val="single" w:sz="4" w:space="0" w:color="auto"/>
              <w:right w:val="single" w:sz="4" w:space="0" w:color="auto"/>
            </w:tcBorders>
            <w:vAlign w:val="center"/>
            <w:hideMark/>
          </w:tcPr>
          <w:p w14:paraId="20BFD690" w14:textId="77777777" w:rsidR="00545235" w:rsidRPr="00AA7FB1" w:rsidRDefault="00545235" w:rsidP="00E177E2">
            <w:pPr>
              <w:autoSpaceDE w:val="0"/>
              <w:autoSpaceDN w:val="0"/>
              <w:adjustRightInd w:val="0"/>
              <w:snapToGrid w:val="0"/>
              <w:jc w:val="center"/>
              <w:rPr>
                <w:rFonts w:cs="Times New Roman"/>
                <w:sz w:val="21"/>
                <w:szCs w:val="21"/>
              </w:rPr>
            </w:pPr>
            <w:bookmarkStart w:id="43" w:name="_Hlk209190200"/>
            <w:r w:rsidRPr="00AA7FB1">
              <w:rPr>
                <w:rFonts w:cs="Times New Roman" w:hint="eastAsia"/>
                <w:sz w:val="21"/>
                <w:szCs w:val="21"/>
              </w:rPr>
              <w:t>仪器序号</w:t>
            </w:r>
          </w:p>
        </w:tc>
        <w:tc>
          <w:tcPr>
            <w:tcW w:w="3294" w:type="pct"/>
            <w:tcBorders>
              <w:top w:val="single" w:sz="4" w:space="0" w:color="auto"/>
              <w:left w:val="single" w:sz="4" w:space="0" w:color="auto"/>
              <w:bottom w:val="single" w:sz="4" w:space="0" w:color="auto"/>
              <w:right w:val="single" w:sz="4" w:space="0" w:color="auto"/>
            </w:tcBorders>
            <w:vAlign w:val="center"/>
            <w:hideMark/>
          </w:tcPr>
          <w:p w14:paraId="7A970569" w14:textId="77777777" w:rsidR="00545235" w:rsidRPr="00AA7FB1" w:rsidRDefault="00545235" w:rsidP="00E177E2">
            <w:pPr>
              <w:autoSpaceDE w:val="0"/>
              <w:autoSpaceDN w:val="0"/>
              <w:adjustRightInd w:val="0"/>
              <w:snapToGrid w:val="0"/>
              <w:jc w:val="center"/>
              <w:rPr>
                <w:rFonts w:cs="Times New Roman"/>
                <w:sz w:val="21"/>
                <w:szCs w:val="21"/>
              </w:rPr>
            </w:pPr>
            <w:r w:rsidRPr="00AA7FB1">
              <w:rPr>
                <w:rFonts w:cs="Times New Roman" w:hint="eastAsia"/>
                <w:i/>
                <w:sz w:val="21"/>
                <w:szCs w:val="21"/>
              </w:rPr>
              <w:t>D</w:t>
            </w:r>
            <w:r w:rsidRPr="00AA7FB1">
              <w:rPr>
                <w:rFonts w:cs="Times New Roman" w:hint="eastAsia"/>
                <w:i/>
                <w:sz w:val="21"/>
                <w:szCs w:val="21"/>
                <w:vertAlign w:val="subscript"/>
              </w:rPr>
              <w:t>r</w:t>
            </w:r>
            <w:r w:rsidRPr="00AA7FB1">
              <w:rPr>
                <w:rFonts w:cs="Times New Roman" w:hint="eastAsia"/>
                <w:sz w:val="21"/>
                <w:szCs w:val="21"/>
              </w:rPr>
              <w:t>（%）</w:t>
            </w:r>
          </w:p>
        </w:tc>
      </w:tr>
      <w:tr w:rsidR="00545235" w:rsidRPr="00E9296F" w14:paraId="545683A8" w14:textId="77777777" w:rsidTr="00E177E2">
        <w:trPr>
          <w:trHeight w:val="397"/>
        </w:trPr>
        <w:tc>
          <w:tcPr>
            <w:tcW w:w="1706" w:type="pct"/>
            <w:tcBorders>
              <w:top w:val="single" w:sz="4" w:space="0" w:color="auto"/>
              <w:left w:val="single" w:sz="4" w:space="0" w:color="auto"/>
              <w:bottom w:val="single" w:sz="4" w:space="0" w:color="auto"/>
              <w:right w:val="single" w:sz="4" w:space="0" w:color="auto"/>
            </w:tcBorders>
            <w:vAlign w:val="center"/>
          </w:tcPr>
          <w:p w14:paraId="32042919" w14:textId="77777777" w:rsidR="00545235" w:rsidRPr="00AA7FB1" w:rsidRDefault="00545235" w:rsidP="00E177E2">
            <w:pPr>
              <w:autoSpaceDE w:val="0"/>
              <w:autoSpaceDN w:val="0"/>
              <w:adjustRightInd w:val="0"/>
              <w:snapToGrid w:val="0"/>
              <w:jc w:val="center"/>
              <w:rPr>
                <w:rFonts w:cs="Times New Roman"/>
                <w:sz w:val="21"/>
                <w:szCs w:val="21"/>
              </w:rPr>
            </w:pPr>
            <w:r w:rsidRPr="00AA7FB1">
              <w:rPr>
                <w:rFonts w:cs="Times New Roman" w:hint="eastAsia"/>
                <w:sz w:val="21"/>
                <w:szCs w:val="21"/>
              </w:rPr>
              <w:t>仪器A</w:t>
            </w:r>
          </w:p>
        </w:tc>
        <w:tc>
          <w:tcPr>
            <w:tcW w:w="3294" w:type="pct"/>
            <w:tcBorders>
              <w:top w:val="single" w:sz="4" w:space="0" w:color="auto"/>
              <w:left w:val="single" w:sz="4" w:space="0" w:color="auto"/>
              <w:bottom w:val="single" w:sz="4" w:space="0" w:color="auto"/>
              <w:right w:val="single" w:sz="4" w:space="0" w:color="auto"/>
            </w:tcBorders>
            <w:vAlign w:val="center"/>
          </w:tcPr>
          <w:p w14:paraId="64A97766" w14:textId="1C3BC55C" w:rsidR="00545235" w:rsidRPr="00AA7FB1" w:rsidRDefault="00DF357B" w:rsidP="00E177E2">
            <w:pPr>
              <w:autoSpaceDE w:val="0"/>
              <w:autoSpaceDN w:val="0"/>
              <w:adjustRightInd w:val="0"/>
              <w:snapToGrid w:val="0"/>
              <w:jc w:val="center"/>
              <w:rPr>
                <w:rFonts w:cs="Times New Roman"/>
                <w:sz w:val="21"/>
                <w:szCs w:val="21"/>
              </w:rPr>
            </w:pPr>
            <w:r>
              <w:rPr>
                <w:rFonts w:cs="Times New Roman" w:hint="eastAsia"/>
                <w:sz w:val="21"/>
                <w:szCs w:val="21"/>
              </w:rPr>
              <w:t>1</w:t>
            </w:r>
            <w:r>
              <w:rPr>
                <w:rFonts w:cs="Times New Roman"/>
                <w:sz w:val="21"/>
                <w:szCs w:val="21"/>
              </w:rPr>
              <w:t>.8</w:t>
            </w:r>
          </w:p>
        </w:tc>
      </w:tr>
      <w:tr w:rsidR="00545235" w:rsidRPr="00E9296F" w14:paraId="1334DF45" w14:textId="77777777" w:rsidTr="00E177E2">
        <w:trPr>
          <w:trHeight w:val="397"/>
        </w:trPr>
        <w:tc>
          <w:tcPr>
            <w:tcW w:w="1706" w:type="pct"/>
            <w:tcBorders>
              <w:top w:val="single" w:sz="4" w:space="0" w:color="auto"/>
              <w:left w:val="single" w:sz="4" w:space="0" w:color="auto"/>
              <w:bottom w:val="single" w:sz="4" w:space="0" w:color="auto"/>
              <w:right w:val="single" w:sz="4" w:space="0" w:color="auto"/>
            </w:tcBorders>
            <w:vAlign w:val="center"/>
          </w:tcPr>
          <w:p w14:paraId="1605AAB0" w14:textId="77777777" w:rsidR="00545235" w:rsidRPr="00AA7FB1" w:rsidRDefault="00545235" w:rsidP="00E177E2">
            <w:pPr>
              <w:autoSpaceDE w:val="0"/>
              <w:autoSpaceDN w:val="0"/>
              <w:adjustRightInd w:val="0"/>
              <w:snapToGrid w:val="0"/>
              <w:jc w:val="center"/>
              <w:rPr>
                <w:rFonts w:cs="Times New Roman"/>
                <w:sz w:val="21"/>
                <w:szCs w:val="21"/>
              </w:rPr>
            </w:pPr>
            <w:r w:rsidRPr="00AA7FB1">
              <w:rPr>
                <w:rFonts w:cs="Times New Roman" w:hint="eastAsia"/>
                <w:sz w:val="21"/>
                <w:szCs w:val="21"/>
              </w:rPr>
              <w:t>仪器B</w:t>
            </w:r>
          </w:p>
        </w:tc>
        <w:tc>
          <w:tcPr>
            <w:tcW w:w="3294" w:type="pct"/>
            <w:tcBorders>
              <w:top w:val="single" w:sz="4" w:space="0" w:color="auto"/>
              <w:left w:val="single" w:sz="4" w:space="0" w:color="auto"/>
              <w:bottom w:val="single" w:sz="4" w:space="0" w:color="auto"/>
              <w:right w:val="single" w:sz="4" w:space="0" w:color="auto"/>
            </w:tcBorders>
            <w:vAlign w:val="center"/>
          </w:tcPr>
          <w:p w14:paraId="7271CF91" w14:textId="07882844" w:rsidR="00545235" w:rsidRPr="00AA7FB1" w:rsidRDefault="00DF357B" w:rsidP="00E177E2">
            <w:pPr>
              <w:autoSpaceDE w:val="0"/>
              <w:autoSpaceDN w:val="0"/>
              <w:adjustRightInd w:val="0"/>
              <w:snapToGrid w:val="0"/>
              <w:jc w:val="center"/>
              <w:rPr>
                <w:rFonts w:cs="Times New Roman"/>
                <w:sz w:val="21"/>
                <w:szCs w:val="21"/>
              </w:rPr>
            </w:pPr>
            <w:r>
              <w:rPr>
                <w:rFonts w:cs="Times New Roman" w:hint="eastAsia"/>
                <w:sz w:val="21"/>
                <w:szCs w:val="21"/>
              </w:rPr>
              <w:t>-</w:t>
            </w:r>
            <w:r>
              <w:rPr>
                <w:rFonts w:cs="Times New Roman"/>
                <w:sz w:val="21"/>
                <w:szCs w:val="21"/>
              </w:rPr>
              <w:t>1.2</w:t>
            </w:r>
          </w:p>
        </w:tc>
      </w:tr>
      <w:tr w:rsidR="00545235" w:rsidRPr="00E9296F" w14:paraId="295F919B" w14:textId="77777777" w:rsidTr="00E177E2">
        <w:trPr>
          <w:trHeight w:val="397"/>
        </w:trPr>
        <w:tc>
          <w:tcPr>
            <w:tcW w:w="1706" w:type="pct"/>
            <w:tcBorders>
              <w:top w:val="single" w:sz="4" w:space="0" w:color="auto"/>
              <w:left w:val="single" w:sz="4" w:space="0" w:color="auto"/>
              <w:bottom w:val="single" w:sz="4" w:space="0" w:color="auto"/>
              <w:right w:val="single" w:sz="4" w:space="0" w:color="auto"/>
            </w:tcBorders>
            <w:vAlign w:val="center"/>
          </w:tcPr>
          <w:p w14:paraId="6E661BA0" w14:textId="77777777" w:rsidR="00545235" w:rsidRPr="00AA7FB1" w:rsidRDefault="00545235" w:rsidP="00E177E2">
            <w:pPr>
              <w:autoSpaceDE w:val="0"/>
              <w:autoSpaceDN w:val="0"/>
              <w:adjustRightInd w:val="0"/>
              <w:snapToGrid w:val="0"/>
              <w:jc w:val="center"/>
              <w:rPr>
                <w:rFonts w:cs="Times New Roman"/>
                <w:i/>
                <w:sz w:val="21"/>
                <w:szCs w:val="21"/>
              </w:rPr>
            </w:pPr>
            <w:r w:rsidRPr="00AA7FB1">
              <w:rPr>
                <w:rFonts w:cs="Times New Roman" w:hint="eastAsia"/>
                <w:sz w:val="21"/>
                <w:szCs w:val="21"/>
              </w:rPr>
              <w:t>仪器C</w:t>
            </w:r>
          </w:p>
        </w:tc>
        <w:tc>
          <w:tcPr>
            <w:tcW w:w="3294" w:type="pct"/>
            <w:tcBorders>
              <w:top w:val="single" w:sz="4" w:space="0" w:color="auto"/>
              <w:left w:val="single" w:sz="4" w:space="0" w:color="auto"/>
              <w:bottom w:val="single" w:sz="4" w:space="0" w:color="auto"/>
              <w:right w:val="single" w:sz="4" w:space="0" w:color="auto"/>
            </w:tcBorders>
            <w:vAlign w:val="center"/>
          </w:tcPr>
          <w:p w14:paraId="5E3EC6DA" w14:textId="0687B9ED" w:rsidR="00545235" w:rsidRPr="00AA7FB1" w:rsidRDefault="00DF357B" w:rsidP="00E177E2">
            <w:pPr>
              <w:autoSpaceDE w:val="0"/>
              <w:autoSpaceDN w:val="0"/>
              <w:adjustRightInd w:val="0"/>
              <w:snapToGrid w:val="0"/>
              <w:jc w:val="center"/>
              <w:rPr>
                <w:rFonts w:cs="Times New Roman"/>
                <w:sz w:val="21"/>
                <w:szCs w:val="21"/>
              </w:rPr>
            </w:pPr>
            <w:r>
              <w:rPr>
                <w:rFonts w:cs="Times New Roman" w:hint="eastAsia"/>
                <w:sz w:val="21"/>
                <w:szCs w:val="21"/>
              </w:rPr>
              <w:t>1</w:t>
            </w:r>
            <w:r>
              <w:rPr>
                <w:rFonts w:cs="Times New Roman"/>
                <w:sz w:val="21"/>
                <w:szCs w:val="21"/>
              </w:rPr>
              <w:t>.6</w:t>
            </w:r>
          </w:p>
        </w:tc>
      </w:tr>
      <w:tr w:rsidR="00545235" w:rsidRPr="00E9296F" w14:paraId="34F45581" w14:textId="77777777" w:rsidTr="00E177E2">
        <w:trPr>
          <w:trHeight w:val="397"/>
        </w:trPr>
        <w:tc>
          <w:tcPr>
            <w:tcW w:w="1706" w:type="pct"/>
            <w:tcBorders>
              <w:top w:val="single" w:sz="4" w:space="0" w:color="auto"/>
              <w:left w:val="single" w:sz="4" w:space="0" w:color="auto"/>
              <w:bottom w:val="single" w:sz="4" w:space="0" w:color="auto"/>
              <w:right w:val="single" w:sz="4" w:space="0" w:color="auto"/>
            </w:tcBorders>
            <w:vAlign w:val="center"/>
          </w:tcPr>
          <w:p w14:paraId="5261BD2D" w14:textId="77777777" w:rsidR="00545235" w:rsidRPr="00AA7FB1" w:rsidRDefault="00545235" w:rsidP="00E177E2">
            <w:pPr>
              <w:autoSpaceDE w:val="0"/>
              <w:autoSpaceDN w:val="0"/>
              <w:adjustRightInd w:val="0"/>
              <w:snapToGrid w:val="0"/>
              <w:jc w:val="center"/>
              <w:rPr>
                <w:rFonts w:cs="Times New Roman"/>
                <w:sz w:val="21"/>
                <w:szCs w:val="21"/>
              </w:rPr>
            </w:pPr>
            <w:r w:rsidRPr="00AA7FB1">
              <w:rPr>
                <w:rFonts w:cs="Times New Roman" w:hint="eastAsia"/>
                <w:sz w:val="21"/>
                <w:szCs w:val="21"/>
              </w:rPr>
              <w:t>仪器</w:t>
            </w:r>
            <w:r w:rsidRPr="00AA7FB1">
              <w:rPr>
                <w:rFonts w:cs="Times New Roman"/>
                <w:sz w:val="21"/>
                <w:szCs w:val="21"/>
              </w:rPr>
              <w:t>D</w:t>
            </w:r>
          </w:p>
        </w:tc>
        <w:tc>
          <w:tcPr>
            <w:tcW w:w="3294" w:type="pct"/>
            <w:tcBorders>
              <w:top w:val="single" w:sz="4" w:space="0" w:color="auto"/>
              <w:left w:val="single" w:sz="4" w:space="0" w:color="auto"/>
              <w:bottom w:val="single" w:sz="4" w:space="0" w:color="auto"/>
              <w:right w:val="single" w:sz="4" w:space="0" w:color="auto"/>
            </w:tcBorders>
            <w:vAlign w:val="center"/>
          </w:tcPr>
          <w:p w14:paraId="0AA34756" w14:textId="577808D9" w:rsidR="00545235" w:rsidRPr="00AA7FB1" w:rsidRDefault="00DF357B" w:rsidP="00E177E2">
            <w:pPr>
              <w:autoSpaceDE w:val="0"/>
              <w:autoSpaceDN w:val="0"/>
              <w:adjustRightInd w:val="0"/>
              <w:snapToGrid w:val="0"/>
              <w:jc w:val="center"/>
              <w:rPr>
                <w:rFonts w:cs="Times New Roman"/>
                <w:sz w:val="21"/>
                <w:szCs w:val="21"/>
              </w:rPr>
            </w:pPr>
            <w:r>
              <w:rPr>
                <w:rFonts w:cs="Times New Roman" w:hint="eastAsia"/>
                <w:sz w:val="21"/>
                <w:szCs w:val="21"/>
              </w:rPr>
              <w:t>0</w:t>
            </w:r>
            <w:r>
              <w:rPr>
                <w:rFonts w:cs="Times New Roman"/>
                <w:sz w:val="21"/>
                <w:szCs w:val="21"/>
              </w:rPr>
              <w:t>.1</w:t>
            </w:r>
          </w:p>
        </w:tc>
      </w:tr>
      <w:tr w:rsidR="00545235" w:rsidRPr="00E9296F" w14:paraId="5C5BD324" w14:textId="77777777" w:rsidTr="00E177E2">
        <w:trPr>
          <w:trHeight w:val="397"/>
        </w:trPr>
        <w:tc>
          <w:tcPr>
            <w:tcW w:w="1706" w:type="pct"/>
            <w:tcBorders>
              <w:top w:val="single" w:sz="4" w:space="0" w:color="auto"/>
              <w:left w:val="single" w:sz="4" w:space="0" w:color="auto"/>
              <w:bottom w:val="single" w:sz="4" w:space="0" w:color="auto"/>
              <w:right w:val="single" w:sz="4" w:space="0" w:color="auto"/>
            </w:tcBorders>
            <w:vAlign w:val="center"/>
          </w:tcPr>
          <w:p w14:paraId="1C811699" w14:textId="77777777" w:rsidR="00545235" w:rsidRPr="00AA7FB1" w:rsidRDefault="00545235" w:rsidP="00E177E2">
            <w:pPr>
              <w:autoSpaceDE w:val="0"/>
              <w:autoSpaceDN w:val="0"/>
              <w:adjustRightInd w:val="0"/>
              <w:snapToGrid w:val="0"/>
              <w:jc w:val="center"/>
              <w:rPr>
                <w:rFonts w:cs="Times New Roman"/>
                <w:sz w:val="21"/>
                <w:szCs w:val="21"/>
              </w:rPr>
            </w:pPr>
            <w:r w:rsidRPr="00AA7FB1">
              <w:rPr>
                <w:rFonts w:cs="Times New Roman" w:hint="eastAsia"/>
                <w:sz w:val="21"/>
                <w:szCs w:val="21"/>
              </w:rPr>
              <w:t>仪器E</w:t>
            </w:r>
          </w:p>
        </w:tc>
        <w:tc>
          <w:tcPr>
            <w:tcW w:w="3294" w:type="pct"/>
            <w:tcBorders>
              <w:top w:val="single" w:sz="4" w:space="0" w:color="auto"/>
              <w:left w:val="single" w:sz="4" w:space="0" w:color="auto"/>
              <w:bottom w:val="single" w:sz="4" w:space="0" w:color="auto"/>
              <w:right w:val="single" w:sz="4" w:space="0" w:color="auto"/>
            </w:tcBorders>
            <w:vAlign w:val="center"/>
          </w:tcPr>
          <w:p w14:paraId="1F4CB22B" w14:textId="6E086E96" w:rsidR="00545235" w:rsidRPr="00AA7FB1" w:rsidRDefault="00DF357B" w:rsidP="00E177E2">
            <w:pPr>
              <w:autoSpaceDE w:val="0"/>
              <w:autoSpaceDN w:val="0"/>
              <w:adjustRightInd w:val="0"/>
              <w:snapToGrid w:val="0"/>
              <w:jc w:val="center"/>
              <w:rPr>
                <w:rFonts w:cs="Times New Roman"/>
                <w:sz w:val="21"/>
                <w:szCs w:val="21"/>
              </w:rPr>
            </w:pPr>
            <w:r>
              <w:rPr>
                <w:rFonts w:cs="Times New Roman" w:hint="eastAsia"/>
                <w:sz w:val="21"/>
                <w:szCs w:val="21"/>
              </w:rPr>
              <w:t>0</w:t>
            </w:r>
            <w:r>
              <w:rPr>
                <w:rFonts w:cs="Times New Roman"/>
                <w:sz w:val="21"/>
                <w:szCs w:val="21"/>
              </w:rPr>
              <w:t>.3</w:t>
            </w:r>
          </w:p>
        </w:tc>
      </w:tr>
      <w:tr w:rsidR="00545235" w:rsidRPr="00E9296F" w14:paraId="6D77BA09" w14:textId="77777777" w:rsidTr="00E177E2">
        <w:trPr>
          <w:trHeight w:val="397"/>
        </w:trPr>
        <w:tc>
          <w:tcPr>
            <w:tcW w:w="1706" w:type="pct"/>
            <w:tcBorders>
              <w:top w:val="single" w:sz="4" w:space="0" w:color="auto"/>
              <w:left w:val="single" w:sz="4" w:space="0" w:color="auto"/>
              <w:bottom w:val="single" w:sz="4" w:space="0" w:color="auto"/>
              <w:right w:val="single" w:sz="4" w:space="0" w:color="auto"/>
            </w:tcBorders>
            <w:vAlign w:val="center"/>
          </w:tcPr>
          <w:p w14:paraId="49BFFCC5" w14:textId="77777777" w:rsidR="00545235" w:rsidRPr="00AA7FB1" w:rsidRDefault="00545235" w:rsidP="00E177E2">
            <w:pPr>
              <w:adjustRightInd w:val="0"/>
              <w:snapToGrid w:val="0"/>
              <w:jc w:val="center"/>
              <w:rPr>
                <w:rFonts w:cs="Times New Roman"/>
                <w:sz w:val="21"/>
                <w:szCs w:val="21"/>
              </w:rPr>
            </w:pPr>
            <w:r w:rsidRPr="00AA7FB1">
              <w:rPr>
                <w:rFonts w:cs="Times New Roman" w:hint="eastAsia"/>
                <w:sz w:val="21"/>
                <w:szCs w:val="21"/>
              </w:rPr>
              <w:t>仪器F</w:t>
            </w:r>
          </w:p>
        </w:tc>
        <w:tc>
          <w:tcPr>
            <w:tcW w:w="3294" w:type="pct"/>
            <w:tcBorders>
              <w:top w:val="single" w:sz="4" w:space="0" w:color="auto"/>
              <w:left w:val="single" w:sz="4" w:space="0" w:color="auto"/>
              <w:bottom w:val="single" w:sz="4" w:space="0" w:color="auto"/>
              <w:right w:val="single" w:sz="4" w:space="0" w:color="auto"/>
            </w:tcBorders>
            <w:vAlign w:val="center"/>
          </w:tcPr>
          <w:p w14:paraId="6550F299" w14:textId="382A529D" w:rsidR="00545235" w:rsidRPr="00AA7FB1" w:rsidRDefault="00DF357B" w:rsidP="00E177E2">
            <w:pPr>
              <w:autoSpaceDE w:val="0"/>
              <w:autoSpaceDN w:val="0"/>
              <w:adjustRightInd w:val="0"/>
              <w:snapToGrid w:val="0"/>
              <w:jc w:val="center"/>
              <w:rPr>
                <w:rFonts w:cs="Times New Roman"/>
                <w:sz w:val="21"/>
                <w:szCs w:val="21"/>
              </w:rPr>
            </w:pPr>
            <w:r>
              <w:rPr>
                <w:rFonts w:cs="Times New Roman" w:hint="eastAsia"/>
                <w:sz w:val="21"/>
                <w:szCs w:val="21"/>
              </w:rPr>
              <w:t>4</w:t>
            </w:r>
            <w:r>
              <w:rPr>
                <w:rFonts w:cs="Times New Roman"/>
                <w:sz w:val="21"/>
                <w:szCs w:val="21"/>
              </w:rPr>
              <w:t>.1</w:t>
            </w:r>
          </w:p>
        </w:tc>
      </w:tr>
      <w:bookmarkEnd w:id="43"/>
    </w:tbl>
    <w:p w14:paraId="0738952F" w14:textId="77777777" w:rsidR="00545235" w:rsidRDefault="00545235" w:rsidP="002A069F">
      <w:pPr>
        <w:pStyle w:val="af0"/>
        <w:adjustRightInd w:val="0"/>
        <w:snapToGrid w:val="0"/>
        <w:ind w:firstLineChars="0" w:firstLine="0"/>
        <w:jc w:val="center"/>
        <w:rPr>
          <w:rFonts w:ascii="Times New Roman"/>
          <w:b/>
          <w:szCs w:val="21"/>
        </w:rPr>
      </w:pPr>
    </w:p>
    <w:p w14:paraId="4AB9512C" w14:textId="09296178" w:rsidR="002A069F" w:rsidRPr="00452A41" w:rsidRDefault="002A069F" w:rsidP="002A069F">
      <w:pPr>
        <w:pStyle w:val="af0"/>
        <w:adjustRightInd w:val="0"/>
        <w:snapToGrid w:val="0"/>
        <w:spacing w:beforeLines="50" w:before="156" w:line="360" w:lineRule="auto"/>
        <w:ind w:firstLine="480"/>
        <w:rPr>
          <w:rFonts w:ascii="Times New Roman"/>
          <w:color w:val="000000" w:themeColor="text1"/>
          <w:sz w:val="24"/>
          <w:szCs w:val="24"/>
        </w:rPr>
      </w:pPr>
      <w:r w:rsidRPr="00452A41">
        <w:rPr>
          <w:rFonts w:ascii="Times New Roman" w:hint="eastAsia"/>
          <w:color w:val="000000" w:themeColor="text1"/>
          <w:sz w:val="24"/>
          <w:szCs w:val="24"/>
        </w:rPr>
        <w:t>由实验结果可知，</w:t>
      </w:r>
      <w:r w:rsidR="003848C6" w:rsidRPr="00452A41">
        <w:rPr>
          <w:rFonts w:ascii="Times New Roman" w:hint="eastAsia"/>
          <w:color w:val="000000" w:themeColor="text1"/>
          <w:sz w:val="24"/>
          <w:szCs w:val="24"/>
        </w:rPr>
        <w:t>六</w:t>
      </w:r>
      <w:r w:rsidRPr="00452A41">
        <w:rPr>
          <w:rFonts w:ascii="Times New Roman" w:hint="eastAsia"/>
          <w:color w:val="000000" w:themeColor="text1"/>
          <w:sz w:val="24"/>
          <w:szCs w:val="24"/>
        </w:rPr>
        <w:t>家实验室</w:t>
      </w:r>
      <w:r w:rsidR="003848C6" w:rsidRPr="00452A41">
        <w:rPr>
          <w:rFonts w:ascii="Times New Roman" w:hint="eastAsia"/>
          <w:color w:val="000000" w:themeColor="text1"/>
          <w:sz w:val="24"/>
          <w:szCs w:val="24"/>
        </w:rPr>
        <w:t>六</w:t>
      </w:r>
      <w:r w:rsidRPr="00452A41">
        <w:rPr>
          <w:rFonts w:ascii="Times New Roman" w:hint="eastAsia"/>
          <w:color w:val="000000" w:themeColor="text1"/>
          <w:sz w:val="24"/>
          <w:szCs w:val="24"/>
        </w:rPr>
        <w:t>台仪器，</w:t>
      </w:r>
      <w:bookmarkStart w:id="44" w:name="OLE_LINK40"/>
      <w:bookmarkStart w:id="45" w:name="OLE_LINK41"/>
      <w:r w:rsidR="00567549" w:rsidRPr="00452A41">
        <w:rPr>
          <w:rFonts w:ascii="Times New Roman" w:hint="eastAsia"/>
          <w:color w:val="000000" w:themeColor="text1"/>
          <w:sz w:val="24"/>
          <w:szCs w:val="24"/>
        </w:rPr>
        <w:t>零点漂移范围为</w:t>
      </w:r>
      <w:r w:rsidR="00B86CD6" w:rsidRPr="00452A41">
        <w:rPr>
          <w:rFonts w:ascii="Times New Roman" w:hint="eastAsia"/>
          <w:color w:val="000000" w:themeColor="text1"/>
          <w:sz w:val="24"/>
          <w:szCs w:val="24"/>
        </w:rPr>
        <w:t>0</w:t>
      </w:r>
      <w:r w:rsidR="00B86CD6" w:rsidRPr="00452A41">
        <w:rPr>
          <w:rFonts w:ascii="Times New Roman"/>
          <w:color w:val="000000" w:themeColor="text1"/>
          <w:sz w:val="24"/>
          <w:szCs w:val="24"/>
        </w:rPr>
        <w:t>.01</w:t>
      </w:r>
      <w:r w:rsidR="00567549" w:rsidRPr="00452A41">
        <w:rPr>
          <w:rFonts w:ascii="Times New Roman"/>
          <w:color w:val="000000" w:themeColor="text1"/>
          <w:sz w:val="24"/>
          <w:szCs w:val="24"/>
        </w:rPr>
        <w:t xml:space="preserve"> ~</w:t>
      </w:r>
      <w:r w:rsidR="00B86CD6" w:rsidRPr="00452A41">
        <w:rPr>
          <w:rFonts w:ascii="Times New Roman" w:hint="eastAsia"/>
          <w:color w:val="000000" w:themeColor="text1"/>
          <w:sz w:val="24"/>
          <w:szCs w:val="24"/>
        </w:rPr>
        <w:t>0</w:t>
      </w:r>
      <w:r w:rsidR="00B86CD6" w:rsidRPr="00452A41">
        <w:rPr>
          <w:rFonts w:ascii="Times New Roman"/>
          <w:color w:val="000000" w:themeColor="text1"/>
          <w:sz w:val="24"/>
          <w:szCs w:val="24"/>
        </w:rPr>
        <w:t>.16</w:t>
      </w:r>
      <w:r w:rsidR="00567549" w:rsidRPr="00452A41">
        <w:rPr>
          <w:rFonts w:ascii="Times New Roman"/>
          <w:color w:val="000000" w:themeColor="text1"/>
          <w:sz w:val="24"/>
          <w:szCs w:val="24"/>
        </w:rPr>
        <w:t xml:space="preserve"> </w:t>
      </w:r>
      <w:r w:rsidR="00567549" w:rsidRPr="00452A41">
        <w:rPr>
          <w:rFonts w:ascii="Times New Roman" w:hint="eastAsia"/>
          <w:color w:val="000000" w:themeColor="text1"/>
          <w:sz w:val="24"/>
          <w:szCs w:val="24"/>
        </w:rPr>
        <w:t>mg</w:t>
      </w:r>
      <w:r w:rsidR="00567549" w:rsidRPr="00452A41">
        <w:rPr>
          <w:rFonts w:ascii="Times New Roman"/>
          <w:color w:val="000000" w:themeColor="text1"/>
          <w:sz w:val="24"/>
          <w:szCs w:val="24"/>
        </w:rPr>
        <w:t>/L</w:t>
      </w:r>
      <w:r w:rsidR="00567549" w:rsidRPr="00452A41">
        <w:rPr>
          <w:rFonts w:ascii="Times New Roman" w:hint="eastAsia"/>
          <w:color w:val="000000" w:themeColor="text1"/>
          <w:sz w:val="24"/>
          <w:szCs w:val="24"/>
        </w:rPr>
        <w:t>，</w:t>
      </w:r>
      <w:bookmarkEnd w:id="44"/>
      <w:bookmarkEnd w:id="45"/>
      <w:r w:rsidR="00567549" w:rsidRPr="00452A41">
        <w:rPr>
          <w:rFonts w:ascii="Times New Roman" w:hint="eastAsia"/>
          <w:color w:val="000000" w:themeColor="text1"/>
          <w:sz w:val="24"/>
          <w:szCs w:val="24"/>
        </w:rPr>
        <w:t>示值漂移</w:t>
      </w:r>
      <w:r w:rsidRPr="00452A41">
        <w:rPr>
          <w:rFonts w:ascii="Times New Roman" w:hint="eastAsia"/>
          <w:color w:val="000000" w:themeColor="text1"/>
          <w:sz w:val="24"/>
          <w:szCs w:val="24"/>
        </w:rPr>
        <w:t>范围为</w:t>
      </w:r>
      <w:r w:rsidR="009F5EB1" w:rsidRPr="00452A41">
        <w:rPr>
          <w:rFonts w:ascii="Times New Roman" w:hint="eastAsia"/>
          <w:color w:val="000000" w:themeColor="text1"/>
          <w:sz w:val="24"/>
          <w:szCs w:val="24"/>
        </w:rPr>
        <w:t>-</w:t>
      </w:r>
      <w:r w:rsidR="009F5EB1" w:rsidRPr="00452A41">
        <w:rPr>
          <w:rFonts w:ascii="Times New Roman"/>
          <w:color w:val="000000" w:themeColor="text1"/>
          <w:sz w:val="24"/>
          <w:szCs w:val="24"/>
        </w:rPr>
        <w:t>1.2</w:t>
      </w:r>
      <w:r w:rsidRPr="00452A41">
        <w:rPr>
          <w:rFonts w:ascii="Times New Roman" w:hint="eastAsia"/>
          <w:color w:val="000000" w:themeColor="text1"/>
          <w:sz w:val="24"/>
          <w:szCs w:val="24"/>
        </w:rPr>
        <w:t>%</w:t>
      </w:r>
      <w:r w:rsidRPr="00452A41">
        <w:rPr>
          <w:rFonts w:ascii="Times New Roman"/>
          <w:color w:val="000000" w:themeColor="text1"/>
          <w:sz w:val="24"/>
          <w:szCs w:val="24"/>
        </w:rPr>
        <w:t xml:space="preserve"> ~</w:t>
      </w:r>
      <w:r w:rsidR="009F5EB1" w:rsidRPr="00452A41">
        <w:rPr>
          <w:rFonts w:ascii="Times New Roman" w:hint="eastAsia"/>
          <w:color w:val="000000" w:themeColor="text1"/>
          <w:sz w:val="24"/>
          <w:szCs w:val="24"/>
        </w:rPr>
        <w:t>4</w:t>
      </w:r>
      <w:r w:rsidR="009F5EB1" w:rsidRPr="00452A41">
        <w:rPr>
          <w:rFonts w:ascii="Times New Roman"/>
          <w:color w:val="000000" w:themeColor="text1"/>
          <w:sz w:val="24"/>
          <w:szCs w:val="24"/>
        </w:rPr>
        <w:t>.1</w:t>
      </w:r>
      <w:r w:rsidRPr="00452A41">
        <w:rPr>
          <w:rFonts w:ascii="Times New Roman"/>
          <w:color w:val="000000" w:themeColor="text1"/>
          <w:sz w:val="24"/>
          <w:szCs w:val="24"/>
        </w:rPr>
        <w:t>%</w:t>
      </w:r>
      <w:r w:rsidRPr="00452A41">
        <w:rPr>
          <w:rFonts w:ascii="Times New Roman" w:hint="eastAsia"/>
          <w:color w:val="000000" w:themeColor="text1"/>
          <w:sz w:val="24"/>
          <w:szCs w:val="24"/>
        </w:rPr>
        <w:t>。根据实验结果，确定全自动紫外分光测油仪的漂移要求为零点漂移不超过±</w:t>
      </w:r>
      <w:r w:rsidRPr="00452A41">
        <w:rPr>
          <w:rFonts w:ascii="Times New Roman"/>
          <w:color w:val="000000" w:themeColor="text1"/>
          <w:sz w:val="24"/>
          <w:szCs w:val="24"/>
        </w:rPr>
        <w:t>0.2 mg/L</w:t>
      </w:r>
      <w:r w:rsidRPr="00452A41">
        <w:rPr>
          <w:rFonts w:ascii="Times New Roman" w:hint="eastAsia"/>
          <w:color w:val="000000" w:themeColor="text1"/>
          <w:sz w:val="24"/>
          <w:szCs w:val="24"/>
        </w:rPr>
        <w:t>，示值漂移不超过±</w:t>
      </w:r>
      <w:r w:rsidRPr="00452A41">
        <w:rPr>
          <w:rFonts w:ascii="Times New Roman"/>
          <w:color w:val="000000" w:themeColor="text1"/>
          <w:sz w:val="24"/>
          <w:szCs w:val="24"/>
        </w:rPr>
        <w:t>5%</w:t>
      </w:r>
      <w:r w:rsidRPr="00452A41">
        <w:rPr>
          <w:rFonts w:ascii="Times New Roman" w:hint="eastAsia"/>
          <w:color w:val="000000" w:themeColor="text1"/>
          <w:sz w:val="24"/>
          <w:szCs w:val="24"/>
        </w:rPr>
        <w:t>。</w:t>
      </w:r>
    </w:p>
    <w:p w14:paraId="733E0268" w14:textId="77777777" w:rsidR="00662F0C" w:rsidRPr="00662F0C" w:rsidRDefault="00662F0C" w:rsidP="00662F0C">
      <w:pPr>
        <w:numPr>
          <w:ilvl w:val="0"/>
          <w:numId w:val="6"/>
        </w:numPr>
        <w:spacing w:beforeLines="50" w:before="156" w:line="360" w:lineRule="auto"/>
        <w:rPr>
          <w:rFonts w:ascii="Times New Roman" w:hAnsi="Times New Roman" w:cs="Times New Roman"/>
          <w:b/>
        </w:rPr>
      </w:pPr>
      <w:bookmarkStart w:id="46" w:name="_Toc203384164"/>
      <w:bookmarkStart w:id="47" w:name="_Toc203467936"/>
      <w:r w:rsidRPr="00662F0C">
        <w:rPr>
          <w:rFonts w:ascii="Times New Roman" w:hAnsi="Times New Roman" w:cs="Times New Roman" w:hint="eastAsia"/>
          <w:b/>
        </w:rPr>
        <w:t>相关系数</w:t>
      </w:r>
      <w:bookmarkEnd w:id="46"/>
      <w:bookmarkEnd w:id="47"/>
    </w:p>
    <w:p w14:paraId="2CEF3B4E" w14:textId="52AB41CA" w:rsidR="00662F0C" w:rsidRDefault="00662F0C" w:rsidP="00662F0C">
      <w:pPr>
        <w:pStyle w:val="af0"/>
        <w:spacing w:line="360" w:lineRule="auto"/>
        <w:ind w:firstLine="480"/>
        <w:rPr>
          <w:rFonts w:ascii="Times New Roman"/>
          <w:sz w:val="24"/>
          <w:szCs w:val="24"/>
        </w:rPr>
      </w:pPr>
      <w:r w:rsidRPr="00662F0C">
        <w:rPr>
          <w:rFonts w:ascii="Times New Roman" w:hint="eastAsia"/>
          <w:sz w:val="24"/>
          <w:szCs w:val="24"/>
        </w:rPr>
        <w:t>经校准后的仪器，分别测试</w:t>
      </w:r>
      <w:r w:rsidRPr="00662F0C">
        <w:rPr>
          <w:rFonts w:ascii="Times New Roman" w:hint="eastAsia"/>
          <w:sz w:val="24"/>
          <w:szCs w:val="24"/>
        </w:rPr>
        <w:t>0</w:t>
      </w:r>
      <w:r w:rsidRPr="00662F0C">
        <w:rPr>
          <w:rFonts w:ascii="Times New Roman"/>
          <w:sz w:val="24"/>
          <w:szCs w:val="24"/>
        </w:rPr>
        <w:t xml:space="preserve">.00 </w:t>
      </w:r>
      <w:r w:rsidRPr="00662F0C">
        <w:rPr>
          <w:rFonts w:ascii="Times New Roman" w:hint="eastAsia"/>
          <w:sz w:val="24"/>
          <w:szCs w:val="24"/>
        </w:rPr>
        <w:t>mg/</w:t>
      </w:r>
      <w:r w:rsidRPr="00662F0C">
        <w:rPr>
          <w:rFonts w:ascii="Times New Roman"/>
          <w:sz w:val="24"/>
          <w:szCs w:val="24"/>
        </w:rPr>
        <w:t>L</w:t>
      </w:r>
      <w:r w:rsidRPr="00662F0C">
        <w:rPr>
          <w:rFonts w:ascii="Times New Roman" w:hint="eastAsia"/>
          <w:sz w:val="24"/>
          <w:szCs w:val="24"/>
        </w:rPr>
        <w:t>、</w:t>
      </w:r>
      <w:r w:rsidRPr="00662F0C">
        <w:rPr>
          <w:rFonts w:ascii="Times New Roman"/>
          <w:sz w:val="24"/>
          <w:szCs w:val="24"/>
        </w:rPr>
        <w:t xml:space="preserve">1.00 </w:t>
      </w:r>
      <w:r w:rsidRPr="00662F0C">
        <w:rPr>
          <w:rFonts w:ascii="Times New Roman" w:hint="eastAsia"/>
          <w:sz w:val="24"/>
          <w:szCs w:val="24"/>
        </w:rPr>
        <w:t>mg/</w:t>
      </w:r>
      <w:r w:rsidRPr="00662F0C">
        <w:rPr>
          <w:rFonts w:ascii="Times New Roman"/>
          <w:sz w:val="24"/>
          <w:szCs w:val="24"/>
        </w:rPr>
        <w:t>L</w:t>
      </w:r>
      <w:r w:rsidRPr="00662F0C">
        <w:rPr>
          <w:rFonts w:ascii="Times New Roman" w:hint="eastAsia"/>
          <w:sz w:val="24"/>
          <w:szCs w:val="24"/>
        </w:rPr>
        <w:t>、</w:t>
      </w:r>
      <w:r w:rsidRPr="00662F0C">
        <w:rPr>
          <w:rFonts w:ascii="Times New Roman"/>
          <w:sz w:val="24"/>
          <w:szCs w:val="24"/>
        </w:rPr>
        <w:t xml:space="preserve">2.00 </w:t>
      </w:r>
      <w:r w:rsidRPr="00662F0C">
        <w:rPr>
          <w:rFonts w:ascii="Times New Roman" w:hint="eastAsia"/>
          <w:sz w:val="24"/>
          <w:szCs w:val="24"/>
        </w:rPr>
        <w:t>mg/</w:t>
      </w:r>
      <w:r w:rsidRPr="00662F0C">
        <w:rPr>
          <w:rFonts w:ascii="Times New Roman"/>
          <w:sz w:val="24"/>
          <w:szCs w:val="24"/>
        </w:rPr>
        <w:t>L</w:t>
      </w:r>
      <w:r w:rsidRPr="00662F0C">
        <w:rPr>
          <w:rFonts w:ascii="Times New Roman" w:hint="eastAsia"/>
          <w:sz w:val="24"/>
          <w:szCs w:val="24"/>
        </w:rPr>
        <w:t>、</w:t>
      </w:r>
      <w:r w:rsidRPr="00662F0C">
        <w:rPr>
          <w:rFonts w:ascii="Times New Roman"/>
          <w:sz w:val="24"/>
          <w:szCs w:val="24"/>
        </w:rPr>
        <w:t xml:space="preserve">4.00 </w:t>
      </w:r>
      <w:r w:rsidRPr="00662F0C">
        <w:rPr>
          <w:rFonts w:ascii="Times New Roman" w:hint="eastAsia"/>
          <w:sz w:val="24"/>
          <w:szCs w:val="24"/>
        </w:rPr>
        <w:t>mg/</w:t>
      </w:r>
      <w:r w:rsidRPr="00662F0C">
        <w:rPr>
          <w:rFonts w:ascii="Times New Roman"/>
          <w:sz w:val="24"/>
          <w:szCs w:val="24"/>
        </w:rPr>
        <w:t>L</w:t>
      </w:r>
      <w:r w:rsidRPr="00662F0C">
        <w:rPr>
          <w:rFonts w:ascii="Times New Roman" w:hint="eastAsia"/>
          <w:sz w:val="24"/>
          <w:szCs w:val="24"/>
        </w:rPr>
        <w:t>、</w:t>
      </w:r>
      <w:r w:rsidRPr="00662F0C">
        <w:rPr>
          <w:rFonts w:ascii="Times New Roman"/>
          <w:sz w:val="24"/>
          <w:szCs w:val="24"/>
        </w:rPr>
        <w:t xml:space="preserve">8.00 </w:t>
      </w:r>
      <w:r w:rsidRPr="00662F0C">
        <w:rPr>
          <w:rFonts w:ascii="Times New Roman" w:hint="eastAsia"/>
          <w:sz w:val="24"/>
          <w:szCs w:val="24"/>
        </w:rPr>
        <w:t>mg/</w:t>
      </w:r>
      <w:r w:rsidRPr="00662F0C">
        <w:rPr>
          <w:rFonts w:ascii="Times New Roman"/>
          <w:sz w:val="24"/>
          <w:szCs w:val="24"/>
        </w:rPr>
        <w:t>L</w:t>
      </w:r>
      <w:r w:rsidRPr="00662F0C">
        <w:rPr>
          <w:rFonts w:ascii="Times New Roman" w:hint="eastAsia"/>
          <w:sz w:val="24"/>
          <w:szCs w:val="24"/>
        </w:rPr>
        <w:t>和</w:t>
      </w:r>
      <w:r w:rsidRPr="00662F0C">
        <w:rPr>
          <w:rFonts w:ascii="Times New Roman" w:hint="eastAsia"/>
          <w:sz w:val="24"/>
          <w:szCs w:val="24"/>
        </w:rPr>
        <w:t>1</w:t>
      </w:r>
      <w:r w:rsidRPr="00662F0C">
        <w:rPr>
          <w:rFonts w:ascii="Times New Roman"/>
          <w:sz w:val="24"/>
          <w:szCs w:val="24"/>
        </w:rPr>
        <w:t xml:space="preserve">6.00 </w:t>
      </w:r>
      <w:r w:rsidRPr="00662F0C">
        <w:rPr>
          <w:rFonts w:ascii="Times New Roman" w:hint="eastAsia"/>
          <w:sz w:val="24"/>
          <w:szCs w:val="24"/>
        </w:rPr>
        <w:t>mg/</w:t>
      </w:r>
      <w:r w:rsidRPr="00662F0C">
        <w:rPr>
          <w:rFonts w:ascii="Times New Roman"/>
          <w:sz w:val="24"/>
          <w:szCs w:val="24"/>
        </w:rPr>
        <w:t>L</w:t>
      </w:r>
      <w:r w:rsidRPr="00662F0C">
        <w:rPr>
          <w:rFonts w:ascii="Times New Roman" w:hint="eastAsia"/>
          <w:sz w:val="24"/>
          <w:szCs w:val="24"/>
        </w:rPr>
        <w:t>浓度的石油类标准使用液，以石油类标准使用液浓度（</w:t>
      </w:r>
      <w:r w:rsidRPr="00662F0C">
        <w:rPr>
          <w:rFonts w:ascii="Times New Roman" w:hint="eastAsia"/>
          <w:sz w:val="24"/>
          <w:szCs w:val="24"/>
        </w:rPr>
        <w:t>mg/</w:t>
      </w:r>
      <w:r w:rsidRPr="00662F0C">
        <w:rPr>
          <w:rFonts w:ascii="Times New Roman"/>
          <w:sz w:val="24"/>
          <w:szCs w:val="24"/>
        </w:rPr>
        <w:t>L</w:t>
      </w:r>
      <w:r w:rsidRPr="00662F0C">
        <w:rPr>
          <w:rFonts w:ascii="Times New Roman" w:hint="eastAsia"/>
          <w:sz w:val="24"/>
          <w:szCs w:val="24"/>
        </w:rPr>
        <w:t>）为横坐标，以相应的吸光度值为纵坐标，建立标准曲线并计算相关系数。</w:t>
      </w:r>
    </w:p>
    <w:p w14:paraId="10ADAFCD" w14:textId="44EE9BD4" w:rsidR="000B3CC4" w:rsidRDefault="000B3CC4" w:rsidP="000B3CC4">
      <w:pPr>
        <w:pStyle w:val="af0"/>
        <w:adjustRightInd w:val="0"/>
        <w:snapToGrid w:val="0"/>
        <w:ind w:firstLineChars="0" w:firstLine="0"/>
        <w:jc w:val="center"/>
        <w:rPr>
          <w:rFonts w:ascii="Times New Roman"/>
          <w:b/>
          <w:szCs w:val="21"/>
        </w:rPr>
      </w:pPr>
      <w:r>
        <w:rPr>
          <w:rFonts w:ascii="Times New Roman"/>
          <w:b/>
          <w:szCs w:val="21"/>
        </w:rPr>
        <w:t>表</w:t>
      </w:r>
      <w:r>
        <w:rPr>
          <w:rFonts w:ascii="Times New Roman"/>
          <w:b/>
          <w:szCs w:val="21"/>
        </w:rPr>
        <w:t xml:space="preserve">6 </w:t>
      </w:r>
      <w:r>
        <w:rPr>
          <w:rFonts w:ascii="Times New Roman" w:hint="eastAsia"/>
          <w:b/>
          <w:szCs w:val="21"/>
        </w:rPr>
        <w:t>相关系数</w:t>
      </w:r>
      <w:r>
        <w:rPr>
          <w:rFonts w:ascii="Times New Roman"/>
          <w:b/>
          <w:szCs w:val="21"/>
        </w:rPr>
        <w:t>数据汇总</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5469"/>
      </w:tblGrid>
      <w:tr w:rsidR="000B3CC4" w:rsidRPr="00E9296F" w14:paraId="08E87803" w14:textId="77777777" w:rsidTr="00E177E2">
        <w:trPr>
          <w:trHeight w:val="397"/>
        </w:trPr>
        <w:tc>
          <w:tcPr>
            <w:tcW w:w="1706" w:type="pct"/>
            <w:tcBorders>
              <w:top w:val="single" w:sz="4" w:space="0" w:color="auto"/>
              <w:left w:val="single" w:sz="4" w:space="0" w:color="auto"/>
              <w:bottom w:val="single" w:sz="4" w:space="0" w:color="auto"/>
              <w:right w:val="single" w:sz="4" w:space="0" w:color="auto"/>
            </w:tcBorders>
            <w:vAlign w:val="center"/>
            <w:hideMark/>
          </w:tcPr>
          <w:p w14:paraId="723E00D2" w14:textId="77777777" w:rsidR="000B3CC4" w:rsidRPr="00AA7FB1" w:rsidRDefault="000B3CC4" w:rsidP="00E177E2">
            <w:pPr>
              <w:autoSpaceDE w:val="0"/>
              <w:autoSpaceDN w:val="0"/>
              <w:adjustRightInd w:val="0"/>
              <w:snapToGrid w:val="0"/>
              <w:jc w:val="center"/>
              <w:rPr>
                <w:rFonts w:cs="Times New Roman"/>
                <w:sz w:val="21"/>
                <w:szCs w:val="21"/>
              </w:rPr>
            </w:pPr>
            <w:r w:rsidRPr="00AA7FB1">
              <w:rPr>
                <w:rFonts w:cs="Times New Roman" w:hint="eastAsia"/>
                <w:sz w:val="21"/>
                <w:szCs w:val="21"/>
              </w:rPr>
              <w:t>仪器序号</w:t>
            </w:r>
          </w:p>
        </w:tc>
        <w:tc>
          <w:tcPr>
            <w:tcW w:w="3294" w:type="pct"/>
            <w:tcBorders>
              <w:top w:val="single" w:sz="4" w:space="0" w:color="auto"/>
              <w:left w:val="single" w:sz="4" w:space="0" w:color="auto"/>
              <w:bottom w:val="single" w:sz="4" w:space="0" w:color="auto"/>
              <w:right w:val="single" w:sz="4" w:space="0" w:color="auto"/>
            </w:tcBorders>
            <w:vAlign w:val="center"/>
            <w:hideMark/>
          </w:tcPr>
          <w:p w14:paraId="4FB25EB7" w14:textId="3B44BBD4" w:rsidR="000B3CC4" w:rsidRPr="00AA7FB1" w:rsidRDefault="005346DE" w:rsidP="00E177E2">
            <w:pPr>
              <w:autoSpaceDE w:val="0"/>
              <w:autoSpaceDN w:val="0"/>
              <w:adjustRightInd w:val="0"/>
              <w:snapToGrid w:val="0"/>
              <w:jc w:val="center"/>
              <w:rPr>
                <w:rFonts w:cs="Times New Roman"/>
                <w:sz w:val="21"/>
                <w:szCs w:val="21"/>
              </w:rPr>
            </w:pPr>
            <w:r>
              <w:rPr>
                <w:rFonts w:cs="Times New Roman" w:hint="eastAsia"/>
                <w:sz w:val="21"/>
                <w:szCs w:val="21"/>
              </w:rPr>
              <w:t>r</w:t>
            </w:r>
            <w:r w:rsidR="000B3CC4" w:rsidRPr="00AA7FB1">
              <w:rPr>
                <w:rFonts w:cs="Times New Roman" w:hint="eastAsia"/>
                <w:sz w:val="21"/>
                <w:szCs w:val="21"/>
              </w:rPr>
              <w:t>（%）</w:t>
            </w:r>
          </w:p>
        </w:tc>
      </w:tr>
      <w:tr w:rsidR="000B3CC4" w:rsidRPr="00E9296F" w14:paraId="396E48D6" w14:textId="77777777" w:rsidTr="00E177E2">
        <w:trPr>
          <w:trHeight w:val="397"/>
        </w:trPr>
        <w:tc>
          <w:tcPr>
            <w:tcW w:w="1706" w:type="pct"/>
            <w:tcBorders>
              <w:top w:val="single" w:sz="4" w:space="0" w:color="auto"/>
              <w:left w:val="single" w:sz="4" w:space="0" w:color="auto"/>
              <w:bottom w:val="single" w:sz="4" w:space="0" w:color="auto"/>
              <w:right w:val="single" w:sz="4" w:space="0" w:color="auto"/>
            </w:tcBorders>
            <w:vAlign w:val="center"/>
          </w:tcPr>
          <w:p w14:paraId="5950C349" w14:textId="77777777" w:rsidR="000B3CC4" w:rsidRPr="00AA7FB1" w:rsidRDefault="000B3CC4" w:rsidP="00E177E2">
            <w:pPr>
              <w:autoSpaceDE w:val="0"/>
              <w:autoSpaceDN w:val="0"/>
              <w:adjustRightInd w:val="0"/>
              <w:snapToGrid w:val="0"/>
              <w:jc w:val="center"/>
              <w:rPr>
                <w:rFonts w:cs="Times New Roman"/>
                <w:sz w:val="21"/>
                <w:szCs w:val="21"/>
              </w:rPr>
            </w:pPr>
            <w:r w:rsidRPr="00AA7FB1">
              <w:rPr>
                <w:rFonts w:cs="Times New Roman" w:hint="eastAsia"/>
                <w:sz w:val="21"/>
                <w:szCs w:val="21"/>
              </w:rPr>
              <w:t>仪器A</w:t>
            </w:r>
          </w:p>
        </w:tc>
        <w:tc>
          <w:tcPr>
            <w:tcW w:w="3294" w:type="pct"/>
            <w:tcBorders>
              <w:top w:val="single" w:sz="4" w:space="0" w:color="auto"/>
              <w:left w:val="single" w:sz="4" w:space="0" w:color="auto"/>
              <w:bottom w:val="single" w:sz="4" w:space="0" w:color="auto"/>
              <w:right w:val="single" w:sz="4" w:space="0" w:color="auto"/>
            </w:tcBorders>
            <w:vAlign w:val="center"/>
          </w:tcPr>
          <w:p w14:paraId="0A60AA34" w14:textId="1303E065" w:rsidR="000B3CC4" w:rsidRPr="00AA7FB1" w:rsidRDefault="00663206" w:rsidP="00E177E2">
            <w:pPr>
              <w:autoSpaceDE w:val="0"/>
              <w:autoSpaceDN w:val="0"/>
              <w:adjustRightInd w:val="0"/>
              <w:snapToGrid w:val="0"/>
              <w:jc w:val="center"/>
              <w:rPr>
                <w:rFonts w:cs="Times New Roman"/>
                <w:sz w:val="21"/>
                <w:szCs w:val="21"/>
              </w:rPr>
            </w:pPr>
            <w:r>
              <w:rPr>
                <w:rFonts w:cs="Times New Roman" w:hint="eastAsia"/>
                <w:sz w:val="21"/>
                <w:szCs w:val="21"/>
              </w:rPr>
              <w:t>0</w:t>
            </w:r>
            <w:r>
              <w:rPr>
                <w:rFonts w:cs="Times New Roman"/>
                <w:sz w:val="21"/>
                <w:szCs w:val="21"/>
              </w:rPr>
              <w:t>.9998</w:t>
            </w:r>
          </w:p>
        </w:tc>
      </w:tr>
      <w:tr w:rsidR="000B3CC4" w:rsidRPr="00E9296F" w14:paraId="01C7545A" w14:textId="77777777" w:rsidTr="00E177E2">
        <w:trPr>
          <w:trHeight w:val="397"/>
        </w:trPr>
        <w:tc>
          <w:tcPr>
            <w:tcW w:w="1706" w:type="pct"/>
            <w:tcBorders>
              <w:top w:val="single" w:sz="4" w:space="0" w:color="auto"/>
              <w:left w:val="single" w:sz="4" w:space="0" w:color="auto"/>
              <w:bottom w:val="single" w:sz="4" w:space="0" w:color="auto"/>
              <w:right w:val="single" w:sz="4" w:space="0" w:color="auto"/>
            </w:tcBorders>
            <w:vAlign w:val="center"/>
          </w:tcPr>
          <w:p w14:paraId="56ECF935" w14:textId="77777777" w:rsidR="000B3CC4" w:rsidRPr="00AA7FB1" w:rsidRDefault="000B3CC4" w:rsidP="00E177E2">
            <w:pPr>
              <w:autoSpaceDE w:val="0"/>
              <w:autoSpaceDN w:val="0"/>
              <w:adjustRightInd w:val="0"/>
              <w:snapToGrid w:val="0"/>
              <w:jc w:val="center"/>
              <w:rPr>
                <w:rFonts w:cs="Times New Roman"/>
                <w:sz w:val="21"/>
                <w:szCs w:val="21"/>
              </w:rPr>
            </w:pPr>
            <w:r w:rsidRPr="00AA7FB1">
              <w:rPr>
                <w:rFonts w:cs="Times New Roman" w:hint="eastAsia"/>
                <w:sz w:val="21"/>
                <w:szCs w:val="21"/>
              </w:rPr>
              <w:t>仪器B</w:t>
            </w:r>
          </w:p>
        </w:tc>
        <w:tc>
          <w:tcPr>
            <w:tcW w:w="3294" w:type="pct"/>
            <w:tcBorders>
              <w:top w:val="single" w:sz="4" w:space="0" w:color="auto"/>
              <w:left w:val="single" w:sz="4" w:space="0" w:color="auto"/>
              <w:bottom w:val="single" w:sz="4" w:space="0" w:color="auto"/>
              <w:right w:val="single" w:sz="4" w:space="0" w:color="auto"/>
            </w:tcBorders>
            <w:vAlign w:val="center"/>
          </w:tcPr>
          <w:p w14:paraId="5C213A52" w14:textId="75F8F9BA" w:rsidR="000B3CC4" w:rsidRPr="00AA7FB1" w:rsidRDefault="00663206" w:rsidP="00E177E2">
            <w:pPr>
              <w:autoSpaceDE w:val="0"/>
              <w:autoSpaceDN w:val="0"/>
              <w:adjustRightInd w:val="0"/>
              <w:snapToGrid w:val="0"/>
              <w:jc w:val="center"/>
              <w:rPr>
                <w:rFonts w:cs="Times New Roman"/>
                <w:sz w:val="21"/>
                <w:szCs w:val="21"/>
              </w:rPr>
            </w:pPr>
            <w:r>
              <w:rPr>
                <w:rFonts w:cs="Times New Roman" w:hint="eastAsia"/>
                <w:sz w:val="21"/>
                <w:szCs w:val="21"/>
              </w:rPr>
              <w:t>0</w:t>
            </w:r>
            <w:r>
              <w:rPr>
                <w:rFonts w:cs="Times New Roman"/>
                <w:sz w:val="21"/>
                <w:szCs w:val="21"/>
              </w:rPr>
              <w:t>.9999</w:t>
            </w:r>
          </w:p>
        </w:tc>
      </w:tr>
      <w:tr w:rsidR="000B3CC4" w:rsidRPr="00E9296F" w14:paraId="08E299E3" w14:textId="77777777" w:rsidTr="00E177E2">
        <w:trPr>
          <w:trHeight w:val="397"/>
        </w:trPr>
        <w:tc>
          <w:tcPr>
            <w:tcW w:w="1706" w:type="pct"/>
            <w:tcBorders>
              <w:top w:val="single" w:sz="4" w:space="0" w:color="auto"/>
              <w:left w:val="single" w:sz="4" w:space="0" w:color="auto"/>
              <w:bottom w:val="single" w:sz="4" w:space="0" w:color="auto"/>
              <w:right w:val="single" w:sz="4" w:space="0" w:color="auto"/>
            </w:tcBorders>
            <w:vAlign w:val="center"/>
          </w:tcPr>
          <w:p w14:paraId="56FBBE23" w14:textId="77777777" w:rsidR="000B3CC4" w:rsidRPr="00AA7FB1" w:rsidRDefault="000B3CC4" w:rsidP="00E177E2">
            <w:pPr>
              <w:autoSpaceDE w:val="0"/>
              <w:autoSpaceDN w:val="0"/>
              <w:adjustRightInd w:val="0"/>
              <w:snapToGrid w:val="0"/>
              <w:jc w:val="center"/>
              <w:rPr>
                <w:rFonts w:cs="Times New Roman"/>
                <w:i/>
                <w:sz w:val="21"/>
                <w:szCs w:val="21"/>
              </w:rPr>
            </w:pPr>
            <w:r w:rsidRPr="00AA7FB1">
              <w:rPr>
                <w:rFonts w:cs="Times New Roman" w:hint="eastAsia"/>
                <w:sz w:val="21"/>
                <w:szCs w:val="21"/>
              </w:rPr>
              <w:t>仪器C</w:t>
            </w:r>
          </w:p>
        </w:tc>
        <w:tc>
          <w:tcPr>
            <w:tcW w:w="3294" w:type="pct"/>
            <w:tcBorders>
              <w:top w:val="single" w:sz="4" w:space="0" w:color="auto"/>
              <w:left w:val="single" w:sz="4" w:space="0" w:color="auto"/>
              <w:bottom w:val="single" w:sz="4" w:space="0" w:color="auto"/>
              <w:right w:val="single" w:sz="4" w:space="0" w:color="auto"/>
            </w:tcBorders>
            <w:vAlign w:val="center"/>
          </w:tcPr>
          <w:p w14:paraId="12BA1C76" w14:textId="08B4EBD9" w:rsidR="000B3CC4" w:rsidRPr="00AA7FB1" w:rsidRDefault="00663206" w:rsidP="00E177E2">
            <w:pPr>
              <w:autoSpaceDE w:val="0"/>
              <w:autoSpaceDN w:val="0"/>
              <w:adjustRightInd w:val="0"/>
              <w:snapToGrid w:val="0"/>
              <w:jc w:val="center"/>
              <w:rPr>
                <w:rFonts w:cs="Times New Roman"/>
                <w:sz w:val="21"/>
                <w:szCs w:val="21"/>
              </w:rPr>
            </w:pPr>
            <w:r>
              <w:rPr>
                <w:rFonts w:cs="Times New Roman" w:hint="eastAsia"/>
                <w:sz w:val="21"/>
                <w:szCs w:val="21"/>
              </w:rPr>
              <w:t>0</w:t>
            </w:r>
            <w:r>
              <w:rPr>
                <w:rFonts w:cs="Times New Roman"/>
                <w:sz w:val="21"/>
                <w:szCs w:val="21"/>
              </w:rPr>
              <w:t>.9997</w:t>
            </w:r>
          </w:p>
        </w:tc>
      </w:tr>
      <w:tr w:rsidR="000B3CC4" w:rsidRPr="00E9296F" w14:paraId="703F029E" w14:textId="77777777" w:rsidTr="00E177E2">
        <w:trPr>
          <w:trHeight w:val="397"/>
        </w:trPr>
        <w:tc>
          <w:tcPr>
            <w:tcW w:w="1706" w:type="pct"/>
            <w:tcBorders>
              <w:top w:val="single" w:sz="4" w:space="0" w:color="auto"/>
              <w:left w:val="single" w:sz="4" w:space="0" w:color="auto"/>
              <w:bottom w:val="single" w:sz="4" w:space="0" w:color="auto"/>
              <w:right w:val="single" w:sz="4" w:space="0" w:color="auto"/>
            </w:tcBorders>
            <w:vAlign w:val="center"/>
          </w:tcPr>
          <w:p w14:paraId="783643B9" w14:textId="77777777" w:rsidR="000B3CC4" w:rsidRPr="00AA7FB1" w:rsidRDefault="000B3CC4" w:rsidP="00E177E2">
            <w:pPr>
              <w:autoSpaceDE w:val="0"/>
              <w:autoSpaceDN w:val="0"/>
              <w:adjustRightInd w:val="0"/>
              <w:snapToGrid w:val="0"/>
              <w:jc w:val="center"/>
              <w:rPr>
                <w:rFonts w:cs="Times New Roman"/>
                <w:sz w:val="21"/>
                <w:szCs w:val="21"/>
              </w:rPr>
            </w:pPr>
            <w:r w:rsidRPr="00AA7FB1">
              <w:rPr>
                <w:rFonts w:cs="Times New Roman" w:hint="eastAsia"/>
                <w:sz w:val="21"/>
                <w:szCs w:val="21"/>
              </w:rPr>
              <w:t>仪器</w:t>
            </w:r>
            <w:r w:rsidRPr="00AA7FB1">
              <w:rPr>
                <w:rFonts w:cs="Times New Roman"/>
                <w:sz w:val="21"/>
                <w:szCs w:val="21"/>
              </w:rPr>
              <w:t>D</w:t>
            </w:r>
          </w:p>
        </w:tc>
        <w:tc>
          <w:tcPr>
            <w:tcW w:w="3294" w:type="pct"/>
            <w:tcBorders>
              <w:top w:val="single" w:sz="4" w:space="0" w:color="auto"/>
              <w:left w:val="single" w:sz="4" w:space="0" w:color="auto"/>
              <w:bottom w:val="single" w:sz="4" w:space="0" w:color="auto"/>
              <w:right w:val="single" w:sz="4" w:space="0" w:color="auto"/>
            </w:tcBorders>
            <w:vAlign w:val="center"/>
          </w:tcPr>
          <w:p w14:paraId="54D0FB21" w14:textId="6CAC7705" w:rsidR="000B3CC4" w:rsidRPr="00AA7FB1" w:rsidRDefault="00B23DFE" w:rsidP="00E177E2">
            <w:pPr>
              <w:autoSpaceDE w:val="0"/>
              <w:autoSpaceDN w:val="0"/>
              <w:adjustRightInd w:val="0"/>
              <w:snapToGrid w:val="0"/>
              <w:jc w:val="center"/>
              <w:rPr>
                <w:rFonts w:cs="Times New Roman"/>
                <w:sz w:val="21"/>
                <w:szCs w:val="21"/>
              </w:rPr>
            </w:pPr>
            <w:r>
              <w:rPr>
                <w:rFonts w:cs="Times New Roman" w:hint="eastAsia"/>
                <w:sz w:val="21"/>
                <w:szCs w:val="21"/>
              </w:rPr>
              <w:t>1</w:t>
            </w:r>
            <w:r>
              <w:rPr>
                <w:rFonts w:cs="Times New Roman"/>
                <w:sz w:val="21"/>
                <w:szCs w:val="21"/>
              </w:rPr>
              <w:t>.0000</w:t>
            </w:r>
          </w:p>
        </w:tc>
      </w:tr>
      <w:tr w:rsidR="000B3CC4" w:rsidRPr="00E9296F" w14:paraId="3F201692" w14:textId="77777777" w:rsidTr="00E177E2">
        <w:trPr>
          <w:trHeight w:val="397"/>
        </w:trPr>
        <w:tc>
          <w:tcPr>
            <w:tcW w:w="1706" w:type="pct"/>
            <w:tcBorders>
              <w:top w:val="single" w:sz="4" w:space="0" w:color="auto"/>
              <w:left w:val="single" w:sz="4" w:space="0" w:color="auto"/>
              <w:bottom w:val="single" w:sz="4" w:space="0" w:color="auto"/>
              <w:right w:val="single" w:sz="4" w:space="0" w:color="auto"/>
            </w:tcBorders>
            <w:vAlign w:val="center"/>
          </w:tcPr>
          <w:p w14:paraId="3C545B3D" w14:textId="77777777" w:rsidR="000B3CC4" w:rsidRPr="00AA7FB1" w:rsidRDefault="000B3CC4" w:rsidP="00E177E2">
            <w:pPr>
              <w:autoSpaceDE w:val="0"/>
              <w:autoSpaceDN w:val="0"/>
              <w:adjustRightInd w:val="0"/>
              <w:snapToGrid w:val="0"/>
              <w:jc w:val="center"/>
              <w:rPr>
                <w:rFonts w:cs="Times New Roman"/>
                <w:sz w:val="21"/>
                <w:szCs w:val="21"/>
              </w:rPr>
            </w:pPr>
            <w:r w:rsidRPr="00AA7FB1">
              <w:rPr>
                <w:rFonts w:cs="Times New Roman" w:hint="eastAsia"/>
                <w:sz w:val="21"/>
                <w:szCs w:val="21"/>
              </w:rPr>
              <w:t>仪器E</w:t>
            </w:r>
          </w:p>
        </w:tc>
        <w:tc>
          <w:tcPr>
            <w:tcW w:w="3294" w:type="pct"/>
            <w:tcBorders>
              <w:top w:val="single" w:sz="4" w:space="0" w:color="auto"/>
              <w:left w:val="single" w:sz="4" w:space="0" w:color="auto"/>
              <w:bottom w:val="single" w:sz="4" w:space="0" w:color="auto"/>
              <w:right w:val="single" w:sz="4" w:space="0" w:color="auto"/>
            </w:tcBorders>
            <w:vAlign w:val="center"/>
          </w:tcPr>
          <w:p w14:paraId="0B3D061C" w14:textId="44838F70" w:rsidR="000B3CC4" w:rsidRPr="00AA7FB1" w:rsidRDefault="00B23DFE" w:rsidP="00E177E2">
            <w:pPr>
              <w:autoSpaceDE w:val="0"/>
              <w:autoSpaceDN w:val="0"/>
              <w:adjustRightInd w:val="0"/>
              <w:snapToGrid w:val="0"/>
              <w:jc w:val="center"/>
              <w:rPr>
                <w:rFonts w:cs="Times New Roman"/>
                <w:sz w:val="21"/>
                <w:szCs w:val="21"/>
              </w:rPr>
            </w:pPr>
            <w:r>
              <w:rPr>
                <w:rFonts w:cs="Times New Roman" w:hint="eastAsia"/>
                <w:sz w:val="21"/>
                <w:szCs w:val="21"/>
              </w:rPr>
              <w:t>0</w:t>
            </w:r>
            <w:r>
              <w:rPr>
                <w:rFonts w:cs="Times New Roman"/>
                <w:sz w:val="21"/>
                <w:szCs w:val="21"/>
              </w:rPr>
              <w:t>.9999</w:t>
            </w:r>
          </w:p>
        </w:tc>
      </w:tr>
      <w:tr w:rsidR="000B3CC4" w:rsidRPr="00E9296F" w14:paraId="1B9985C1" w14:textId="77777777" w:rsidTr="00E177E2">
        <w:trPr>
          <w:trHeight w:val="397"/>
        </w:trPr>
        <w:tc>
          <w:tcPr>
            <w:tcW w:w="1706" w:type="pct"/>
            <w:tcBorders>
              <w:top w:val="single" w:sz="4" w:space="0" w:color="auto"/>
              <w:left w:val="single" w:sz="4" w:space="0" w:color="auto"/>
              <w:bottom w:val="single" w:sz="4" w:space="0" w:color="auto"/>
              <w:right w:val="single" w:sz="4" w:space="0" w:color="auto"/>
            </w:tcBorders>
            <w:vAlign w:val="center"/>
          </w:tcPr>
          <w:p w14:paraId="4D0EB3EF" w14:textId="77777777" w:rsidR="000B3CC4" w:rsidRPr="00AA7FB1" w:rsidRDefault="000B3CC4" w:rsidP="00E177E2">
            <w:pPr>
              <w:adjustRightInd w:val="0"/>
              <w:snapToGrid w:val="0"/>
              <w:jc w:val="center"/>
              <w:rPr>
                <w:rFonts w:cs="Times New Roman"/>
                <w:sz w:val="21"/>
                <w:szCs w:val="21"/>
              </w:rPr>
            </w:pPr>
            <w:r w:rsidRPr="00AA7FB1">
              <w:rPr>
                <w:rFonts w:cs="Times New Roman" w:hint="eastAsia"/>
                <w:sz w:val="21"/>
                <w:szCs w:val="21"/>
              </w:rPr>
              <w:t>仪器F</w:t>
            </w:r>
          </w:p>
        </w:tc>
        <w:tc>
          <w:tcPr>
            <w:tcW w:w="3294" w:type="pct"/>
            <w:tcBorders>
              <w:top w:val="single" w:sz="4" w:space="0" w:color="auto"/>
              <w:left w:val="single" w:sz="4" w:space="0" w:color="auto"/>
              <w:bottom w:val="single" w:sz="4" w:space="0" w:color="auto"/>
              <w:right w:val="single" w:sz="4" w:space="0" w:color="auto"/>
            </w:tcBorders>
            <w:vAlign w:val="center"/>
          </w:tcPr>
          <w:p w14:paraId="4819A9F2" w14:textId="64DBA99F" w:rsidR="000B3CC4" w:rsidRPr="00AA7FB1" w:rsidRDefault="00B23DFE" w:rsidP="00E177E2">
            <w:pPr>
              <w:autoSpaceDE w:val="0"/>
              <w:autoSpaceDN w:val="0"/>
              <w:adjustRightInd w:val="0"/>
              <w:snapToGrid w:val="0"/>
              <w:jc w:val="center"/>
              <w:rPr>
                <w:rFonts w:cs="Times New Roman"/>
                <w:sz w:val="21"/>
                <w:szCs w:val="21"/>
              </w:rPr>
            </w:pPr>
            <w:r>
              <w:rPr>
                <w:rFonts w:cs="Times New Roman" w:hint="eastAsia"/>
                <w:sz w:val="21"/>
                <w:szCs w:val="21"/>
              </w:rPr>
              <w:t>0</w:t>
            </w:r>
            <w:r>
              <w:rPr>
                <w:rFonts w:cs="Times New Roman"/>
                <w:sz w:val="21"/>
                <w:szCs w:val="21"/>
              </w:rPr>
              <w:t>.999</w:t>
            </w:r>
            <w:r w:rsidR="00663206">
              <w:rPr>
                <w:rFonts w:cs="Times New Roman"/>
                <w:sz w:val="21"/>
                <w:szCs w:val="21"/>
              </w:rPr>
              <w:t>8</w:t>
            </w:r>
          </w:p>
        </w:tc>
      </w:tr>
    </w:tbl>
    <w:p w14:paraId="0B2D7817" w14:textId="6A17299A" w:rsidR="000B3CC4" w:rsidRPr="006475B8" w:rsidRDefault="000B3CC4" w:rsidP="000B3CC4">
      <w:pPr>
        <w:pStyle w:val="af0"/>
        <w:adjustRightInd w:val="0"/>
        <w:snapToGrid w:val="0"/>
        <w:spacing w:beforeLines="50" w:before="156" w:line="360" w:lineRule="auto"/>
        <w:ind w:firstLine="480"/>
        <w:rPr>
          <w:rFonts w:ascii="Times New Roman"/>
          <w:color w:val="000000" w:themeColor="text1"/>
          <w:sz w:val="24"/>
          <w:szCs w:val="24"/>
        </w:rPr>
      </w:pPr>
      <w:r w:rsidRPr="006475B8">
        <w:rPr>
          <w:rFonts w:ascii="Times New Roman" w:hint="eastAsia"/>
          <w:color w:val="000000" w:themeColor="text1"/>
          <w:sz w:val="24"/>
          <w:szCs w:val="24"/>
        </w:rPr>
        <w:t>由实验结果可知，六家实验室六台仪器，相关系数范围为</w:t>
      </w:r>
      <w:r w:rsidR="00663206" w:rsidRPr="006475B8">
        <w:rPr>
          <w:rFonts w:ascii="Times New Roman" w:hint="eastAsia"/>
          <w:color w:val="000000" w:themeColor="text1"/>
          <w:sz w:val="24"/>
          <w:szCs w:val="24"/>
        </w:rPr>
        <w:t>0</w:t>
      </w:r>
      <w:r w:rsidR="00663206" w:rsidRPr="006475B8">
        <w:rPr>
          <w:rFonts w:ascii="Times New Roman"/>
          <w:color w:val="000000" w:themeColor="text1"/>
          <w:sz w:val="24"/>
          <w:szCs w:val="24"/>
        </w:rPr>
        <w:t>.9997</w:t>
      </w:r>
      <w:r w:rsidRPr="006475B8">
        <w:rPr>
          <w:rFonts w:ascii="Times New Roman"/>
          <w:color w:val="000000" w:themeColor="text1"/>
          <w:sz w:val="24"/>
          <w:szCs w:val="24"/>
        </w:rPr>
        <w:t xml:space="preserve"> ~</w:t>
      </w:r>
      <w:r w:rsidR="00663206" w:rsidRPr="006475B8">
        <w:rPr>
          <w:rFonts w:ascii="Times New Roman" w:hint="eastAsia"/>
          <w:color w:val="000000" w:themeColor="text1"/>
          <w:sz w:val="24"/>
          <w:szCs w:val="24"/>
        </w:rPr>
        <w:t>1</w:t>
      </w:r>
      <w:r w:rsidR="00663206" w:rsidRPr="006475B8">
        <w:rPr>
          <w:rFonts w:ascii="Times New Roman"/>
          <w:color w:val="000000" w:themeColor="text1"/>
          <w:sz w:val="24"/>
          <w:szCs w:val="24"/>
        </w:rPr>
        <w:t>.0000</w:t>
      </w:r>
      <w:r w:rsidRPr="006475B8">
        <w:rPr>
          <w:rFonts w:ascii="Times New Roman" w:hint="eastAsia"/>
          <w:color w:val="000000" w:themeColor="text1"/>
          <w:sz w:val="24"/>
          <w:szCs w:val="24"/>
        </w:rPr>
        <w:t>。根据实验结果，确定全自动紫外分光测油仪的</w:t>
      </w:r>
      <w:r w:rsidR="00A776DD" w:rsidRPr="006475B8">
        <w:rPr>
          <w:rFonts w:ascii="Times New Roman" w:hint="eastAsia"/>
          <w:color w:val="000000" w:themeColor="text1"/>
          <w:sz w:val="24"/>
          <w:szCs w:val="24"/>
        </w:rPr>
        <w:t>相关系数</w:t>
      </w:r>
      <w:r w:rsidRPr="006475B8">
        <w:rPr>
          <w:rFonts w:ascii="Times New Roman" w:hint="eastAsia"/>
          <w:color w:val="000000" w:themeColor="text1"/>
          <w:sz w:val="24"/>
          <w:szCs w:val="24"/>
        </w:rPr>
        <w:t>要求为</w:t>
      </w:r>
      <w:r w:rsidR="00A776DD" w:rsidRPr="006475B8">
        <w:rPr>
          <w:rFonts w:ascii="Times New Roman" w:hint="eastAsia"/>
          <w:color w:val="000000" w:themeColor="text1"/>
          <w:sz w:val="24"/>
          <w:szCs w:val="24"/>
        </w:rPr>
        <w:t>≥</w:t>
      </w:r>
      <w:r w:rsidR="00A776DD" w:rsidRPr="006475B8">
        <w:rPr>
          <w:rFonts w:ascii="Times New Roman"/>
          <w:color w:val="000000" w:themeColor="text1"/>
          <w:sz w:val="24"/>
          <w:szCs w:val="24"/>
        </w:rPr>
        <w:t>0.999</w:t>
      </w:r>
      <w:r w:rsidRPr="006475B8">
        <w:rPr>
          <w:rFonts w:ascii="Times New Roman" w:hint="eastAsia"/>
          <w:color w:val="000000" w:themeColor="text1"/>
          <w:sz w:val="24"/>
          <w:szCs w:val="24"/>
        </w:rPr>
        <w:t>。</w:t>
      </w:r>
    </w:p>
    <w:p w14:paraId="6A0211D4" w14:textId="07755289" w:rsidR="00662F0C" w:rsidRPr="00662F0C" w:rsidRDefault="00662F0C" w:rsidP="00662F0C">
      <w:pPr>
        <w:numPr>
          <w:ilvl w:val="0"/>
          <w:numId w:val="6"/>
        </w:numPr>
        <w:spacing w:beforeLines="50" w:before="156" w:line="360" w:lineRule="auto"/>
        <w:rPr>
          <w:rFonts w:ascii="Times New Roman" w:hAnsi="Times New Roman" w:cs="Times New Roman"/>
          <w:b/>
        </w:rPr>
      </w:pPr>
      <w:r w:rsidRPr="00662F0C">
        <w:rPr>
          <w:rFonts w:ascii="Times New Roman" w:hAnsi="Times New Roman" w:cs="Times New Roman" w:hint="eastAsia"/>
          <w:b/>
        </w:rPr>
        <w:t>实际水样比对试验</w:t>
      </w:r>
    </w:p>
    <w:p w14:paraId="64A5E134" w14:textId="77777777" w:rsidR="00662F0C" w:rsidRPr="00662F0C" w:rsidRDefault="00662F0C" w:rsidP="00662F0C">
      <w:pPr>
        <w:pStyle w:val="af0"/>
        <w:spacing w:line="360" w:lineRule="auto"/>
        <w:ind w:firstLine="480"/>
        <w:rPr>
          <w:rFonts w:ascii="Times New Roman"/>
          <w:sz w:val="24"/>
          <w:szCs w:val="24"/>
        </w:rPr>
      </w:pPr>
      <w:r w:rsidRPr="00662F0C">
        <w:rPr>
          <w:rFonts w:ascii="Times New Roman" w:hint="eastAsia"/>
          <w:sz w:val="24"/>
          <w:szCs w:val="24"/>
        </w:rPr>
        <w:lastRenderedPageBreak/>
        <w:t>选择浓度约为</w:t>
      </w:r>
      <w:r w:rsidRPr="00662F0C">
        <w:rPr>
          <w:rFonts w:ascii="Times New Roman" w:hint="eastAsia"/>
          <w:sz w:val="24"/>
          <w:szCs w:val="24"/>
        </w:rPr>
        <w:t>0</w:t>
      </w:r>
      <w:r w:rsidRPr="00662F0C">
        <w:rPr>
          <w:rFonts w:ascii="Times New Roman"/>
          <w:sz w:val="24"/>
          <w:szCs w:val="24"/>
        </w:rPr>
        <w:t xml:space="preserve">.4 </w:t>
      </w:r>
      <w:r w:rsidRPr="00662F0C">
        <w:rPr>
          <w:rFonts w:ascii="Times New Roman" w:hint="eastAsia"/>
          <w:sz w:val="24"/>
          <w:szCs w:val="24"/>
        </w:rPr>
        <w:t>mg</w:t>
      </w:r>
      <w:r w:rsidRPr="00662F0C">
        <w:rPr>
          <w:rFonts w:ascii="Times New Roman"/>
          <w:sz w:val="24"/>
          <w:szCs w:val="24"/>
        </w:rPr>
        <w:t>/L</w:t>
      </w:r>
      <w:r w:rsidRPr="00662F0C">
        <w:rPr>
          <w:rFonts w:ascii="Times New Roman" w:hint="eastAsia"/>
          <w:sz w:val="24"/>
          <w:szCs w:val="24"/>
        </w:rPr>
        <w:t>的实际水样，分别用仪器和生态环保部发布的</w:t>
      </w:r>
      <w:r w:rsidRPr="00662F0C">
        <w:rPr>
          <w:rFonts w:ascii="Times New Roman" w:hint="eastAsia"/>
          <w:sz w:val="24"/>
          <w:szCs w:val="24"/>
        </w:rPr>
        <w:t>H</w:t>
      </w:r>
      <w:r w:rsidRPr="00662F0C">
        <w:rPr>
          <w:rFonts w:ascii="Times New Roman"/>
          <w:sz w:val="24"/>
          <w:szCs w:val="24"/>
        </w:rPr>
        <w:t>J 970</w:t>
      </w:r>
      <w:r w:rsidRPr="00662F0C">
        <w:rPr>
          <w:rFonts w:ascii="Times New Roman" w:hint="eastAsia"/>
          <w:sz w:val="24"/>
          <w:szCs w:val="24"/>
        </w:rPr>
        <w:t>所规定的分析方法进行测量，重复测量</w:t>
      </w:r>
      <w:r w:rsidRPr="00662F0C">
        <w:rPr>
          <w:rFonts w:ascii="Times New Roman" w:hint="eastAsia"/>
          <w:sz w:val="24"/>
          <w:szCs w:val="24"/>
        </w:rPr>
        <w:t>3</w:t>
      </w:r>
      <w:r w:rsidRPr="00662F0C">
        <w:rPr>
          <w:rFonts w:ascii="Times New Roman" w:hint="eastAsia"/>
          <w:sz w:val="24"/>
          <w:szCs w:val="24"/>
        </w:rPr>
        <w:t>次，计算仪器测定值平均值与</w:t>
      </w:r>
      <w:r w:rsidRPr="00662F0C">
        <w:rPr>
          <w:rFonts w:ascii="Times New Roman" w:hint="eastAsia"/>
          <w:sz w:val="24"/>
          <w:szCs w:val="24"/>
        </w:rPr>
        <w:t>H</w:t>
      </w:r>
      <w:r w:rsidRPr="00662F0C">
        <w:rPr>
          <w:rFonts w:ascii="Times New Roman"/>
          <w:sz w:val="24"/>
          <w:szCs w:val="24"/>
        </w:rPr>
        <w:t>J 970</w:t>
      </w:r>
      <w:r w:rsidRPr="00662F0C">
        <w:rPr>
          <w:rFonts w:ascii="Times New Roman" w:hint="eastAsia"/>
          <w:sz w:val="24"/>
          <w:szCs w:val="24"/>
        </w:rPr>
        <w:t>分析方法测定值平均值之间的相对误差。</w:t>
      </w:r>
    </w:p>
    <w:p w14:paraId="290E0620" w14:textId="77777777" w:rsidR="003C0985" w:rsidRPr="003C0985" w:rsidRDefault="003C0985" w:rsidP="003C0985">
      <w:pPr>
        <w:autoSpaceDE w:val="0"/>
        <w:autoSpaceDN w:val="0"/>
        <w:adjustRightInd w:val="0"/>
        <w:snapToGrid w:val="0"/>
        <w:jc w:val="center"/>
        <w:rPr>
          <w:rFonts w:cs="Times New Roman"/>
          <w:b/>
          <w:sz w:val="21"/>
          <w:szCs w:val="21"/>
        </w:rPr>
      </w:pPr>
      <w:r w:rsidRPr="003C0985">
        <w:rPr>
          <w:rFonts w:cs="Times New Roman" w:hint="eastAsia"/>
          <w:b/>
          <w:sz w:val="21"/>
          <w:szCs w:val="21"/>
        </w:rPr>
        <w:t>表</w:t>
      </w:r>
      <w:r w:rsidRPr="003C0985">
        <w:rPr>
          <w:rFonts w:cs="Times New Roman"/>
          <w:b/>
          <w:sz w:val="21"/>
          <w:szCs w:val="21"/>
        </w:rPr>
        <w:t xml:space="preserve">7 </w:t>
      </w:r>
      <w:r w:rsidRPr="003C0985">
        <w:rPr>
          <w:rFonts w:cs="Times New Roman" w:hint="eastAsia"/>
          <w:b/>
          <w:sz w:val="21"/>
          <w:szCs w:val="21"/>
        </w:rPr>
        <w:t>实际水样比对试验数据汇总</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2"/>
        <w:gridCol w:w="5610"/>
      </w:tblGrid>
      <w:tr w:rsidR="003C0985" w:rsidRPr="003C0985" w14:paraId="4054D915" w14:textId="77777777" w:rsidTr="00E177E2">
        <w:trPr>
          <w:trHeight w:val="397"/>
          <w:tblHeader/>
        </w:trPr>
        <w:tc>
          <w:tcPr>
            <w:tcW w:w="1621" w:type="pct"/>
            <w:tcBorders>
              <w:top w:val="single" w:sz="4" w:space="0" w:color="auto"/>
              <w:left w:val="single" w:sz="4" w:space="0" w:color="auto"/>
              <w:bottom w:val="single" w:sz="4" w:space="0" w:color="auto"/>
              <w:right w:val="single" w:sz="4" w:space="0" w:color="auto"/>
            </w:tcBorders>
            <w:vAlign w:val="center"/>
          </w:tcPr>
          <w:p w14:paraId="1A0DC53B" w14:textId="77777777" w:rsidR="003C0985" w:rsidRPr="003C0985" w:rsidRDefault="003C0985" w:rsidP="00E177E2">
            <w:pPr>
              <w:autoSpaceDE w:val="0"/>
              <w:autoSpaceDN w:val="0"/>
              <w:adjustRightInd w:val="0"/>
              <w:snapToGrid w:val="0"/>
              <w:jc w:val="center"/>
              <w:rPr>
                <w:rFonts w:cs="Times New Roman"/>
                <w:sz w:val="21"/>
                <w:szCs w:val="21"/>
              </w:rPr>
            </w:pPr>
            <w:r w:rsidRPr="003C0985">
              <w:rPr>
                <w:rFonts w:cs="Times New Roman" w:hint="eastAsia"/>
                <w:sz w:val="21"/>
                <w:szCs w:val="21"/>
              </w:rPr>
              <w:t>仪器序号</w:t>
            </w:r>
          </w:p>
        </w:tc>
        <w:tc>
          <w:tcPr>
            <w:tcW w:w="3379" w:type="pct"/>
            <w:tcBorders>
              <w:top w:val="single" w:sz="4" w:space="0" w:color="auto"/>
              <w:left w:val="single" w:sz="4" w:space="0" w:color="auto"/>
              <w:bottom w:val="single" w:sz="4" w:space="0" w:color="auto"/>
              <w:right w:val="single" w:sz="4" w:space="0" w:color="auto"/>
            </w:tcBorders>
            <w:vAlign w:val="center"/>
            <w:hideMark/>
          </w:tcPr>
          <w:p w14:paraId="1D54267A" w14:textId="77777777" w:rsidR="003C0985" w:rsidRPr="003C0985" w:rsidRDefault="003C0985" w:rsidP="00E177E2">
            <w:pPr>
              <w:autoSpaceDE w:val="0"/>
              <w:autoSpaceDN w:val="0"/>
              <w:adjustRightInd w:val="0"/>
              <w:snapToGrid w:val="0"/>
              <w:jc w:val="center"/>
              <w:rPr>
                <w:rFonts w:cs="Times New Roman"/>
                <w:sz w:val="21"/>
                <w:szCs w:val="21"/>
              </w:rPr>
            </w:pPr>
            <w:r w:rsidRPr="003C0985">
              <w:rPr>
                <w:rFonts w:cs="Times New Roman" w:hint="eastAsia"/>
                <w:sz w:val="21"/>
                <w:szCs w:val="21"/>
              </w:rPr>
              <w:t>相对误差（%）</w:t>
            </w:r>
          </w:p>
        </w:tc>
      </w:tr>
      <w:tr w:rsidR="003C0985" w:rsidRPr="003C0985" w14:paraId="597075F3" w14:textId="77777777" w:rsidTr="00E177E2">
        <w:trPr>
          <w:trHeight w:val="397"/>
        </w:trPr>
        <w:tc>
          <w:tcPr>
            <w:tcW w:w="1621" w:type="pct"/>
            <w:tcBorders>
              <w:top w:val="single" w:sz="4" w:space="0" w:color="auto"/>
              <w:left w:val="single" w:sz="4" w:space="0" w:color="auto"/>
              <w:bottom w:val="single" w:sz="4" w:space="0" w:color="auto"/>
              <w:right w:val="single" w:sz="4" w:space="0" w:color="auto"/>
            </w:tcBorders>
            <w:vAlign w:val="center"/>
          </w:tcPr>
          <w:p w14:paraId="1218CE67" w14:textId="77777777" w:rsidR="003C0985" w:rsidRPr="003C0985" w:rsidRDefault="003C0985" w:rsidP="00E177E2">
            <w:pPr>
              <w:autoSpaceDE w:val="0"/>
              <w:autoSpaceDN w:val="0"/>
              <w:adjustRightInd w:val="0"/>
              <w:snapToGrid w:val="0"/>
              <w:jc w:val="center"/>
              <w:rPr>
                <w:rFonts w:cs="Times New Roman"/>
                <w:i/>
                <w:sz w:val="21"/>
                <w:szCs w:val="21"/>
              </w:rPr>
            </w:pPr>
            <w:r w:rsidRPr="003C0985">
              <w:rPr>
                <w:rFonts w:cs="Times New Roman" w:hint="eastAsia"/>
                <w:sz w:val="21"/>
                <w:szCs w:val="21"/>
              </w:rPr>
              <w:t>仪器A</w:t>
            </w:r>
          </w:p>
        </w:tc>
        <w:tc>
          <w:tcPr>
            <w:tcW w:w="3379" w:type="pct"/>
            <w:tcBorders>
              <w:top w:val="single" w:sz="4" w:space="0" w:color="auto"/>
              <w:left w:val="single" w:sz="4" w:space="0" w:color="auto"/>
              <w:bottom w:val="single" w:sz="4" w:space="0" w:color="auto"/>
              <w:right w:val="single" w:sz="4" w:space="0" w:color="auto"/>
            </w:tcBorders>
            <w:vAlign w:val="center"/>
          </w:tcPr>
          <w:p w14:paraId="5CB2FBBD" w14:textId="4100DE6F" w:rsidR="003C0985" w:rsidRPr="003C0985" w:rsidRDefault="00CB47C7" w:rsidP="00E177E2">
            <w:pPr>
              <w:autoSpaceDE w:val="0"/>
              <w:autoSpaceDN w:val="0"/>
              <w:adjustRightInd w:val="0"/>
              <w:snapToGrid w:val="0"/>
              <w:jc w:val="center"/>
              <w:rPr>
                <w:rFonts w:cs="Times New Roman"/>
                <w:sz w:val="21"/>
                <w:szCs w:val="21"/>
              </w:rPr>
            </w:pPr>
            <w:r>
              <w:rPr>
                <w:rFonts w:cs="Times New Roman" w:hint="eastAsia"/>
                <w:sz w:val="21"/>
                <w:szCs w:val="21"/>
              </w:rPr>
              <w:t>-</w:t>
            </w:r>
            <w:r>
              <w:rPr>
                <w:rFonts w:cs="Times New Roman"/>
                <w:sz w:val="21"/>
                <w:szCs w:val="21"/>
              </w:rPr>
              <w:t>6.6</w:t>
            </w:r>
          </w:p>
        </w:tc>
      </w:tr>
      <w:tr w:rsidR="003C0985" w:rsidRPr="003C0985" w14:paraId="53959CAD" w14:textId="77777777" w:rsidTr="00E177E2">
        <w:trPr>
          <w:trHeight w:val="397"/>
        </w:trPr>
        <w:tc>
          <w:tcPr>
            <w:tcW w:w="1621" w:type="pct"/>
            <w:tcBorders>
              <w:top w:val="single" w:sz="4" w:space="0" w:color="auto"/>
              <w:left w:val="single" w:sz="4" w:space="0" w:color="auto"/>
              <w:bottom w:val="single" w:sz="4" w:space="0" w:color="auto"/>
              <w:right w:val="single" w:sz="4" w:space="0" w:color="auto"/>
            </w:tcBorders>
            <w:vAlign w:val="center"/>
          </w:tcPr>
          <w:p w14:paraId="4A69C185" w14:textId="77777777" w:rsidR="003C0985" w:rsidRPr="003C0985" w:rsidRDefault="003C0985" w:rsidP="00E177E2">
            <w:pPr>
              <w:autoSpaceDE w:val="0"/>
              <w:autoSpaceDN w:val="0"/>
              <w:adjustRightInd w:val="0"/>
              <w:snapToGrid w:val="0"/>
              <w:jc w:val="center"/>
              <w:rPr>
                <w:rFonts w:cs="Times New Roman"/>
                <w:sz w:val="21"/>
                <w:szCs w:val="21"/>
              </w:rPr>
            </w:pPr>
            <w:r w:rsidRPr="003C0985">
              <w:rPr>
                <w:rFonts w:cs="Times New Roman" w:hint="eastAsia"/>
                <w:sz w:val="21"/>
                <w:szCs w:val="21"/>
              </w:rPr>
              <w:t>仪器B</w:t>
            </w:r>
          </w:p>
        </w:tc>
        <w:tc>
          <w:tcPr>
            <w:tcW w:w="3379" w:type="pct"/>
            <w:tcBorders>
              <w:top w:val="single" w:sz="4" w:space="0" w:color="auto"/>
              <w:left w:val="single" w:sz="4" w:space="0" w:color="auto"/>
              <w:bottom w:val="single" w:sz="4" w:space="0" w:color="auto"/>
              <w:right w:val="single" w:sz="4" w:space="0" w:color="auto"/>
            </w:tcBorders>
            <w:vAlign w:val="center"/>
          </w:tcPr>
          <w:p w14:paraId="5631E7C7" w14:textId="7E40C0E8" w:rsidR="003C0985" w:rsidRPr="003C0985" w:rsidRDefault="00CB47C7" w:rsidP="00E177E2">
            <w:pPr>
              <w:autoSpaceDE w:val="0"/>
              <w:autoSpaceDN w:val="0"/>
              <w:adjustRightInd w:val="0"/>
              <w:snapToGrid w:val="0"/>
              <w:jc w:val="center"/>
              <w:rPr>
                <w:rFonts w:cs="Times New Roman"/>
                <w:sz w:val="21"/>
                <w:szCs w:val="21"/>
              </w:rPr>
            </w:pPr>
            <w:r>
              <w:rPr>
                <w:rFonts w:cs="Times New Roman" w:hint="eastAsia"/>
                <w:sz w:val="21"/>
                <w:szCs w:val="21"/>
              </w:rPr>
              <w:t>-</w:t>
            </w:r>
            <w:r>
              <w:rPr>
                <w:rFonts w:cs="Times New Roman"/>
                <w:sz w:val="21"/>
                <w:szCs w:val="21"/>
              </w:rPr>
              <w:t>4.0</w:t>
            </w:r>
          </w:p>
        </w:tc>
      </w:tr>
      <w:tr w:rsidR="003C0985" w:rsidRPr="003C0985" w14:paraId="7340EE44" w14:textId="77777777" w:rsidTr="00E177E2">
        <w:trPr>
          <w:trHeight w:val="397"/>
        </w:trPr>
        <w:tc>
          <w:tcPr>
            <w:tcW w:w="1621" w:type="pct"/>
            <w:tcBorders>
              <w:top w:val="single" w:sz="4" w:space="0" w:color="auto"/>
              <w:left w:val="single" w:sz="4" w:space="0" w:color="auto"/>
              <w:bottom w:val="single" w:sz="4" w:space="0" w:color="auto"/>
              <w:right w:val="single" w:sz="4" w:space="0" w:color="auto"/>
            </w:tcBorders>
            <w:vAlign w:val="center"/>
          </w:tcPr>
          <w:p w14:paraId="2DA87B74" w14:textId="77777777" w:rsidR="003C0985" w:rsidRPr="003C0985" w:rsidRDefault="003C0985" w:rsidP="00E177E2">
            <w:pPr>
              <w:autoSpaceDE w:val="0"/>
              <w:autoSpaceDN w:val="0"/>
              <w:adjustRightInd w:val="0"/>
              <w:snapToGrid w:val="0"/>
              <w:jc w:val="center"/>
              <w:rPr>
                <w:rFonts w:cs="Times New Roman"/>
                <w:sz w:val="21"/>
                <w:szCs w:val="21"/>
              </w:rPr>
            </w:pPr>
            <w:r w:rsidRPr="003C0985">
              <w:rPr>
                <w:rFonts w:cs="Times New Roman" w:hint="eastAsia"/>
                <w:sz w:val="21"/>
                <w:szCs w:val="21"/>
              </w:rPr>
              <w:t>仪器C</w:t>
            </w:r>
          </w:p>
        </w:tc>
        <w:tc>
          <w:tcPr>
            <w:tcW w:w="3379" w:type="pct"/>
            <w:tcBorders>
              <w:top w:val="single" w:sz="4" w:space="0" w:color="auto"/>
              <w:left w:val="single" w:sz="4" w:space="0" w:color="auto"/>
              <w:bottom w:val="single" w:sz="4" w:space="0" w:color="auto"/>
              <w:right w:val="single" w:sz="4" w:space="0" w:color="auto"/>
            </w:tcBorders>
            <w:vAlign w:val="center"/>
          </w:tcPr>
          <w:p w14:paraId="3394EC7B" w14:textId="68036183" w:rsidR="003C0985" w:rsidRPr="003C0985" w:rsidRDefault="00CB47C7" w:rsidP="00E177E2">
            <w:pPr>
              <w:autoSpaceDE w:val="0"/>
              <w:autoSpaceDN w:val="0"/>
              <w:adjustRightInd w:val="0"/>
              <w:snapToGrid w:val="0"/>
              <w:jc w:val="center"/>
              <w:rPr>
                <w:rFonts w:cs="Times New Roman"/>
                <w:sz w:val="21"/>
                <w:szCs w:val="21"/>
              </w:rPr>
            </w:pPr>
            <w:r>
              <w:rPr>
                <w:rFonts w:cs="Times New Roman" w:hint="eastAsia"/>
                <w:sz w:val="21"/>
                <w:szCs w:val="21"/>
              </w:rPr>
              <w:t>1</w:t>
            </w:r>
            <w:r>
              <w:rPr>
                <w:rFonts w:cs="Times New Roman"/>
                <w:sz w:val="21"/>
                <w:szCs w:val="21"/>
              </w:rPr>
              <w:t>.6</w:t>
            </w:r>
          </w:p>
        </w:tc>
      </w:tr>
      <w:tr w:rsidR="003C0985" w:rsidRPr="003C0985" w14:paraId="10E6D5DF" w14:textId="77777777" w:rsidTr="00E177E2">
        <w:trPr>
          <w:trHeight w:val="397"/>
        </w:trPr>
        <w:tc>
          <w:tcPr>
            <w:tcW w:w="1621" w:type="pct"/>
            <w:tcBorders>
              <w:top w:val="single" w:sz="4" w:space="0" w:color="auto"/>
              <w:left w:val="single" w:sz="4" w:space="0" w:color="auto"/>
              <w:bottom w:val="single" w:sz="4" w:space="0" w:color="auto"/>
              <w:right w:val="single" w:sz="4" w:space="0" w:color="auto"/>
            </w:tcBorders>
            <w:vAlign w:val="center"/>
          </w:tcPr>
          <w:p w14:paraId="1D01A0C4" w14:textId="77777777" w:rsidR="003C0985" w:rsidRPr="003C0985" w:rsidRDefault="003C0985" w:rsidP="00E177E2">
            <w:pPr>
              <w:adjustRightInd w:val="0"/>
              <w:snapToGrid w:val="0"/>
              <w:jc w:val="center"/>
              <w:rPr>
                <w:rFonts w:cs="Times New Roman"/>
                <w:sz w:val="21"/>
                <w:szCs w:val="21"/>
              </w:rPr>
            </w:pPr>
            <w:r w:rsidRPr="003C0985">
              <w:rPr>
                <w:rFonts w:cs="Times New Roman" w:hint="eastAsia"/>
                <w:sz w:val="21"/>
                <w:szCs w:val="21"/>
              </w:rPr>
              <w:t>仪器</w:t>
            </w:r>
            <w:r w:rsidRPr="003C0985">
              <w:rPr>
                <w:rFonts w:cs="Times New Roman"/>
                <w:sz w:val="21"/>
                <w:szCs w:val="21"/>
              </w:rPr>
              <w:t>D</w:t>
            </w:r>
          </w:p>
        </w:tc>
        <w:tc>
          <w:tcPr>
            <w:tcW w:w="3379" w:type="pct"/>
            <w:tcBorders>
              <w:top w:val="single" w:sz="4" w:space="0" w:color="auto"/>
              <w:left w:val="single" w:sz="4" w:space="0" w:color="auto"/>
              <w:bottom w:val="single" w:sz="4" w:space="0" w:color="auto"/>
              <w:right w:val="single" w:sz="4" w:space="0" w:color="auto"/>
            </w:tcBorders>
            <w:vAlign w:val="center"/>
          </w:tcPr>
          <w:p w14:paraId="62812EA2" w14:textId="2C0ADDF9" w:rsidR="003C0985" w:rsidRPr="003C0985" w:rsidRDefault="00CB47C7" w:rsidP="00E177E2">
            <w:pPr>
              <w:autoSpaceDE w:val="0"/>
              <w:autoSpaceDN w:val="0"/>
              <w:adjustRightInd w:val="0"/>
              <w:snapToGrid w:val="0"/>
              <w:jc w:val="center"/>
              <w:rPr>
                <w:rFonts w:cs="Times New Roman"/>
                <w:sz w:val="21"/>
                <w:szCs w:val="21"/>
              </w:rPr>
            </w:pPr>
            <w:r>
              <w:rPr>
                <w:rFonts w:cs="Times New Roman" w:hint="eastAsia"/>
                <w:sz w:val="21"/>
                <w:szCs w:val="21"/>
              </w:rPr>
              <w:t>4</w:t>
            </w:r>
            <w:r>
              <w:rPr>
                <w:rFonts w:cs="Times New Roman"/>
                <w:sz w:val="21"/>
                <w:szCs w:val="21"/>
              </w:rPr>
              <w:t>.9</w:t>
            </w:r>
          </w:p>
        </w:tc>
      </w:tr>
      <w:tr w:rsidR="003C0985" w:rsidRPr="003C0985" w14:paraId="1E0542D5" w14:textId="77777777" w:rsidTr="00E177E2">
        <w:trPr>
          <w:trHeight w:val="397"/>
        </w:trPr>
        <w:tc>
          <w:tcPr>
            <w:tcW w:w="1621" w:type="pct"/>
            <w:tcBorders>
              <w:top w:val="single" w:sz="4" w:space="0" w:color="auto"/>
              <w:left w:val="single" w:sz="4" w:space="0" w:color="auto"/>
              <w:bottom w:val="single" w:sz="4" w:space="0" w:color="auto"/>
              <w:right w:val="single" w:sz="4" w:space="0" w:color="auto"/>
            </w:tcBorders>
            <w:vAlign w:val="center"/>
          </w:tcPr>
          <w:p w14:paraId="02A77766" w14:textId="77777777" w:rsidR="003C0985" w:rsidRPr="003C0985" w:rsidRDefault="003C0985" w:rsidP="00E177E2">
            <w:pPr>
              <w:adjustRightInd w:val="0"/>
              <w:snapToGrid w:val="0"/>
              <w:jc w:val="center"/>
              <w:rPr>
                <w:rFonts w:cs="Times New Roman"/>
                <w:sz w:val="21"/>
                <w:szCs w:val="21"/>
              </w:rPr>
            </w:pPr>
            <w:r w:rsidRPr="003C0985">
              <w:rPr>
                <w:rFonts w:cs="Times New Roman" w:hint="eastAsia"/>
                <w:sz w:val="21"/>
                <w:szCs w:val="21"/>
              </w:rPr>
              <w:t>仪器E</w:t>
            </w:r>
          </w:p>
        </w:tc>
        <w:tc>
          <w:tcPr>
            <w:tcW w:w="3379" w:type="pct"/>
            <w:tcBorders>
              <w:top w:val="single" w:sz="4" w:space="0" w:color="auto"/>
              <w:left w:val="single" w:sz="4" w:space="0" w:color="auto"/>
              <w:bottom w:val="single" w:sz="4" w:space="0" w:color="auto"/>
              <w:right w:val="single" w:sz="4" w:space="0" w:color="auto"/>
            </w:tcBorders>
            <w:vAlign w:val="center"/>
          </w:tcPr>
          <w:p w14:paraId="6D9C3E0C" w14:textId="12D3172A" w:rsidR="003C0985" w:rsidRPr="003C0985" w:rsidRDefault="00CB47C7" w:rsidP="00E177E2">
            <w:pPr>
              <w:autoSpaceDE w:val="0"/>
              <w:autoSpaceDN w:val="0"/>
              <w:adjustRightInd w:val="0"/>
              <w:snapToGrid w:val="0"/>
              <w:jc w:val="center"/>
              <w:rPr>
                <w:rFonts w:cs="Times New Roman"/>
                <w:sz w:val="21"/>
                <w:szCs w:val="21"/>
              </w:rPr>
            </w:pPr>
            <w:r>
              <w:rPr>
                <w:rFonts w:cs="Times New Roman" w:hint="eastAsia"/>
                <w:sz w:val="21"/>
                <w:szCs w:val="21"/>
              </w:rPr>
              <w:t>-</w:t>
            </w:r>
            <w:r>
              <w:rPr>
                <w:rFonts w:cs="Times New Roman"/>
                <w:sz w:val="21"/>
                <w:szCs w:val="21"/>
              </w:rPr>
              <w:t>1.5</w:t>
            </w:r>
          </w:p>
        </w:tc>
      </w:tr>
      <w:tr w:rsidR="003C0985" w:rsidRPr="003C0985" w14:paraId="6B4F8A43" w14:textId="77777777" w:rsidTr="00E177E2">
        <w:trPr>
          <w:trHeight w:val="397"/>
        </w:trPr>
        <w:tc>
          <w:tcPr>
            <w:tcW w:w="1621" w:type="pct"/>
            <w:tcBorders>
              <w:top w:val="single" w:sz="4" w:space="0" w:color="auto"/>
              <w:left w:val="single" w:sz="4" w:space="0" w:color="auto"/>
              <w:bottom w:val="single" w:sz="4" w:space="0" w:color="auto"/>
              <w:right w:val="single" w:sz="4" w:space="0" w:color="auto"/>
            </w:tcBorders>
            <w:vAlign w:val="center"/>
          </w:tcPr>
          <w:p w14:paraId="4AE1A225" w14:textId="77777777" w:rsidR="003C0985" w:rsidRPr="003C0985" w:rsidRDefault="003C0985" w:rsidP="00E177E2">
            <w:pPr>
              <w:adjustRightInd w:val="0"/>
              <w:snapToGrid w:val="0"/>
              <w:jc w:val="center"/>
              <w:rPr>
                <w:rFonts w:cs="Times New Roman"/>
                <w:sz w:val="21"/>
                <w:szCs w:val="21"/>
              </w:rPr>
            </w:pPr>
            <w:r w:rsidRPr="003C0985">
              <w:rPr>
                <w:rFonts w:cs="Times New Roman" w:hint="eastAsia"/>
                <w:sz w:val="21"/>
                <w:szCs w:val="21"/>
              </w:rPr>
              <w:t>仪器F</w:t>
            </w:r>
          </w:p>
        </w:tc>
        <w:tc>
          <w:tcPr>
            <w:tcW w:w="3379" w:type="pct"/>
            <w:tcBorders>
              <w:top w:val="single" w:sz="4" w:space="0" w:color="auto"/>
              <w:left w:val="single" w:sz="4" w:space="0" w:color="auto"/>
              <w:bottom w:val="single" w:sz="4" w:space="0" w:color="auto"/>
              <w:right w:val="single" w:sz="4" w:space="0" w:color="auto"/>
            </w:tcBorders>
            <w:vAlign w:val="center"/>
          </w:tcPr>
          <w:p w14:paraId="4D164B32" w14:textId="0D6CC9B7" w:rsidR="003C0985" w:rsidRPr="003C0985" w:rsidRDefault="00CB47C7" w:rsidP="00E177E2">
            <w:pPr>
              <w:autoSpaceDE w:val="0"/>
              <w:autoSpaceDN w:val="0"/>
              <w:adjustRightInd w:val="0"/>
              <w:snapToGrid w:val="0"/>
              <w:jc w:val="center"/>
              <w:rPr>
                <w:rFonts w:cs="Times New Roman"/>
                <w:sz w:val="21"/>
                <w:szCs w:val="21"/>
              </w:rPr>
            </w:pPr>
            <w:r>
              <w:rPr>
                <w:rFonts w:cs="Times New Roman" w:hint="eastAsia"/>
                <w:sz w:val="21"/>
                <w:szCs w:val="21"/>
              </w:rPr>
              <w:t>-</w:t>
            </w:r>
            <w:r>
              <w:rPr>
                <w:rFonts w:cs="Times New Roman"/>
                <w:sz w:val="21"/>
                <w:szCs w:val="21"/>
              </w:rPr>
              <w:t>3.3</w:t>
            </w:r>
          </w:p>
        </w:tc>
      </w:tr>
    </w:tbl>
    <w:p w14:paraId="65782905" w14:textId="75EB7555" w:rsidR="003C0985" w:rsidRPr="00330C88" w:rsidRDefault="003C0985" w:rsidP="003C0985">
      <w:pPr>
        <w:autoSpaceDE w:val="0"/>
        <w:autoSpaceDN w:val="0"/>
        <w:adjustRightInd w:val="0"/>
        <w:snapToGrid w:val="0"/>
        <w:spacing w:beforeLines="50" w:before="156" w:line="360" w:lineRule="auto"/>
        <w:ind w:firstLineChars="200" w:firstLine="480"/>
        <w:rPr>
          <w:rFonts w:ascii="Times New Roman" w:hAnsi="Times New Roman" w:cs="Times New Roman"/>
          <w:color w:val="000000" w:themeColor="text1"/>
        </w:rPr>
      </w:pPr>
      <w:r w:rsidRPr="00330C88">
        <w:rPr>
          <w:rFonts w:ascii="Times New Roman" w:hAnsi="Times New Roman" w:cs="Times New Roman"/>
          <w:color w:val="000000" w:themeColor="text1"/>
        </w:rPr>
        <w:t>由实验结果可知，六家实验室六仪器测定浓度约为</w:t>
      </w:r>
      <w:r w:rsidR="000777B6" w:rsidRPr="00330C88">
        <w:rPr>
          <w:rFonts w:ascii="Times New Roman" w:hAnsi="Times New Roman" w:cs="Times New Roman"/>
          <w:color w:val="000000" w:themeColor="text1"/>
        </w:rPr>
        <w:t>0.</w:t>
      </w:r>
      <w:r w:rsidRPr="00330C88">
        <w:rPr>
          <w:rFonts w:ascii="Times New Roman" w:hAnsi="Times New Roman" w:cs="Times New Roman"/>
          <w:color w:val="000000" w:themeColor="text1"/>
        </w:rPr>
        <w:t>4 mg/L</w:t>
      </w:r>
      <w:r w:rsidRPr="00330C88">
        <w:rPr>
          <w:rFonts w:ascii="Times New Roman" w:hAnsi="Times New Roman" w:cs="Times New Roman"/>
          <w:color w:val="000000" w:themeColor="text1"/>
        </w:rPr>
        <w:t>的实际水样，与国标分析方法测定结果的相对误差范围为</w:t>
      </w:r>
      <w:r w:rsidR="00CB47C7" w:rsidRPr="00330C88">
        <w:rPr>
          <w:rFonts w:ascii="Times New Roman" w:hAnsi="Times New Roman" w:cs="Times New Roman"/>
          <w:color w:val="000000" w:themeColor="text1"/>
        </w:rPr>
        <w:t>-6.6</w:t>
      </w:r>
      <w:r w:rsidRPr="00330C88">
        <w:rPr>
          <w:rFonts w:ascii="Times New Roman" w:hAnsi="Times New Roman" w:cs="Times New Roman"/>
          <w:color w:val="000000" w:themeColor="text1"/>
        </w:rPr>
        <w:t>%~</w:t>
      </w:r>
      <w:r w:rsidR="00CB47C7" w:rsidRPr="00330C88">
        <w:rPr>
          <w:rFonts w:ascii="Times New Roman" w:hAnsi="Times New Roman" w:cs="Times New Roman"/>
          <w:color w:val="000000" w:themeColor="text1"/>
        </w:rPr>
        <w:t>4.9</w:t>
      </w:r>
      <w:r w:rsidRPr="00330C88">
        <w:rPr>
          <w:rFonts w:ascii="Times New Roman" w:hAnsi="Times New Roman" w:cs="Times New Roman"/>
          <w:color w:val="000000" w:themeColor="text1"/>
        </w:rPr>
        <w:t>%</w:t>
      </w:r>
      <w:r w:rsidRPr="00330C88">
        <w:rPr>
          <w:rFonts w:ascii="Times New Roman" w:hAnsi="Times New Roman" w:cs="Times New Roman"/>
          <w:color w:val="000000" w:themeColor="text1"/>
        </w:rPr>
        <w:t>。根据实验结果，确定全自动</w:t>
      </w:r>
      <w:r w:rsidR="009A036A" w:rsidRPr="00330C88">
        <w:rPr>
          <w:rFonts w:ascii="Times New Roman" w:hAnsi="Times New Roman" w:cs="Times New Roman" w:hint="eastAsia"/>
          <w:color w:val="000000" w:themeColor="text1"/>
        </w:rPr>
        <w:t>紫</w:t>
      </w:r>
      <w:r w:rsidRPr="00330C88">
        <w:rPr>
          <w:rFonts w:ascii="Times New Roman" w:hAnsi="Times New Roman" w:cs="Times New Roman"/>
          <w:color w:val="000000" w:themeColor="text1"/>
        </w:rPr>
        <w:t>外分光测油仪实际水样比对试验的相对误差要求不超过</w:t>
      </w:r>
      <w:r w:rsidRPr="00330C88">
        <w:rPr>
          <w:rFonts w:ascii="Times New Roman" w:hAnsi="Times New Roman" w:cs="Times New Roman"/>
          <w:color w:val="000000" w:themeColor="text1"/>
        </w:rPr>
        <w:t>±10%</w:t>
      </w:r>
      <w:r w:rsidR="00CB47C7" w:rsidRPr="00330C88">
        <w:rPr>
          <w:rFonts w:ascii="Times New Roman" w:hAnsi="Times New Roman" w:cs="Times New Roman" w:hint="eastAsia"/>
          <w:color w:val="000000" w:themeColor="text1"/>
        </w:rPr>
        <w:t>。</w:t>
      </w:r>
    </w:p>
    <w:p w14:paraId="426BEAE3" w14:textId="070EFCDF" w:rsidR="002A069F" w:rsidRDefault="002A069F" w:rsidP="002A069F">
      <w:pPr>
        <w:numPr>
          <w:ilvl w:val="0"/>
          <w:numId w:val="6"/>
        </w:numPr>
        <w:spacing w:beforeLines="50" w:before="156" w:line="360" w:lineRule="auto"/>
        <w:rPr>
          <w:rFonts w:ascii="Times New Roman" w:hAnsi="Times New Roman" w:cs="Times New Roman"/>
          <w:b/>
        </w:rPr>
      </w:pPr>
      <w:r>
        <w:rPr>
          <w:rFonts w:ascii="Times New Roman" w:hAnsi="Times New Roman" w:cs="Times New Roman"/>
          <w:b/>
        </w:rPr>
        <w:t>电源电压的影响</w:t>
      </w:r>
    </w:p>
    <w:p w14:paraId="411EE181" w14:textId="11BB996B" w:rsidR="002A069F" w:rsidRDefault="002A069F" w:rsidP="002A069F">
      <w:pPr>
        <w:pStyle w:val="af0"/>
        <w:spacing w:line="360" w:lineRule="auto"/>
        <w:ind w:firstLine="480"/>
        <w:rPr>
          <w:rFonts w:ascii="Times New Roman"/>
          <w:sz w:val="24"/>
          <w:szCs w:val="24"/>
        </w:rPr>
      </w:pPr>
      <w:r>
        <w:rPr>
          <w:rFonts w:ascii="Times New Roman"/>
          <w:sz w:val="24"/>
          <w:szCs w:val="24"/>
        </w:rPr>
        <w:t>调整调压变压器使其输出电压为</w:t>
      </w:r>
      <w:r>
        <w:rPr>
          <w:rFonts w:ascii="Times New Roman"/>
          <w:sz w:val="24"/>
          <w:szCs w:val="24"/>
        </w:rPr>
        <w:t>198 V</w:t>
      </w:r>
      <w:r>
        <w:rPr>
          <w:rFonts w:ascii="Times New Roman"/>
          <w:sz w:val="24"/>
          <w:szCs w:val="24"/>
        </w:rPr>
        <w:t>，按照</w:t>
      </w:r>
      <w:r w:rsidR="009A036A">
        <w:rPr>
          <w:rFonts w:ascii="Times New Roman"/>
          <w:sz w:val="24"/>
          <w:szCs w:val="24"/>
        </w:rPr>
        <w:t>3</w:t>
      </w:r>
      <w:r>
        <w:rPr>
          <w:rFonts w:ascii="Times New Roman"/>
          <w:sz w:val="24"/>
          <w:szCs w:val="24"/>
        </w:rPr>
        <w:t>中方法进行示值误差试验。调整调压变压器使其输出电压为</w:t>
      </w:r>
      <w:r>
        <w:rPr>
          <w:rFonts w:ascii="Times New Roman"/>
          <w:sz w:val="24"/>
          <w:szCs w:val="24"/>
        </w:rPr>
        <w:t>242 V</w:t>
      </w:r>
      <w:r>
        <w:rPr>
          <w:rFonts w:ascii="Times New Roman"/>
          <w:sz w:val="24"/>
          <w:szCs w:val="24"/>
        </w:rPr>
        <w:t>，按照</w:t>
      </w:r>
      <w:r w:rsidR="009A036A">
        <w:rPr>
          <w:rFonts w:ascii="Times New Roman"/>
          <w:sz w:val="24"/>
          <w:szCs w:val="24"/>
        </w:rPr>
        <w:t>3</w:t>
      </w:r>
      <w:r>
        <w:rPr>
          <w:rFonts w:ascii="Times New Roman"/>
          <w:sz w:val="24"/>
          <w:szCs w:val="24"/>
        </w:rPr>
        <w:t>中方法进行示值误差试验。取绝对值最大者作为电源电压的影响性能指标的判定值。</w:t>
      </w:r>
    </w:p>
    <w:p w14:paraId="58BDDFF0" w14:textId="7310657D" w:rsidR="002A069F" w:rsidRDefault="002A069F" w:rsidP="002A069F">
      <w:pPr>
        <w:pStyle w:val="af0"/>
        <w:ind w:firstLineChars="0" w:firstLine="0"/>
        <w:jc w:val="center"/>
        <w:rPr>
          <w:rFonts w:ascii="Times New Roman"/>
          <w:b/>
          <w:szCs w:val="21"/>
        </w:rPr>
      </w:pPr>
      <w:r>
        <w:rPr>
          <w:rFonts w:ascii="Times New Roman"/>
          <w:b/>
          <w:szCs w:val="21"/>
        </w:rPr>
        <w:t>表</w:t>
      </w:r>
      <w:r w:rsidR="009A036A">
        <w:rPr>
          <w:rFonts w:ascii="Times New Roman"/>
          <w:b/>
          <w:szCs w:val="21"/>
        </w:rPr>
        <w:t>8</w:t>
      </w:r>
      <w:r>
        <w:rPr>
          <w:rFonts w:ascii="Times New Roman"/>
          <w:b/>
          <w:szCs w:val="21"/>
        </w:rPr>
        <w:t xml:space="preserve"> </w:t>
      </w:r>
      <w:r>
        <w:rPr>
          <w:rFonts w:ascii="Times New Roman"/>
          <w:b/>
          <w:szCs w:val="21"/>
        </w:rPr>
        <w:t>电源电压影响数据汇总</w:t>
      </w:r>
    </w:p>
    <w:p w14:paraId="57124EDD" w14:textId="00988A52" w:rsidR="00961E8B" w:rsidRDefault="00961E8B" w:rsidP="002A069F">
      <w:pPr>
        <w:pStyle w:val="af0"/>
        <w:ind w:firstLineChars="0" w:firstLine="0"/>
        <w:jc w:val="center"/>
        <w:rPr>
          <w:rFonts w:ascii="Times New Roman"/>
          <w:b/>
          <w:szCs w:val="21"/>
        </w:rPr>
      </w:pPr>
    </w:p>
    <w:tbl>
      <w:tblPr>
        <w:tblStyle w:val="af4"/>
        <w:tblW w:w="0" w:type="auto"/>
        <w:tblLook w:val="04A0" w:firstRow="1" w:lastRow="0" w:firstColumn="1" w:lastColumn="0" w:noHBand="0" w:noVBand="1"/>
      </w:tblPr>
      <w:tblGrid>
        <w:gridCol w:w="1186"/>
        <w:gridCol w:w="1186"/>
        <w:gridCol w:w="1186"/>
        <w:gridCol w:w="1186"/>
        <w:gridCol w:w="1186"/>
        <w:gridCol w:w="1186"/>
        <w:gridCol w:w="1186"/>
      </w:tblGrid>
      <w:tr w:rsidR="00DC13C7" w:rsidRPr="009505A8" w14:paraId="57B2C61B" w14:textId="77777777" w:rsidTr="00BE395B">
        <w:trPr>
          <w:trHeight w:val="397"/>
        </w:trPr>
        <w:tc>
          <w:tcPr>
            <w:tcW w:w="1186" w:type="dxa"/>
            <w:vMerge w:val="restart"/>
            <w:vAlign w:val="center"/>
          </w:tcPr>
          <w:p w14:paraId="62A56EAD" w14:textId="61B8715B" w:rsidR="00DC13C7" w:rsidRPr="009505A8" w:rsidRDefault="00DC13C7" w:rsidP="00BE395B">
            <w:pPr>
              <w:pStyle w:val="af0"/>
              <w:ind w:firstLineChars="0" w:firstLine="0"/>
              <w:jc w:val="center"/>
              <w:rPr>
                <w:rFonts w:ascii="Times New Roman"/>
                <w:b/>
                <w:szCs w:val="21"/>
              </w:rPr>
            </w:pPr>
            <w:r w:rsidRPr="009505A8">
              <w:rPr>
                <w:rFonts w:ascii="Times New Roman"/>
                <w:szCs w:val="21"/>
              </w:rPr>
              <w:t>仪器序号</w:t>
            </w:r>
          </w:p>
        </w:tc>
        <w:tc>
          <w:tcPr>
            <w:tcW w:w="7116" w:type="dxa"/>
            <w:gridSpan w:val="6"/>
            <w:vAlign w:val="center"/>
          </w:tcPr>
          <w:p w14:paraId="56D22A6F" w14:textId="6D34E053" w:rsidR="00DC13C7" w:rsidRPr="009505A8" w:rsidRDefault="00B60558" w:rsidP="00BE395B">
            <w:pPr>
              <w:pStyle w:val="af0"/>
              <w:ind w:firstLineChars="0" w:firstLine="0"/>
              <w:jc w:val="center"/>
              <w:rPr>
                <w:rFonts w:ascii="Times New Roman"/>
                <w:b/>
                <w:szCs w:val="21"/>
              </w:rPr>
            </w:pPr>
            <m:oMath>
              <m:sSub>
                <m:sSubPr>
                  <m:ctrlPr>
                    <w:rPr>
                      <w:rFonts w:ascii="Cambria Math" w:hAnsi="Cambria Math"/>
                      <w:szCs w:val="21"/>
                    </w:rPr>
                  </m:ctrlPr>
                </m:sSubPr>
                <m:e>
                  <m:r>
                    <m:rPr>
                      <m:sty m:val="p"/>
                    </m:rPr>
                    <w:rPr>
                      <w:rFonts w:ascii="Cambria Math" w:hAnsi="Cambria Math"/>
                      <w:szCs w:val="21"/>
                    </w:rPr>
                    <m:t>δ</m:t>
                  </m:r>
                </m:e>
                <m:sub>
                  <m:r>
                    <w:rPr>
                      <w:rFonts w:ascii="Cambria Math" w:hAnsi="Cambria Math"/>
                      <w:szCs w:val="21"/>
                    </w:rPr>
                    <m:t>c</m:t>
                  </m:r>
                </m:sub>
              </m:sSub>
            </m:oMath>
            <w:r w:rsidR="00DC13C7" w:rsidRPr="009505A8">
              <w:rPr>
                <w:rFonts w:ascii="Times New Roman"/>
                <w:szCs w:val="21"/>
              </w:rPr>
              <w:t>（</w:t>
            </w:r>
            <w:r w:rsidR="00DC13C7" w:rsidRPr="009505A8">
              <w:rPr>
                <w:rFonts w:ascii="Times New Roman"/>
                <w:szCs w:val="21"/>
              </w:rPr>
              <w:t>%</w:t>
            </w:r>
            <w:r w:rsidR="00DC13C7" w:rsidRPr="009505A8">
              <w:rPr>
                <w:rFonts w:ascii="Times New Roman"/>
                <w:szCs w:val="21"/>
              </w:rPr>
              <w:t>）</w:t>
            </w:r>
          </w:p>
        </w:tc>
      </w:tr>
      <w:tr w:rsidR="00DC13C7" w:rsidRPr="009505A8" w14:paraId="6FCDB4F6" w14:textId="77777777" w:rsidTr="00BE395B">
        <w:trPr>
          <w:trHeight w:val="397"/>
        </w:trPr>
        <w:tc>
          <w:tcPr>
            <w:tcW w:w="1186" w:type="dxa"/>
            <w:vMerge/>
            <w:vAlign w:val="center"/>
          </w:tcPr>
          <w:p w14:paraId="0066D53A" w14:textId="77777777" w:rsidR="00DC13C7" w:rsidRPr="009505A8" w:rsidRDefault="00DC13C7" w:rsidP="00BE395B">
            <w:pPr>
              <w:pStyle w:val="af0"/>
              <w:ind w:firstLineChars="0" w:firstLine="0"/>
              <w:jc w:val="center"/>
              <w:rPr>
                <w:rFonts w:ascii="Times New Roman"/>
                <w:b/>
                <w:szCs w:val="21"/>
              </w:rPr>
            </w:pPr>
          </w:p>
        </w:tc>
        <w:tc>
          <w:tcPr>
            <w:tcW w:w="3558" w:type="dxa"/>
            <w:gridSpan w:val="3"/>
            <w:vAlign w:val="center"/>
          </w:tcPr>
          <w:p w14:paraId="2C9DB079" w14:textId="7C9FC36A" w:rsidR="00DC13C7" w:rsidRPr="009505A8" w:rsidRDefault="00DC13C7" w:rsidP="00BE395B">
            <w:pPr>
              <w:pStyle w:val="af0"/>
              <w:ind w:firstLineChars="0" w:firstLine="0"/>
              <w:jc w:val="center"/>
              <w:rPr>
                <w:rFonts w:ascii="Times New Roman"/>
                <w:b/>
                <w:szCs w:val="21"/>
              </w:rPr>
            </w:pPr>
            <w:r w:rsidRPr="009505A8">
              <w:rPr>
                <w:rFonts w:ascii="Times New Roman"/>
                <w:szCs w:val="21"/>
              </w:rPr>
              <w:t>198 V</w:t>
            </w:r>
          </w:p>
        </w:tc>
        <w:tc>
          <w:tcPr>
            <w:tcW w:w="3558" w:type="dxa"/>
            <w:gridSpan w:val="3"/>
            <w:vAlign w:val="center"/>
          </w:tcPr>
          <w:p w14:paraId="08A2FCED" w14:textId="52AD92FE" w:rsidR="00DC13C7" w:rsidRPr="009505A8" w:rsidRDefault="00DC13C7" w:rsidP="00BE395B">
            <w:pPr>
              <w:pStyle w:val="af0"/>
              <w:ind w:firstLineChars="0" w:firstLine="0"/>
              <w:jc w:val="center"/>
              <w:rPr>
                <w:rFonts w:ascii="Times New Roman"/>
                <w:b/>
                <w:szCs w:val="21"/>
              </w:rPr>
            </w:pPr>
            <w:r w:rsidRPr="009505A8">
              <w:rPr>
                <w:rFonts w:ascii="Times New Roman"/>
                <w:szCs w:val="21"/>
              </w:rPr>
              <w:t>242 V</w:t>
            </w:r>
          </w:p>
        </w:tc>
      </w:tr>
      <w:tr w:rsidR="00DC13C7" w:rsidRPr="009505A8" w14:paraId="12E38174" w14:textId="77777777" w:rsidTr="00BE395B">
        <w:trPr>
          <w:trHeight w:val="397"/>
        </w:trPr>
        <w:tc>
          <w:tcPr>
            <w:tcW w:w="1186" w:type="dxa"/>
            <w:vMerge/>
            <w:vAlign w:val="center"/>
          </w:tcPr>
          <w:p w14:paraId="41A4294B" w14:textId="77777777" w:rsidR="00DC13C7" w:rsidRPr="009505A8" w:rsidRDefault="00DC13C7" w:rsidP="00BE395B">
            <w:pPr>
              <w:pStyle w:val="af0"/>
              <w:ind w:firstLineChars="0" w:firstLine="0"/>
              <w:jc w:val="center"/>
              <w:rPr>
                <w:rFonts w:ascii="Times New Roman"/>
                <w:b/>
                <w:szCs w:val="21"/>
              </w:rPr>
            </w:pPr>
          </w:p>
        </w:tc>
        <w:tc>
          <w:tcPr>
            <w:tcW w:w="1186" w:type="dxa"/>
            <w:vAlign w:val="center"/>
          </w:tcPr>
          <w:p w14:paraId="51D0F9B0" w14:textId="21538021" w:rsidR="00DC13C7" w:rsidRPr="009505A8" w:rsidRDefault="00DC13C7" w:rsidP="00BE395B">
            <w:pPr>
              <w:pStyle w:val="af0"/>
              <w:ind w:firstLineChars="0" w:firstLine="0"/>
              <w:jc w:val="center"/>
              <w:rPr>
                <w:rFonts w:ascii="Times New Roman"/>
                <w:b/>
                <w:szCs w:val="21"/>
              </w:rPr>
            </w:pPr>
            <w:r w:rsidRPr="009505A8">
              <w:rPr>
                <w:rFonts w:ascii="Times New Roman" w:eastAsia="等线"/>
                <w:color w:val="000000"/>
                <w:szCs w:val="21"/>
              </w:rPr>
              <w:t>2 mg/L</w:t>
            </w:r>
          </w:p>
        </w:tc>
        <w:tc>
          <w:tcPr>
            <w:tcW w:w="1186" w:type="dxa"/>
            <w:vAlign w:val="center"/>
          </w:tcPr>
          <w:p w14:paraId="5907ADCD" w14:textId="1B673F9E" w:rsidR="00DC13C7" w:rsidRPr="009505A8" w:rsidRDefault="00DC13C7" w:rsidP="00BE395B">
            <w:pPr>
              <w:pStyle w:val="af0"/>
              <w:ind w:firstLineChars="0" w:firstLine="0"/>
              <w:jc w:val="center"/>
              <w:rPr>
                <w:rFonts w:ascii="Times New Roman"/>
                <w:b/>
                <w:szCs w:val="21"/>
              </w:rPr>
            </w:pPr>
            <w:r w:rsidRPr="009505A8">
              <w:rPr>
                <w:rFonts w:ascii="Times New Roman" w:eastAsia="等线"/>
                <w:color w:val="000000"/>
                <w:szCs w:val="21"/>
              </w:rPr>
              <w:t>8 mg/L</w:t>
            </w:r>
          </w:p>
        </w:tc>
        <w:tc>
          <w:tcPr>
            <w:tcW w:w="1186" w:type="dxa"/>
            <w:vAlign w:val="center"/>
          </w:tcPr>
          <w:p w14:paraId="16A37BA6" w14:textId="050C42AB" w:rsidR="00DC13C7" w:rsidRPr="009505A8" w:rsidRDefault="00DC13C7" w:rsidP="00BE395B">
            <w:pPr>
              <w:pStyle w:val="af0"/>
              <w:ind w:firstLineChars="0" w:firstLine="0"/>
              <w:jc w:val="center"/>
              <w:rPr>
                <w:rFonts w:ascii="Times New Roman"/>
                <w:b/>
                <w:szCs w:val="21"/>
              </w:rPr>
            </w:pPr>
            <w:r w:rsidRPr="009505A8">
              <w:rPr>
                <w:rFonts w:ascii="Times New Roman" w:eastAsia="等线"/>
                <w:color w:val="000000"/>
                <w:szCs w:val="21"/>
              </w:rPr>
              <w:t>16 mg/L</w:t>
            </w:r>
          </w:p>
        </w:tc>
        <w:tc>
          <w:tcPr>
            <w:tcW w:w="1186" w:type="dxa"/>
            <w:vAlign w:val="center"/>
          </w:tcPr>
          <w:p w14:paraId="18CB518B" w14:textId="63004AC4" w:rsidR="00DC13C7" w:rsidRPr="009505A8" w:rsidRDefault="00DC13C7" w:rsidP="00BE395B">
            <w:pPr>
              <w:pStyle w:val="af0"/>
              <w:ind w:firstLineChars="0" w:firstLine="0"/>
              <w:jc w:val="center"/>
              <w:rPr>
                <w:rFonts w:ascii="Times New Roman"/>
                <w:b/>
                <w:szCs w:val="21"/>
              </w:rPr>
            </w:pPr>
            <w:r w:rsidRPr="009505A8">
              <w:rPr>
                <w:rFonts w:ascii="Times New Roman" w:eastAsia="等线"/>
                <w:color w:val="000000"/>
                <w:szCs w:val="21"/>
              </w:rPr>
              <w:t>2 mg/L</w:t>
            </w:r>
          </w:p>
        </w:tc>
        <w:tc>
          <w:tcPr>
            <w:tcW w:w="1186" w:type="dxa"/>
            <w:vAlign w:val="center"/>
          </w:tcPr>
          <w:p w14:paraId="4B040ADA" w14:textId="1D412E27" w:rsidR="00DC13C7" w:rsidRPr="009505A8" w:rsidRDefault="00DC13C7" w:rsidP="00BE395B">
            <w:pPr>
              <w:pStyle w:val="af0"/>
              <w:ind w:firstLineChars="0" w:firstLine="0"/>
              <w:jc w:val="center"/>
              <w:rPr>
                <w:rFonts w:ascii="Times New Roman"/>
                <w:b/>
                <w:szCs w:val="21"/>
              </w:rPr>
            </w:pPr>
            <w:r w:rsidRPr="009505A8">
              <w:rPr>
                <w:rFonts w:ascii="Times New Roman" w:eastAsia="等线"/>
                <w:color w:val="000000"/>
                <w:szCs w:val="21"/>
              </w:rPr>
              <w:t>8 mg/L</w:t>
            </w:r>
          </w:p>
        </w:tc>
        <w:tc>
          <w:tcPr>
            <w:tcW w:w="1186" w:type="dxa"/>
            <w:vAlign w:val="center"/>
          </w:tcPr>
          <w:p w14:paraId="7521205D" w14:textId="6E012F3B" w:rsidR="00DC13C7" w:rsidRPr="009505A8" w:rsidRDefault="00DC13C7" w:rsidP="00BE395B">
            <w:pPr>
              <w:pStyle w:val="af0"/>
              <w:ind w:firstLineChars="0" w:firstLine="0"/>
              <w:jc w:val="center"/>
              <w:rPr>
                <w:rFonts w:ascii="Times New Roman"/>
                <w:b/>
                <w:szCs w:val="21"/>
              </w:rPr>
            </w:pPr>
            <w:r w:rsidRPr="009505A8">
              <w:rPr>
                <w:rFonts w:ascii="Times New Roman" w:eastAsia="等线"/>
                <w:color w:val="000000"/>
                <w:szCs w:val="21"/>
              </w:rPr>
              <w:t>16 mg/L</w:t>
            </w:r>
          </w:p>
        </w:tc>
      </w:tr>
      <w:tr w:rsidR="002C1EB7" w:rsidRPr="009505A8" w14:paraId="61317A41" w14:textId="77777777" w:rsidTr="00BE395B">
        <w:trPr>
          <w:trHeight w:val="397"/>
        </w:trPr>
        <w:tc>
          <w:tcPr>
            <w:tcW w:w="1186" w:type="dxa"/>
            <w:vAlign w:val="center"/>
          </w:tcPr>
          <w:p w14:paraId="3CEA07BF" w14:textId="49AF5943" w:rsidR="002C1EB7" w:rsidRPr="009505A8" w:rsidRDefault="002C1EB7" w:rsidP="002C1EB7">
            <w:pPr>
              <w:pStyle w:val="af0"/>
              <w:ind w:firstLineChars="0" w:firstLine="0"/>
              <w:jc w:val="center"/>
              <w:rPr>
                <w:rFonts w:ascii="Times New Roman"/>
                <w:b/>
                <w:szCs w:val="21"/>
              </w:rPr>
            </w:pPr>
            <w:r w:rsidRPr="009505A8">
              <w:rPr>
                <w:rFonts w:ascii="Times New Roman"/>
                <w:szCs w:val="21"/>
              </w:rPr>
              <w:t>仪器</w:t>
            </w:r>
            <w:r w:rsidRPr="009505A8">
              <w:rPr>
                <w:rFonts w:ascii="Times New Roman"/>
                <w:szCs w:val="21"/>
              </w:rPr>
              <w:t>A</w:t>
            </w:r>
          </w:p>
        </w:tc>
        <w:tc>
          <w:tcPr>
            <w:tcW w:w="1186" w:type="dxa"/>
            <w:vAlign w:val="center"/>
          </w:tcPr>
          <w:p w14:paraId="79380499" w14:textId="30169A8A" w:rsidR="002C1EB7" w:rsidRPr="004D7483" w:rsidRDefault="002C1EB7" w:rsidP="002C1EB7">
            <w:pPr>
              <w:pStyle w:val="af0"/>
              <w:ind w:firstLineChars="0" w:firstLine="0"/>
              <w:jc w:val="center"/>
              <w:rPr>
                <w:rFonts w:ascii="Times New Roman" w:eastAsia="等线"/>
                <w:color w:val="000000"/>
                <w:szCs w:val="21"/>
              </w:rPr>
            </w:pPr>
            <w:r w:rsidRPr="004D7483">
              <w:rPr>
                <w:rFonts w:ascii="Times New Roman" w:eastAsia="等线"/>
                <w:color w:val="000000"/>
                <w:szCs w:val="21"/>
              </w:rPr>
              <w:t>6.42</w:t>
            </w:r>
          </w:p>
        </w:tc>
        <w:tc>
          <w:tcPr>
            <w:tcW w:w="1186" w:type="dxa"/>
            <w:vAlign w:val="center"/>
          </w:tcPr>
          <w:p w14:paraId="75155618" w14:textId="6E336FC7" w:rsidR="002C1EB7" w:rsidRPr="004D7483" w:rsidRDefault="002C1EB7" w:rsidP="002C1EB7">
            <w:pPr>
              <w:pStyle w:val="af0"/>
              <w:ind w:firstLineChars="0" w:firstLine="0"/>
              <w:jc w:val="center"/>
              <w:rPr>
                <w:rFonts w:ascii="Times New Roman" w:eastAsia="等线"/>
                <w:color w:val="000000"/>
                <w:szCs w:val="21"/>
              </w:rPr>
            </w:pPr>
            <w:r w:rsidRPr="004D7483">
              <w:rPr>
                <w:rFonts w:ascii="Times New Roman" w:eastAsia="等线"/>
                <w:color w:val="000000"/>
                <w:szCs w:val="21"/>
              </w:rPr>
              <w:t>-2.57</w:t>
            </w:r>
          </w:p>
        </w:tc>
        <w:tc>
          <w:tcPr>
            <w:tcW w:w="1186" w:type="dxa"/>
            <w:vAlign w:val="center"/>
          </w:tcPr>
          <w:p w14:paraId="4E94C1F1" w14:textId="465428B8" w:rsidR="002C1EB7" w:rsidRPr="004D7483" w:rsidRDefault="002C1EB7" w:rsidP="002C1EB7">
            <w:pPr>
              <w:pStyle w:val="af0"/>
              <w:ind w:firstLineChars="0" w:firstLine="0"/>
              <w:jc w:val="center"/>
              <w:rPr>
                <w:rFonts w:ascii="Times New Roman" w:eastAsia="等线"/>
                <w:color w:val="000000"/>
                <w:szCs w:val="21"/>
              </w:rPr>
            </w:pPr>
            <w:r w:rsidRPr="004D7483">
              <w:rPr>
                <w:rFonts w:ascii="Times New Roman" w:eastAsia="等线"/>
                <w:color w:val="000000"/>
                <w:szCs w:val="21"/>
              </w:rPr>
              <w:t>0.23</w:t>
            </w:r>
          </w:p>
        </w:tc>
        <w:tc>
          <w:tcPr>
            <w:tcW w:w="1186" w:type="dxa"/>
            <w:vAlign w:val="center"/>
          </w:tcPr>
          <w:p w14:paraId="3BE111B1" w14:textId="073B3E86" w:rsidR="002C1EB7" w:rsidRPr="004D7483" w:rsidRDefault="002C1EB7" w:rsidP="002C1EB7">
            <w:pPr>
              <w:pStyle w:val="af0"/>
              <w:ind w:firstLineChars="0" w:firstLine="0"/>
              <w:jc w:val="center"/>
              <w:rPr>
                <w:rFonts w:ascii="Times New Roman" w:eastAsia="等线"/>
                <w:color w:val="000000"/>
                <w:szCs w:val="21"/>
              </w:rPr>
            </w:pPr>
            <w:r w:rsidRPr="004D7483">
              <w:rPr>
                <w:rFonts w:ascii="Times New Roman" w:eastAsia="等线"/>
                <w:color w:val="000000"/>
                <w:szCs w:val="21"/>
              </w:rPr>
              <w:t>5.08</w:t>
            </w:r>
          </w:p>
        </w:tc>
        <w:tc>
          <w:tcPr>
            <w:tcW w:w="1186" w:type="dxa"/>
            <w:vAlign w:val="center"/>
          </w:tcPr>
          <w:p w14:paraId="447096A8" w14:textId="06DA447E" w:rsidR="002C1EB7" w:rsidRPr="004D7483" w:rsidRDefault="002C1EB7" w:rsidP="002C1EB7">
            <w:pPr>
              <w:pStyle w:val="af0"/>
              <w:ind w:firstLineChars="0" w:firstLine="0"/>
              <w:jc w:val="center"/>
              <w:rPr>
                <w:rFonts w:ascii="Times New Roman" w:eastAsia="等线"/>
                <w:color w:val="000000"/>
                <w:szCs w:val="21"/>
              </w:rPr>
            </w:pPr>
            <w:r w:rsidRPr="004D7483">
              <w:rPr>
                <w:rFonts w:ascii="Times New Roman" w:eastAsia="等线"/>
                <w:color w:val="000000"/>
                <w:szCs w:val="21"/>
              </w:rPr>
              <w:t>-0.77</w:t>
            </w:r>
          </w:p>
        </w:tc>
        <w:tc>
          <w:tcPr>
            <w:tcW w:w="1186" w:type="dxa"/>
            <w:vAlign w:val="center"/>
          </w:tcPr>
          <w:p w14:paraId="2E507F54" w14:textId="7E8256E2" w:rsidR="002C1EB7" w:rsidRPr="004D7483" w:rsidRDefault="002C1EB7" w:rsidP="002C1EB7">
            <w:pPr>
              <w:pStyle w:val="af0"/>
              <w:ind w:firstLineChars="0" w:firstLine="0"/>
              <w:jc w:val="center"/>
              <w:rPr>
                <w:rFonts w:ascii="Times New Roman" w:eastAsia="等线"/>
                <w:color w:val="000000"/>
                <w:szCs w:val="21"/>
              </w:rPr>
            </w:pPr>
            <w:r w:rsidRPr="004D7483">
              <w:rPr>
                <w:rFonts w:ascii="Times New Roman" w:eastAsia="等线"/>
                <w:color w:val="000000"/>
                <w:szCs w:val="21"/>
              </w:rPr>
              <w:t>1.42</w:t>
            </w:r>
          </w:p>
        </w:tc>
      </w:tr>
      <w:tr w:rsidR="002C1EB7" w:rsidRPr="009505A8" w14:paraId="409F8275" w14:textId="77777777" w:rsidTr="00BE395B">
        <w:trPr>
          <w:trHeight w:val="397"/>
        </w:trPr>
        <w:tc>
          <w:tcPr>
            <w:tcW w:w="1186" w:type="dxa"/>
            <w:vAlign w:val="center"/>
          </w:tcPr>
          <w:p w14:paraId="422BE70E" w14:textId="67002B17" w:rsidR="002C1EB7" w:rsidRPr="009505A8" w:rsidRDefault="002C1EB7" w:rsidP="002C1EB7">
            <w:pPr>
              <w:pStyle w:val="af0"/>
              <w:ind w:firstLineChars="0" w:firstLine="0"/>
              <w:jc w:val="center"/>
              <w:rPr>
                <w:rFonts w:ascii="Times New Roman"/>
                <w:b/>
                <w:szCs w:val="21"/>
              </w:rPr>
            </w:pPr>
            <w:r w:rsidRPr="009505A8">
              <w:rPr>
                <w:rFonts w:ascii="Times New Roman"/>
                <w:szCs w:val="21"/>
              </w:rPr>
              <w:t>仪器</w:t>
            </w:r>
            <w:r w:rsidRPr="009505A8">
              <w:rPr>
                <w:rFonts w:ascii="Times New Roman"/>
                <w:szCs w:val="21"/>
              </w:rPr>
              <w:t>B</w:t>
            </w:r>
          </w:p>
        </w:tc>
        <w:tc>
          <w:tcPr>
            <w:tcW w:w="1186" w:type="dxa"/>
            <w:vAlign w:val="center"/>
          </w:tcPr>
          <w:p w14:paraId="294BDCF4" w14:textId="339A36BB" w:rsidR="002C1EB7" w:rsidRPr="004D7483" w:rsidRDefault="002C1EB7" w:rsidP="002C1EB7">
            <w:pPr>
              <w:pStyle w:val="af0"/>
              <w:ind w:firstLineChars="0" w:firstLine="0"/>
              <w:jc w:val="center"/>
              <w:rPr>
                <w:rFonts w:ascii="Times New Roman" w:eastAsia="等线"/>
                <w:color w:val="000000"/>
                <w:szCs w:val="21"/>
              </w:rPr>
            </w:pPr>
            <w:r w:rsidRPr="004D7483">
              <w:rPr>
                <w:rFonts w:ascii="Times New Roman" w:eastAsia="等线"/>
                <w:color w:val="000000"/>
                <w:szCs w:val="21"/>
              </w:rPr>
              <w:t>6.08</w:t>
            </w:r>
          </w:p>
        </w:tc>
        <w:tc>
          <w:tcPr>
            <w:tcW w:w="1186" w:type="dxa"/>
            <w:vAlign w:val="center"/>
          </w:tcPr>
          <w:p w14:paraId="5E684073" w14:textId="3E326738" w:rsidR="002C1EB7" w:rsidRPr="004D7483" w:rsidRDefault="002C1EB7" w:rsidP="002C1EB7">
            <w:pPr>
              <w:pStyle w:val="af0"/>
              <w:ind w:firstLineChars="0" w:firstLine="0"/>
              <w:jc w:val="center"/>
              <w:rPr>
                <w:rFonts w:ascii="Times New Roman" w:eastAsia="等线"/>
                <w:color w:val="000000"/>
                <w:szCs w:val="21"/>
              </w:rPr>
            </w:pPr>
            <w:r w:rsidRPr="004D7483">
              <w:rPr>
                <w:rFonts w:ascii="Times New Roman" w:eastAsia="等线"/>
                <w:color w:val="000000"/>
                <w:szCs w:val="21"/>
              </w:rPr>
              <w:t>0.80</w:t>
            </w:r>
          </w:p>
        </w:tc>
        <w:tc>
          <w:tcPr>
            <w:tcW w:w="1186" w:type="dxa"/>
            <w:vAlign w:val="center"/>
          </w:tcPr>
          <w:p w14:paraId="607D6460" w14:textId="2EAEAD88" w:rsidR="002C1EB7" w:rsidRPr="004D7483" w:rsidRDefault="002C1EB7" w:rsidP="002C1EB7">
            <w:pPr>
              <w:pStyle w:val="af0"/>
              <w:ind w:firstLineChars="0" w:firstLine="0"/>
              <w:jc w:val="center"/>
              <w:rPr>
                <w:rFonts w:ascii="Times New Roman" w:eastAsia="等线"/>
                <w:color w:val="000000"/>
                <w:szCs w:val="21"/>
              </w:rPr>
            </w:pPr>
            <w:r w:rsidRPr="004D7483">
              <w:rPr>
                <w:rFonts w:ascii="Times New Roman" w:eastAsia="等线"/>
                <w:color w:val="000000"/>
                <w:szCs w:val="21"/>
              </w:rPr>
              <w:t>0.65</w:t>
            </w:r>
          </w:p>
        </w:tc>
        <w:tc>
          <w:tcPr>
            <w:tcW w:w="1186" w:type="dxa"/>
            <w:vAlign w:val="center"/>
          </w:tcPr>
          <w:p w14:paraId="4580A698" w14:textId="3DA48A67" w:rsidR="002C1EB7" w:rsidRPr="004D7483" w:rsidRDefault="002C1EB7" w:rsidP="002C1EB7">
            <w:pPr>
              <w:jc w:val="center"/>
              <w:rPr>
                <w:rFonts w:ascii="Times New Roman" w:eastAsia="等线" w:hAnsi="Times New Roman" w:cs="Times New Roman"/>
                <w:color w:val="000000"/>
                <w:sz w:val="21"/>
                <w:szCs w:val="21"/>
              </w:rPr>
            </w:pPr>
            <w:r w:rsidRPr="004D7483">
              <w:rPr>
                <w:rFonts w:ascii="Times New Roman" w:eastAsia="等线" w:hAnsi="Times New Roman" w:cs="Times New Roman"/>
                <w:color w:val="000000"/>
                <w:sz w:val="21"/>
                <w:szCs w:val="21"/>
              </w:rPr>
              <w:t>2.92</w:t>
            </w:r>
          </w:p>
        </w:tc>
        <w:tc>
          <w:tcPr>
            <w:tcW w:w="1186" w:type="dxa"/>
            <w:vAlign w:val="center"/>
          </w:tcPr>
          <w:p w14:paraId="7383E863" w14:textId="548C8A6F" w:rsidR="002C1EB7" w:rsidRPr="004D7483" w:rsidRDefault="002C1EB7" w:rsidP="002C1EB7">
            <w:pPr>
              <w:pStyle w:val="af0"/>
              <w:ind w:firstLineChars="0" w:firstLine="0"/>
              <w:jc w:val="center"/>
              <w:rPr>
                <w:rFonts w:ascii="Times New Roman" w:eastAsia="等线"/>
                <w:color w:val="000000"/>
                <w:szCs w:val="21"/>
              </w:rPr>
            </w:pPr>
            <w:r w:rsidRPr="004D7483">
              <w:rPr>
                <w:rFonts w:ascii="Times New Roman" w:eastAsia="等线"/>
                <w:color w:val="000000"/>
                <w:szCs w:val="21"/>
              </w:rPr>
              <w:t>3.47</w:t>
            </w:r>
          </w:p>
        </w:tc>
        <w:tc>
          <w:tcPr>
            <w:tcW w:w="1186" w:type="dxa"/>
            <w:vAlign w:val="center"/>
          </w:tcPr>
          <w:p w14:paraId="26770FA2" w14:textId="2EA79E77" w:rsidR="002C1EB7" w:rsidRPr="004D7483" w:rsidRDefault="002C1EB7" w:rsidP="002C1EB7">
            <w:pPr>
              <w:pStyle w:val="af0"/>
              <w:ind w:firstLineChars="0" w:firstLine="0"/>
              <w:jc w:val="center"/>
              <w:rPr>
                <w:rFonts w:ascii="Times New Roman" w:eastAsia="等线"/>
                <w:color w:val="000000"/>
                <w:szCs w:val="21"/>
              </w:rPr>
            </w:pPr>
            <w:r w:rsidRPr="004D7483">
              <w:rPr>
                <w:rFonts w:ascii="Times New Roman" w:eastAsia="等线"/>
                <w:color w:val="000000"/>
                <w:szCs w:val="21"/>
              </w:rPr>
              <w:t>2.35</w:t>
            </w:r>
          </w:p>
        </w:tc>
      </w:tr>
      <w:tr w:rsidR="002C1EB7" w:rsidRPr="009505A8" w14:paraId="285837FB" w14:textId="77777777" w:rsidTr="00BE395B">
        <w:trPr>
          <w:trHeight w:val="397"/>
        </w:trPr>
        <w:tc>
          <w:tcPr>
            <w:tcW w:w="1186" w:type="dxa"/>
            <w:vAlign w:val="center"/>
          </w:tcPr>
          <w:p w14:paraId="425C9CB8" w14:textId="0C8203B3" w:rsidR="002C1EB7" w:rsidRPr="009505A8" w:rsidRDefault="002C1EB7" w:rsidP="002C1EB7">
            <w:pPr>
              <w:pStyle w:val="af0"/>
              <w:ind w:firstLineChars="0" w:firstLine="0"/>
              <w:jc w:val="center"/>
              <w:rPr>
                <w:rFonts w:ascii="Times New Roman"/>
                <w:b/>
                <w:szCs w:val="21"/>
              </w:rPr>
            </w:pPr>
            <w:r w:rsidRPr="009505A8">
              <w:rPr>
                <w:rFonts w:ascii="Times New Roman"/>
                <w:szCs w:val="21"/>
              </w:rPr>
              <w:t>仪器</w:t>
            </w:r>
            <w:r w:rsidRPr="009505A8">
              <w:rPr>
                <w:rFonts w:ascii="Times New Roman"/>
                <w:szCs w:val="21"/>
              </w:rPr>
              <w:t>C</w:t>
            </w:r>
          </w:p>
        </w:tc>
        <w:tc>
          <w:tcPr>
            <w:tcW w:w="1186" w:type="dxa"/>
            <w:vAlign w:val="center"/>
          </w:tcPr>
          <w:p w14:paraId="75F50CFE" w14:textId="1C6D1A53" w:rsidR="002C1EB7" w:rsidRPr="004D7483" w:rsidRDefault="002C1EB7" w:rsidP="002C1EB7">
            <w:pPr>
              <w:pStyle w:val="af0"/>
              <w:ind w:firstLineChars="0" w:firstLine="0"/>
              <w:jc w:val="center"/>
              <w:rPr>
                <w:rFonts w:ascii="Times New Roman" w:eastAsia="等线"/>
                <w:color w:val="000000"/>
                <w:szCs w:val="21"/>
              </w:rPr>
            </w:pPr>
            <w:r w:rsidRPr="004D7483">
              <w:rPr>
                <w:rFonts w:ascii="Times New Roman" w:eastAsia="等线"/>
                <w:color w:val="000000"/>
                <w:szCs w:val="21"/>
              </w:rPr>
              <w:t>5.75</w:t>
            </w:r>
          </w:p>
        </w:tc>
        <w:tc>
          <w:tcPr>
            <w:tcW w:w="1186" w:type="dxa"/>
            <w:vAlign w:val="center"/>
          </w:tcPr>
          <w:p w14:paraId="5500576C" w14:textId="2097AE22" w:rsidR="002C1EB7" w:rsidRPr="004D7483" w:rsidRDefault="002C1EB7" w:rsidP="002C1EB7">
            <w:pPr>
              <w:pStyle w:val="af0"/>
              <w:ind w:firstLineChars="0" w:firstLine="0"/>
              <w:jc w:val="center"/>
              <w:rPr>
                <w:rFonts w:ascii="Times New Roman" w:eastAsia="等线"/>
                <w:color w:val="000000"/>
                <w:szCs w:val="21"/>
              </w:rPr>
            </w:pPr>
            <w:r w:rsidRPr="004D7483">
              <w:rPr>
                <w:rFonts w:ascii="Times New Roman" w:eastAsia="等线"/>
                <w:color w:val="000000"/>
                <w:szCs w:val="21"/>
              </w:rPr>
              <w:t>1.50</w:t>
            </w:r>
          </w:p>
        </w:tc>
        <w:tc>
          <w:tcPr>
            <w:tcW w:w="1186" w:type="dxa"/>
            <w:vAlign w:val="center"/>
          </w:tcPr>
          <w:p w14:paraId="09269A7C" w14:textId="760008DE" w:rsidR="002C1EB7" w:rsidRPr="004D7483" w:rsidRDefault="002C1EB7" w:rsidP="002C1EB7">
            <w:pPr>
              <w:pStyle w:val="af0"/>
              <w:ind w:firstLineChars="0" w:firstLine="0"/>
              <w:jc w:val="center"/>
              <w:rPr>
                <w:rFonts w:ascii="Times New Roman" w:eastAsia="等线"/>
                <w:color w:val="000000"/>
                <w:szCs w:val="21"/>
              </w:rPr>
            </w:pPr>
            <w:r w:rsidRPr="004D7483">
              <w:rPr>
                <w:rFonts w:ascii="Times New Roman" w:eastAsia="等线"/>
                <w:color w:val="000000"/>
                <w:szCs w:val="21"/>
              </w:rPr>
              <w:t>0.69</w:t>
            </w:r>
          </w:p>
        </w:tc>
        <w:tc>
          <w:tcPr>
            <w:tcW w:w="1186" w:type="dxa"/>
            <w:vAlign w:val="center"/>
          </w:tcPr>
          <w:p w14:paraId="29014F21" w14:textId="795AF3D4" w:rsidR="002C1EB7" w:rsidRPr="004D7483" w:rsidRDefault="002C1EB7" w:rsidP="002C1EB7">
            <w:pPr>
              <w:pStyle w:val="af0"/>
              <w:ind w:firstLineChars="0" w:firstLine="0"/>
              <w:jc w:val="center"/>
              <w:rPr>
                <w:rFonts w:ascii="Times New Roman" w:eastAsia="等线"/>
                <w:color w:val="000000"/>
                <w:szCs w:val="21"/>
              </w:rPr>
            </w:pPr>
            <w:r w:rsidRPr="004D7483">
              <w:rPr>
                <w:rFonts w:ascii="Times New Roman" w:eastAsia="等线"/>
                <w:color w:val="000000"/>
                <w:szCs w:val="21"/>
              </w:rPr>
              <w:t>-1.83</w:t>
            </w:r>
          </w:p>
        </w:tc>
        <w:tc>
          <w:tcPr>
            <w:tcW w:w="1186" w:type="dxa"/>
            <w:vAlign w:val="center"/>
          </w:tcPr>
          <w:p w14:paraId="324574CA" w14:textId="31490ACC" w:rsidR="002C1EB7" w:rsidRPr="004D7483" w:rsidRDefault="002C1EB7" w:rsidP="002C1EB7">
            <w:pPr>
              <w:pStyle w:val="af0"/>
              <w:ind w:firstLineChars="0" w:firstLine="0"/>
              <w:jc w:val="center"/>
              <w:rPr>
                <w:rFonts w:ascii="Times New Roman" w:eastAsia="等线"/>
                <w:color w:val="000000"/>
                <w:szCs w:val="21"/>
              </w:rPr>
            </w:pPr>
            <w:r w:rsidRPr="004D7483">
              <w:rPr>
                <w:rFonts w:ascii="Times New Roman" w:eastAsia="等线"/>
                <w:color w:val="000000"/>
                <w:szCs w:val="21"/>
              </w:rPr>
              <w:t>4.70</w:t>
            </w:r>
          </w:p>
        </w:tc>
        <w:tc>
          <w:tcPr>
            <w:tcW w:w="1186" w:type="dxa"/>
            <w:vAlign w:val="center"/>
          </w:tcPr>
          <w:p w14:paraId="2D9E2E05" w14:textId="5A2FF479" w:rsidR="002C1EB7" w:rsidRPr="004D7483" w:rsidRDefault="002C1EB7" w:rsidP="002C1EB7">
            <w:pPr>
              <w:pStyle w:val="af0"/>
              <w:ind w:firstLineChars="0" w:firstLine="0"/>
              <w:jc w:val="center"/>
              <w:rPr>
                <w:rFonts w:ascii="Times New Roman" w:eastAsia="等线"/>
                <w:color w:val="000000"/>
                <w:szCs w:val="21"/>
              </w:rPr>
            </w:pPr>
            <w:r w:rsidRPr="004D7483">
              <w:rPr>
                <w:rFonts w:ascii="Times New Roman" w:eastAsia="等线"/>
                <w:color w:val="000000"/>
                <w:szCs w:val="21"/>
              </w:rPr>
              <w:t>-0.23</w:t>
            </w:r>
          </w:p>
        </w:tc>
      </w:tr>
      <w:tr w:rsidR="004D7483" w:rsidRPr="009505A8" w14:paraId="2416A89F" w14:textId="77777777" w:rsidTr="00BE395B">
        <w:trPr>
          <w:trHeight w:val="397"/>
        </w:trPr>
        <w:tc>
          <w:tcPr>
            <w:tcW w:w="1186" w:type="dxa"/>
            <w:vAlign w:val="center"/>
          </w:tcPr>
          <w:p w14:paraId="5B685A92" w14:textId="72D4A48B" w:rsidR="004D7483" w:rsidRPr="009505A8" w:rsidRDefault="004D7483" w:rsidP="004D7483">
            <w:pPr>
              <w:pStyle w:val="af0"/>
              <w:ind w:firstLineChars="0" w:firstLine="0"/>
              <w:jc w:val="center"/>
              <w:rPr>
                <w:rFonts w:ascii="Times New Roman"/>
                <w:b/>
                <w:szCs w:val="21"/>
              </w:rPr>
            </w:pPr>
            <w:r w:rsidRPr="009505A8">
              <w:rPr>
                <w:rFonts w:ascii="Times New Roman"/>
                <w:szCs w:val="21"/>
              </w:rPr>
              <w:t>仪器</w:t>
            </w:r>
            <w:r w:rsidRPr="009505A8">
              <w:rPr>
                <w:rFonts w:ascii="Times New Roman"/>
                <w:szCs w:val="21"/>
              </w:rPr>
              <w:t>D</w:t>
            </w:r>
          </w:p>
        </w:tc>
        <w:tc>
          <w:tcPr>
            <w:tcW w:w="1186" w:type="dxa"/>
            <w:vAlign w:val="center"/>
          </w:tcPr>
          <w:p w14:paraId="4D676A54" w14:textId="6E9599E5" w:rsidR="004D7483" w:rsidRPr="004D7483" w:rsidRDefault="004D7483" w:rsidP="004D7483">
            <w:pPr>
              <w:pStyle w:val="af0"/>
              <w:ind w:firstLineChars="0" w:firstLine="0"/>
              <w:jc w:val="center"/>
              <w:rPr>
                <w:rFonts w:ascii="Times New Roman" w:eastAsia="等线"/>
                <w:color w:val="000000"/>
                <w:szCs w:val="21"/>
              </w:rPr>
            </w:pPr>
            <w:r w:rsidRPr="004D7483">
              <w:rPr>
                <w:rFonts w:ascii="Times New Roman" w:eastAsia="等线"/>
                <w:color w:val="000000"/>
                <w:szCs w:val="21"/>
              </w:rPr>
              <w:t>0.17</w:t>
            </w:r>
          </w:p>
        </w:tc>
        <w:tc>
          <w:tcPr>
            <w:tcW w:w="1186" w:type="dxa"/>
            <w:vAlign w:val="center"/>
          </w:tcPr>
          <w:p w14:paraId="136709CF" w14:textId="7C3DD23C" w:rsidR="004D7483" w:rsidRPr="004D7483" w:rsidRDefault="004D7483" w:rsidP="004D7483">
            <w:pPr>
              <w:pStyle w:val="af0"/>
              <w:ind w:firstLineChars="0" w:firstLine="0"/>
              <w:jc w:val="center"/>
              <w:rPr>
                <w:rFonts w:ascii="Times New Roman" w:eastAsia="等线"/>
                <w:color w:val="000000"/>
                <w:szCs w:val="21"/>
              </w:rPr>
            </w:pPr>
            <w:r w:rsidRPr="004D7483">
              <w:rPr>
                <w:rFonts w:ascii="Times New Roman" w:eastAsia="等线"/>
                <w:color w:val="000000"/>
                <w:szCs w:val="21"/>
              </w:rPr>
              <w:t>0.12</w:t>
            </w:r>
          </w:p>
        </w:tc>
        <w:tc>
          <w:tcPr>
            <w:tcW w:w="1186" w:type="dxa"/>
            <w:vAlign w:val="center"/>
          </w:tcPr>
          <w:p w14:paraId="72F01640" w14:textId="6AB7454D" w:rsidR="004D7483" w:rsidRPr="004D7483" w:rsidRDefault="004D7483" w:rsidP="004D7483">
            <w:pPr>
              <w:pStyle w:val="af0"/>
              <w:ind w:firstLineChars="0" w:firstLine="0"/>
              <w:jc w:val="center"/>
              <w:rPr>
                <w:rFonts w:ascii="Times New Roman" w:eastAsia="等线"/>
                <w:color w:val="000000"/>
                <w:szCs w:val="21"/>
              </w:rPr>
            </w:pPr>
            <w:r w:rsidRPr="004D7483">
              <w:rPr>
                <w:rFonts w:ascii="Times New Roman" w:eastAsia="等线"/>
                <w:color w:val="000000"/>
                <w:szCs w:val="21"/>
              </w:rPr>
              <w:t>0.17</w:t>
            </w:r>
          </w:p>
        </w:tc>
        <w:tc>
          <w:tcPr>
            <w:tcW w:w="1186" w:type="dxa"/>
            <w:vAlign w:val="center"/>
          </w:tcPr>
          <w:p w14:paraId="7F927D19" w14:textId="01F0F7D5" w:rsidR="004D7483" w:rsidRPr="004D7483" w:rsidRDefault="004D7483" w:rsidP="004D7483">
            <w:pPr>
              <w:pStyle w:val="af0"/>
              <w:ind w:firstLineChars="0" w:firstLine="0"/>
              <w:jc w:val="center"/>
              <w:rPr>
                <w:rFonts w:ascii="Times New Roman" w:eastAsia="等线"/>
                <w:color w:val="000000"/>
                <w:szCs w:val="21"/>
              </w:rPr>
            </w:pPr>
            <w:r w:rsidRPr="004D7483">
              <w:rPr>
                <w:rFonts w:ascii="Times New Roman" w:eastAsia="等线"/>
                <w:color w:val="000000"/>
                <w:szCs w:val="21"/>
              </w:rPr>
              <w:t>0.17</w:t>
            </w:r>
          </w:p>
        </w:tc>
        <w:tc>
          <w:tcPr>
            <w:tcW w:w="1186" w:type="dxa"/>
            <w:vAlign w:val="center"/>
          </w:tcPr>
          <w:p w14:paraId="31D61EFF" w14:textId="14604EB1" w:rsidR="004D7483" w:rsidRPr="004D7483" w:rsidRDefault="004D7483" w:rsidP="004D7483">
            <w:pPr>
              <w:pStyle w:val="af0"/>
              <w:ind w:firstLineChars="0" w:firstLine="0"/>
              <w:jc w:val="center"/>
              <w:rPr>
                <w:rFonts w:ascii="Times New Roman" w:eastAsia="等线"/>
                <w:color w:val="000000"/>
                <w:szCs w:val="21"/>
              </w:rPr>
            </w:pPr>
            <w:r w:rsidRPr="004D7483">
              <w:rPr>
                <w:rFonts w:ascii="Times New Roman" w:eastAsia="等线"/>
                <w:color w:val="000000"/>
                <w:szCs w:val="21"/>
              </w:rPr>
              <w:t>0.08</w:t>
            </w:r>
          </w:p>
        </w:tc>
        <w:tc>
          <w:tcPr>
            <w:tcW w:w="1186" w:type="dxa"/>
            <w:vAlign w:val="center"/>
          </w:tcPr>
          <w:p w14:paraId="7E6FDA4D" w14:textId="4DB7AB80" w:rsidR="004D7483" w:rsidRPr="004D7483" w:rsidRDefault="004D7483" w:rsidP="004D7483">
            <w:pPr>
              <w:pStyle w:val="af0"/>
              <w:ind w:firstLineChars="0" w:firstLine="0"/>
              <w:jc w:val="center"/>
              <w:rPr>
                <w:rFonts w:ascii="Times New Roman" w:eastAsia="等线"/>
                <w:color w:val="000000"/>
                <w:szCs w:val="21"/>
              </w:rPr>
            </w:pPr>
            <w:r w:rsidRPr="004D7483">
              <w:rPr>
                <w:rFonts w:ascii="Times New Roman" w:eastAsia="等线"/>
                <w:color w:val="000000"/>
                <w:szCs w:val="21"/>
              </w:rPr>
              <w:t>0.19</w:t>
            </w:r>
          </w:p>
        </w:tc>
      </w:tr>
      <w:tr w:rsidR="004D7483" w:rsidRPr="009505A8" w14:paraId="2B9C21C6" w14:textId="77777777" w:rsidTr="00BE395B">
        <w:trPr>
          <w:trHeight w:val="397"/>
        </w:trPr>
        <w:tc>
          <w:tcPr>
            <w:tcW w:w="1186" w:type="dxa"/>
            <w:vAlign w:val="center"/>
          </w:tcPr>
          <w:p w14:paraId="144F9DED" w14:textId="62B96360" w:rsidR="004D7483" w:rsidRPr="009505A8" w:rsidRDefault="004D7483" w:rsidP="004D7483">
            <w:pPr>
              <w:pStyle w:val="af0"/>
              <w:ind w:firstLineChars="0" w:firstLine="0"/>
              <w:jc w:val="center"/>
              <w:rPr>
                <w:rFonts w:ascii="Times New Roman"/>
                <w:b/>
                <w:szCs w:val="21"/>
              </w:rPr>
            </w:pPr>
            <w:r w:rsidRPr="009505A8">
              <w:rPr>
                <w:rFonts w:ascii="Times New Roman"/>
                <w:szCs w:val="21"/>
              </w:rPr>
              <w:t>仪器</w:t>
            </w:r>
            <w:r w:rsidRPr="009505A8">
              <w:rPr>
                <w:rFonts w:ascii="Times New Roman"/>
                <w:szCs w:val="21"/>
              </w:rPr>
              <w:t>E</w:t>
            </w:r>
          </w:p>
        </w:tc>
        <w:tc>
          <w:tcPr>
            <w:tcW w:w="1186" w:type="dxa"/>
            <w:vAlign w:val="center"/>
          </w:tcPr>
          <w:p w14:paraId="4D6A4F7C" w14:textId="741770DF" w:rsidR="004D7483" w:rsidRPr="004D7483" w:rsidRDefault="004D7483" w:rsidP="004D7483">
            <w:pPr>
              <w:pStyle w:val="af0"/>
              <w:ind w:firstLineChars="0" w:firstLine="0"/>
              <w:jc w:val="center"/>
              <w:rPr>
                <w:rFonts w:ascii="Times New Roman" w:eastAsia="等线"/>
                <w:color w:val="000000"/>
                <w:szCs w:val="21"/>
              </w:rPr>
            </w:pPr>
            <w:r w:rsidRPr="004D7483">
              <w:rPr>
                <w:rFonts w:ascii="Times New Roman" w:eastAsia="等线"/>
                <w:color w:val="000000"/>
                <w:szCs w:val="21"/>
              </w:rPr>
              <w:t>1.51</w:t>
            </w:r>
          </w:p>
        </w:tc>
        <w:tc>
          <w:tcPr>
            <w:tcW w:w="1186" w:type="dxa"/>
            <w:vAlign w:val="center"/>
          </w:tcPr>
          <w:p w14:paraId="02781F58" w14:textId="4252221C" w:rsidR="004D7483" w:rsidRPr="004D7483" w:rsidRDefault="004D7483" w:rsidP="004D7483">
            <w:pPr>
              <w:pStyle w:val="af0"/>
              <w:ind w:firstLineChars="0" w:firstLine="0"/>
              <w:jc w:val="center"/>
              <w:rPr>
                <w:rFonts w:ascii="Times New Roman" w:eastAsia="等线"/>
                <w:color w:val="000000"/>
                <w:szCs w:val="21"/>
              </w:rPr>
            </w:pPr>
            <w:r w:rsidRPr="004D7483">
              <w:rPr>
                <w:rFonts w:ascii="Times New Roman" w:eastAsia="等线"/>
                <w:color w:val="000000"/>
                <w:szCs w:val="21"/>
              </w:rPr>
              <w:t>0.33</w:t>
            </w:r>
          </w:p>
        </w:tc>
        <w:tc>
          <w:tcPr>
            <w:tcW w:w="1186" w:type="dxa"/>
            <w:vAlign w:val="center"/>
          </w:tcPr>
          <w:p w14:paraId="55571788" w14:textId="63F352D4" w:rsidR="004D7483" w:rsidRPr="004D7483" w:rsidRDefault="004D7483" w:rsidP="004D7483">
            <w:pPr>
              <w:pStyle w:val="af0"/>
              <w:ind w:firstLineChars="0" w:firstLine="0"/>
              <w:jc w:val="center"/>
              <w:rPr>
                <w:rFonts w:ascii="Times New Roman" w:eastAsia="等线"/>
                <w:color w:val="000000"/>
                <w:szCs w:val="21"/>
              </w:rPr>
            </w:pPr>
            <w:r w:rsidRPr="004D7483">
              <w:rPr>
                <w:rFonts w:ascii="Times New Roman" w:eastAsia="等线"/>
                <w:color w:val="000000"/>
                <w:szCs w:val="21"/>
              </w:rPr>
              <w:t>-0.08</w:t>
            </w:r>
          </w:p>
        </w:tc>
        <w:tc>
          <w:tcPr>
            <w:tcW w:w="1186" w:type="dxa"/>
            <w:vAlign w:val="center"/>
          </w:tcPr>
          <w:p w14:paraId="092EAED4" w14:textId="5E36673B" w:rsidR="004D7483" w:rsidRPr="004D7483" w:rsidRDefault="004D7483" w:rsidP="004D7483">
            <w:pPr>
              <w:pStyle w:val="af0"/>
              <w:ind w:firstLineChars="0" w:firstLine="0"/>
              <w:jc w:val="center"/>
              <w:rPr>
                <w:rFonts w:ascii="Times New Roman" w:eastAsia="等线"/>
                <w:color w:val="000000"/>
                <w:szCs w:val="21"/>
              </w:rPr>
            </w:pPr>
            <w:r w:rsidRPr="004D7483">
              <w:rPr>
                <w:rFonts w:ascii="Times New Roman" w:eastAsia="等线"/>
                <w:color w:val="000000"/>
                <w:szCs w:val="21"/>
              </w:rPr>
              <w:t>1.49</w:t>
            </w:r>
          </w:p>
        </w:tc>
        <w:tc>
          <w:tcPr>
            <w:tcW w:w="1186" w:type="dxa"/>
            <w:vAlign w:val="center"/>
          </w:tcPr>
          <w:p w14:paraId="5EF5AD24" w14:textId="68231E4B" w:rsidR="004D7483" w:rsidRPr="004D7483" w:rsidRDefault="004D7483" w:rsidP="004D7483">
            <w:pPr>
              <w:pStyle w:val="af0"/>
              <w:ind w:firstLineChars="0" w:firstLine="0"/>
              <w:jc w:val="center"/>
              <w:rPr>
                <w:rFonts w:ascii="Times New Roman" w:eastAsia="等线"/>
                <w:color w:val="000000"/>
                <w:szCs w:val="21"/>
              </w:rPr>
            </w:pPr>
            <w:r w:rsidRPr="004D7483">
              <w:rPr>
                <w:rFonts w:ascii="Times New Roman" w:eastAsia="等线"/>
                <w:color w:val="000000"/>
                <w:szCs w:val="21"/>
              </w:rPr>
              <w:t>0.63</w:t>
            </w:r>
          </w:p>
        </w:tc>
        <w:tc>
          <w:tcPr>
            <w:tcW w:w="1186" w:type="dxa"/>
            <w:vAlign w:val="center"/>
          </w:tcPr>
          <w:p w14:paraId="12002BC7" w14:textId="264E179D" w:rsidR="004D7483" w:rsidRPr="004D7483" w:rsidRDefault="004D7483" w:rsidP="004D7483">
            <w:pPr>
              <w:pStyle w:val="af0"/>
              <w:ind w:firstLineChars="0" w:firstLine="0"/>
              <w:jc w:val="center"/>
              <w:rPr>
                <w:rFonts w:ascii="Times New Roman" w:eastAsia="等线"/>
                <w:color w:val="000000"/>
                <w:szCs w:val="21"/>
              </w:rPr>
            </w:pPr>
            <w:r w:rsidRPr="004D7483">
              <w:rPr>
                <w:rFonts w:ascii="Times New Roman" w:eastAsia="等线"/>
                <w:color w:val="000000"/>
                <w:szCs w:val="21"/>
              </w:rPr>
              <w:t>-0.72</w:t>
            </w:r>
          </w:p>
        </w:tc>
      </w:tr>
      <w:tr w:rsidR="004D7483" w:rsidRPr="009505A8" w14:paraId="574030F6" w14:textId="77777777" w:rsidTr="00BE395B">
        <w:trPr>
          <w:trHeight w:val="397"/>
        </w:trPr>
        <w:tc>
          <w:tcPr>
            <w:tcW w:w="1186" w:type="dxa"/>
            <w:vAlign w:val="center"/>
          </w:tcPr>
          <w:p w14:paraId="57406F2A" w14:textId="54A32362" w:rsidR="004D7483" w:rsidRPr="009505A8" w:rsidRDefault="004D7483" w:rsidP="004D7483">
            <w:pPr>
              <w:pStyle w:val="af0"/>
              <w:ind w:firstLineChars="0" w:firstLine="0"/>
              <w:jc w:val="center"/>
              <w:rPr>
                <w:rFonts w:ascii="Times New Roman"/>
                <w:szCs w:val="21"/>
              </w:rPr>
            </w:pPr>
            <w:r w:rsidRPr="009505A8">
              <w:rPr>
                <w:rFonts w:ascii="Times New Roman"/>
                <w:szCs w:val="21"/>
              </w:rPr>
              <w:t>仪器</w:t>
            </w:r>
            <w:r w:rsidRPr="009505A8">
              <w:rPr>
                <w:rFonts w:ascii="Times New Roman"/>
                <w:szCs w:val="21"/>
              </w:rPr>
              <w:t>F</w:t>
            </w:r>
          </w:p>
        </w:tc>
        <w:tc>
          <w:tcPr>
            <w:tcW w:w="1186" w:type="dxa"/>
            <w:vAlign w:val="center"/>
          </w:tcPr>
          <w:p w14:paraId="5DF586C8" w14:textId="3FC131A9" w:rsidR="004D7483" w:rsidRPr="004D7483" w:rsidRDefault="004D7483" w:rsidP="004D7483">
            <w:pPr>
              <w:pStyle w:val="af0"/>
              <w:ind w:firstLineChars="0" w:firstLine="0"/>
              <w:jc w:val="center"/>
              <w:rPr>
                <w:rFonts w:ascii="Times New Roman" w:eastAsia="等线"/>
                <w:color w:val="000000"/>
                <w:szCs w:val="21"/>
              </w:rPr>
            </w:pPr>
            <w:r w:rsidRPr="004D7483">
              <w:rPr>
                <w:rFonts w:ascii="Times New Roman" w:eastAsia="等线"/>
                <w:color w:val="000000"/>
                <w:szCs w:val="21"/>
              </w:rPr>
              <w:t>-7.56</w:t>
            </w:r>
          </w:p>
        </w:tc>
        <w:tc>
          <w:tcPr>
            <w:tcW w:w="1186" w:type="dxa"/>
            <w:vAlign w:val="center"/>
          </w:tcPr>
          <w:p w14:paraId="2F408F68" w14:textId="719AE7E0" w:rsidR="004D7483" w:rsidRPr="004D7483" w:rsidRDefault="004D7483" w:rsidP="004D7483">
            <w:pPr>
              <w:pStyle w:val="af0"/>
              <w:ind w:firstLineChars="0" w:firstLine="0"/>
              <w:jc w:val="center"/>
              <w:rPr>
                <w:rFonts w:ascii="Times New Roman" w:eastAsia="等线"/>
                <w:color w:val="000000"/>
                <w:szCs w:val="21"/>
              </w:rPr>
            </w:pPr>
            <w:r w:rsidRPr="004D7483">
              <w:rPr>
                <w:rFonts w:ascii="Times New Roman" w:eastAsia="等线"/>
                <w:color w:val="000000"/>
                <w:szCs w:val="21"/>
              </w:rPr>
              <w:t>1.38</w:t>
            </w:r>
          </w:p>
        </w:tc>
        <w:tc>
          <w:tcPr>
            <w:tcW w:w="1186" w:type="dxa"/>
            <w:vAlign w:val="center"/>
          </w:tcPr>
          <w:p w14:paraId="5ACA6012" w14:textId="5EBE6127" w:rsidR="004D7483" w:rsidRPr="004D7483" w:rsidRDefault="004D7483" w:rsidP="004D7483">
            <w:pPr>
              <w:pStyle w:val="af0"/>
              <w:ind w:firstLineChars="0" w:firstLine="0"/>
              <w:jc w:val="center"/>
              <w:rPr>
                <w:rFonts w:ascii="Times New Roman" w:eastAsia="等线"/>
                <w:color w:val="000000"/>
                <w:szCs w:val="21"/>
              </w:rPr>
            </w:pPr>
            <w:r w:rsidRPr="004D7483">
              <w:rPr>
                <w:rFonts w:ascii="Times New Roman" w:eastAsia="等线"/>
                <w:color w:val="000000"/>
                <w:szCs w:val="21"/>
              </w:rPr>
              <w:t>5.07</w:t>
            </w:r>
          </w:p>
        </w:tc>
        <w:tc>
          <w:tcPr>
            <w:tcW w:w="1186" w:type="dxa"/>
            <w:vAlign w:val="center"/>
          </w:tcPr>
          <w:p w14:paraId="20D483D5" w14:textId="5FAF4D5C" w:rsidR="004D7483" w:rsidRPr="004D7483" w:rsidRDefault="004D7483" w:rsidP="004D7483">
            <w:pPr>
              <w:pStyle w:val="af0"/>
              <w:ind w:firstLineChars="0" w:firstLine="0"/>
              <w:jc w:val="center"/>
              <w:rPr>
                <w:rFonts w:ascii="Times New Roman" w:eastAsia="等线"/>
                <w:color w:val="000000"/>
                <w:szCs w:val="21"/>
              </w:rPr>
            </w:pPr>
            <w:r w:rsidRPr="004D7483">
              <w:rPr>
                <w:rFonts w:ascii="Times New Roman" w:eastAsia="等线"/>
                <w:color w:val="000000"/>
                <w:szCs w:val="21"/>
              </w:rPr>
              <w:t>-7.06</w:t>
            </w:r>
          </w:p>
        </w:tc>
        <w:tc>
          <w:tcPr>
            <w:tcW w:w="1186" w:type="dxa"/>
            <w:vAlign w:val="center"/>
          </w:tcPr>
          <w:p w14:paraId="13D24E6F" w14:textId="63379C56" w:rsidR="004D7483" w:rsidRPr="004D7483" w:rsidRDefault="004D7483" w:rsidP="004D7483">
            <w:pPr>
              <w:pStyle w:val="af0"/>
              <w:ind w:firstLineChars="0" w:firstLine="0"/>
              <w:jc w:val="center"/>
              <w:rPr>
                <w:rFonts w:ascii="Times New Roman" w:eastAsia="等线"/>
                <w:color w:val="000000"/>
                <w:szCs w:val="21"/>
              </w:rPr>
            </w:pPr>
            <w:r w:rsidRPr="004D7483">
              <w:rPr>
                <w:rFonts w:ascii="Times New Roman" w:eastAsia="等线"/>
                <w:color w:val="000000"/>
                <w:szCs w:val="21"/>
              </w:rPr>
              <w:t>-1.81</w:t>
            </w:r>
          </w:p>
        </w:tc>
        <w:tc>
          <w:tcPr>
            <w:tcW w:w="1186" w:type="dxa"/>
            <w:vAlign w:val="center"/>
          </w:tcPr>
          <w:p w14:paraId="0617B9D1" w14:textId="677567E1" w:rsidR="004D7483" w:rsidRPr="004D7483" w:rsidRDefault="004D7483" w:rsidP="004D7483">
            <w:pPr>
              <w:pStyle w:val="af0"/>
              <w:ind w:firstLineChars="0" w:firstLine="0"/>
              <w:jc w:val="center"/>
              <w:rPr>
                <w:rFonts w:ascii="Times New Roman" w:eastAsia="等线"/>
                <w:color w:val="000000"/>
                <w:szCs w:val="21"/>
              </w:rPr>
            </w:pPr>
            <w:r w:rsidRPr="004D7483">
              <w:rPr>
                <w:rFonts w:ascii="Times New Roman" w:eastAsia="等线"/>
                <w:color w:val="000000"/>
                <w:szCs w:val="21"/>
              </w:rPr>
              <w:t>8.67</w:t>
            </w:r>
          </w:p>
        </w:tc>
      </w:tr>
    </w:tbl>
    <w:p w14:paraId="76FF1AFE" w14:textId="77777777" w:rsidR="00DC13C7" w:rsidRDefault="00DC13C7" w:rsidP="002A069F">
      <w:pPr>
        <w:pStyle w:val="af0"/>
        <w:ind w:firstLineChars="0" w:firstLine="0"/>
        <w:jc w:val="center"/>
        <w:rPr>
          <w:rFonts w:ascii="Times New Roman"/>
          <w:b/>
          <w:szCs w:val="21"/>
        </w:rPr>
      </w:pPr>
    </w:p>
    <w:p w14:paraId="47ECA0D9" w14:textId="7682C8C7" w:rsidR="002A069F" w:rsidRPr="00C05E9A" w:rsidRDefault="002A069F" w:rsidP="002A069F">
      <w:pPr>
        <w:pStyle w:val="af0"/>
        <w:adjustRightInd w:val="0"/>
        <w:snapToGrid w:val="0"/>
        <w:spacing w:beforeLines="50" w:before="156" w:line="360" w:lineRule="auto"/>
        <w:ind w:firstLine="480"/>
        <w:rPr>
          <w:rFonts w:ascii="Times New Roman"/>
          <w:color w:val="000000" w:themeColor="text1"/>
          <w:sz w:val="24"/>
        </w:rPr>
      </w:pPr>
      <w:r w:rsidRPr="00C05E9A">
        <w:rPr>
          <w:rFonts w:ascii="Times New Roman" w:hint="eastAsia"/>
          <w:color w:val="000000" w:themeColor="text1"/>
          <w:sz w:val="24"/>
        </w:rPr>
        <w:lastRenderedPageBreak/>
        <w:t>由实验结果可知</w:t>
      </w:r>
      <w:r w:rsidR="004D436F" w:rsidRPr="00C05E9A">
        <w:rPr>
          <w:rFonts w:ascii="Times New Roman" w:hint="eastAsia"/>
          <w:color w:val="000000" w:themeColor="text1"/>
          <w:sz w:val="24"/>
        </w:rPr>
        <w:t>，六</w:t>
      </w:r>
      <w:r w:rsidRPr="00C05E9A">
        <w:rPr>
          <w:rFonts w:ascii="Times New Roman" w:hint="eastAsia"/>
          <w:color w:val="000000" w:themeColor="text1"/>
          <w:sz w:val="24"/>
        </w:rPr>
        <w:t>家实验室</w:t>
      </w:r>
      <w:r w:rsidR="004D436F" w:rsidRPr="00C05E9A">
        <w:rPr>
          <w:rFonts w:ascii="Times New Roman" w:hint="eastAsia"/>
          <w:color w:val="000000" w:themeColor="text1"/>
          <w:sz w:val="24"/>
        </w:rPr>
        <w:t>六</w:t>
      </w:r>
      <w:r w:rsidRPr="00C05E9A">
        <w:rPr>
          <w:rFonts w:ascii="Times New Roman" w:hint="eastAsia"/>
          <w:color w:val="000000" w:themeColor="text1"/>
          <w:sz w:val="24"/>
        </w:rPr>
        <w:t>台仪器，不同电源电压下示值误差范围为</w:t>
      </w:r>
      <w:r w:rsidR="00CF67C4" w:rsidRPr="00C05E9A">
        <w:rPr>
          <w:rFonts w:ascii="Times New Roman" w:hint="eastAsia"/>
          <w:color w:val="000000" w:themeColor="text1"/>
          <w:sz w:val="24"/>
        </w:rPr>
        <w:t>-</w:t>
      </w:r>
      <w:r w:rsidR="00CF67C4" w:rsidRPr="00C05E9A">
        <w:rPr>
          <w:rFonts w:ascii="Times New Roman"/>
          <w:color w:val="000000" w:themeColor="text1"/>
          <w:sz w:val="24"/>
        </w:rPr>
        <w:t>7.56</w:t>
      </w:r>
      <w:r w:rsidRPr="00C05E9A">
        <w:rPr>
          <w:rFonts w:ascii="Times New Roman"/>
          <w:color w:val="000000" w:themeColor="text1"/>
          <w:sz w:val="24"/>
        </w:rPr>
        <w:t xml:space="preserve"> ~</w:t>
      </w:r>
      <w:r w:rsidR="00FE43C2" w:rsidRPr="00C05E9A">
        <w:rPr>
          <w:rFonts w:ascii="Times New Roman" w:hint="eastAsia"/>
          <w:color w:val="000000" w:themeColor="text1"/>
          <w:sz w:val="24"/>
        </w:rPr>
        <w:t>8</w:t>
      </w:r>
      <w:r w:rsidR="00FE43C2" w:rsidRPr="00C05E9A">
        <w:rPr>
          <w:rFonts w:ascii="Times New Roman"/>
          <w:color w:val="000000" w:themeColor="text1"/>
          <w:sz w:val="24"/>
        </w:rPr>
        <w:t>.67</w:t>
      </w:r>
      <w:r w:rsidRPr="00C05E9A">
        <w:rPr>
          <w:rFonts w:ascii="Times New Roman"/>
          <w:color w:val="000000" w:themeColor="text1"/>
          <w:sz w:val="24"/>
        </w:rPr>
        <w:t xml:space="preserve"> mg/L</w:t>
      </w:r>
      <w:r w:rsidRPr="00C05E9A">
        <w:rPr>
          <w:rFonts w:ascii="Times New Roman" w:hint="eastAsia"/>
          <w:color w:val="000000" w:themeColor="text1"/>
          <w:sz w:val="24"/>
        </w:rPr>
        <w:t>，根据实验结果，确定全自动紫外分光测油仪电源电压的影响要求为示值误差不超过</w:t>
      </w:r>
      <w:r w:rsidRPr="00C05E9A">
        <w:rPr>
          <w:rFonts w:ascii="Times New Roman"/>
          <w:color w:val="000000" w:themeColor="text1"/>
          <w:sz w:val="24"/>
        </w:rPr>
        <w:t>±10%</w:t>
      </w:r>
      <w:r w:rsidRPr="00C05E9A">
        <w:rPr>
          <w:rFonts w:ascii="Times New Roman" w:hint="eastAsia"/>
          <w:color w:val="000000" w:themeColor="text1"/>
          <w:sz w:val="24"/>
        </w:rPr>
        <w:t>。</w:t>
      </w:r>
    </w:p>
    <w:p w14:paraId="5BE376BA" w14:textId="77777777" w:rsidR="002A069F" w:rsidRDefault="002A069F" w:rsidP="002A069F">
      <w:pPr>
        <w:numPr>
          <w:ilvl w:val="0"/>
          <w:numId w:val="1"/>
        </w:numPr>
        <w:tabs>
          <w:tab w:val="left" w:pos="993"/>
        </w:tabs>
        <w:spacing w:before="100" w:beforeAutospacing="1" w:line="360" w:lineRule="auto"/>
        <w:rPr>
          <w:rFonts w:ascii="Times New Roman" w:hAnsi="Times New Roman" w:cs="Times New Roman"/>
          <w:b/>
        </w:rPr>
      </w:pPr>
      <w:r>
        <w:rPr>
          <w:rFonts w:ascii="Times New Roman" w:hAnsi="Times New Roman" w:cs="Times New Roman"/>
          <w:b/>
        </w:rPr>
        <w:t>标准中涉及专利的情况</w:t>
      </w:r>
    </w:p>
    <w:p w14:paraId="404EABDD" w14:textId="77777777" w:rsidR="002A069F" w:rsidRDefault="002A069F" w:rsidP="002A069F">
      <w:pPr>
        <w:spacing w:before="100" w:beforeAutospacing="1" w:after="100" w:afterAutospacing="1" w:line="360" w:lineRule="auto"/>
        <w:ind w:firstLineChars="200" w:firstLine="480"/>
        <w:rPr>
          <w:rFonts w:ascii="Times New Roman" w:hAnsi="Times New Roman" w:cs="Times New Roman"/>
          <w:szCs w:val="21"/>
        </w:rPr>
      </w:pPr>
      <w:r>
        <w:rPr>
          <w:rFonts w:ascii="Times New Roman" w:hAnsi="Times New Roman" w:cs="Times New Roman"/>
          <w:szCs w:val="21"/>
        </w:rPr>
        <w:t>本标准不涉及专利问题。</w:t>
      </w:r>
    </w:p>
    <w:p w14:paraId="25242583" w14:textId="77777777" w:rsidR="002A069F" w:rsidRDefault="002A069F" w:rsidP="002A069F">
      <w:pPr>
        <w:numPr>
          <w:ilvl w:val="0"/>
          <w:numId w:val="1"/>
        </w:numPr>
        <w:tabs>
          <w:tab w:val="left" w:pos="993"/>
        </w:tabs>
        <w:spacing w:before="100" w:beforeAutospacing="1" w:line="360" w:lineRule="auto"/>
        <w:rPr>
          <w:rFonts w:ascii="Times New Roman" w:hAnsi="Times New Roman" w:cs="Times New Roman"/>
          <w:b/>
        </w:rPr>
      </w:pPr>
      <w:r>
        <w:rPr>
          <w:rFonts w:ascii="Times New Roman" w:hAnsi="Times New Roman" w:cs="Times New Roman"/>
          <w:b/>
        </w:rPr>
        <w:t>预期达到的社会效益、对产业发展的作用等情况</w:t>
      </w:r>
      <w:bookmarkStart w:id="48" w:name="_Toc279919110"/>
    </w:p>
    <w:p w14:paraId="76BFDF77" w14:textId="6524FCEF" w:rsidR="002A069F" w:rsidRDefault="002A069F" w:rsidP="002A069F">
      <w:pPr>
        <w:spacing w:line="360" w:lineRule="auto"/>
        <w:ind w:firstLineChars="200" w:firstLine="480"/>
        <w:rPr>
          <w:rFonts w:ascii="Times New Roman" w:hAnsi="Times New Roman" w:cs="Times New Roman"/>
        </w:rPr>
      </w:pPr>
      <w:r>
        <w:rPr>
          <w:rFonts w:ascii="Times New Roman" w:hAnsi="Times New Roman" w:cs="Times New Roman" w:hint="eastAsia"/>
        </w:rPr>
        <w:t>本标准规定了全自动紫外分光测油仪的要求、试验方法、检验规则、标志、包装、运输和贮存。适用于生活饮用水、地表水、地下水、海水等水体中石油类的自动化测定。主要的技术内容包括全自动紫外分光测油仪仪器</w:t>
      </w:r>
      <w:r w:rsidR="0069658F">
        <w:rPr>
          <w:rFonts w:ascii="Times New Roman" w:hAnsi="Times New Roman" w:cs="Times New Roman" w:hint="eastAsia"/>
        </w:rPr>
        <w:t>结构及测量乏味</w:t>
      </w:r>
      <w:r>
        <w:rPr>
          <w:rFonts w:ascii="Times New Roman" w:hAnsi="Times New Roman" w:cs="Times New Roman" w:hint="eastAsia"/>
        </w:rPr>
        <w:t>、</w:t>
      </w:r>
      <w:r w:rsidR="0069658F">
        <w:rPr>
          <w:rFonts w:ascii="Times New Roman" w:hAnsi="Times New Roman" w:cs="Times New Roman" w:hint="eastAsia"/>
        </w:rPr>
        <w:t>安全性能</w:t>
      </w:r>
      <w:r>
        <w:rPr>
          <w:rFonts w:ascii="Times New Roman" w:hAnsi="Times New Roman" w:cs="Times New Roman" w:hint="eastAsia"/>
        </w:rPr>
        <w:t>、性能指标（</w:t>
      </w:r>
      <w:r w:rsidR="0069658F">
        <w:rPr>
          <w:rFonts w:cs="Times New Roman" w:hint="eastAsia"/>
          <w:bCs/>
          <w:szCs w:val="21"/>
        </w:rPr>
        <w:t>水样体积示值误差、注射泵液量示值误差、测量</w:t>
      </w:r>
      <w:r w:rsidR="0069658F" w:rsidRPr="00E9296F">
        <w:rPr>
          <w:rFonts w:cs="Times New Roman" w:hint="eastAsia"/>
          <w:bCs/>
          <w:szCs w:val="21"/>
        </w:rPr>
        <w:t>示值误差、</w:t>
      </w:r>
      <w:r w:rsidR="0069658F">
        <w:rPr>
          <w:rFonts w:cs="Times New Roman" w:hint="eastAsia"/>
          <w:bCs/>
          <w:szCs w:val="21"/>
        </w:rPr>
        <w:t>测量</w:t>
      </w:r>
      <w:r w:rsidR="0069658F" w:rsidRPr="00E9296F">
        <w:rPr>
          <w:rFonts w:cs="Times New Roman" w:hint="eastAsia"/>
          <w:bCs/>
          <w:szCs w:val="21"/>
        </w:rPr>
        <w:t>重复性、漂移、</w:t>
      </w:r>
      <w:r w:rsidR="0069658F">
        <w:rPr>
          <w:rFonts w:cs="Times New Roman" w:hint="eastAsia"/>
          <w:bCs/>
          <w:szCs w:val="21"/>
        </w:rPr>
        <w:t>相关系数</w:t>
      </w:r>
      <w:r w:rsidR="0069658F" w:rsidRPr="00E9296F">
        <w:rPr>
          <w:rFonts w:cs="Times New Roman" w:hint="eastAsia"/>
          <w:bCs/>
          <w:szCs w:val="21"/>
        </w:rPr>
        <w:t>、</w:t>
      </w:r>
      <w:r w:rsidR="0069658F">
        <w:rPr>
          <w:rFonts w:cs="Times New Roman" w:hint="eastAsia"/>
          <w:bCs/>
          <w:szCs w:val="21"/>
        </w:rPr>
        <w:t>实际水样比对试验）</w:t>
      </w:r>
      <w:r w:rsidR="0069658F">
        <w:rPr>
          <w:rFonts w:ascii="Times New Roman" w:hAnsi="Times New Roman" w:cs="Times New Roman" w:hint="eastAsia"/>
          <w:bCs/>
          <w:szCs w:val="21"/>
        </w:rPr>
        <w:t>、</w:t>
      </w:r>
      <w:r w:rsidR="0069658F">
        <w:rPr>
          <w:rFonts w:ascii="Times New Roman" w:hAnsi="Times New Roman" w:cs="Times New Roman"/>
          <w:bCs/>
          <w:szCs w:val="21"/>
        </w:rPr>
        <w:t>电源电压的影响</w:t>
      </w:r>
      <w:r>
        <w:rPr>
          <w:rFonts w:ascii="Times New Roman" w:hAnsi="Times New Roman" w:cs="Times New Roman" w:hint="eastAsia"/>
        </w:rPr>
        <w:t>）等。</w:t>
      </w:r>
    </w:p>
    <w:p w14:paraId="39ECC002" w14:textId="35996614" w:rsidR="002A069F" w:rsidRDefault="002A069F" w:rsidP="002A069F">
      <w:pPr>
        <w:spacing w:line="360" w:lineRule="auto"/>
        <w:ind w:firstLineChars="200" w:firstLine="480"/>
        <w:rPr>
          <w:rFonts w:ascii="Times New Roman" w:hAnsi="Times New Roman" w:cs="Times New Roman"/>
        </w:rPr>
      </w:pPr>
      <w:r>
        <w:rPr>
          <w:rFonts w:ascii="Times New Roman" w:hAnsi="Times New Roman" w:cs="Times New Roman" w:hint="eastAsia"/>
        </w:rPr>
        <w:t>在我国地表水环境质量、海水水质、生活饮用水水质、</w:t>
      </w:r>
      <w:r w:rsidR="00637AD6">
        <w:rPr>
          <w:rFonts w:ascii="Times New Roman" w:hAnsi="Times New Roman" w:cs="Times New Roman" w:hint="eastAsia"/>
        </w:rPr>
        <w:t>渔业</w:t>
      </w:r>
      <w:r>
        <w:rPr>
          <w:rFonts w:ascii="Times New Roman" w:hAnsi="Times New Roman" w:cs="Times New Roman" w:hint="eastAsia"/>
        </w:rPr>
        <w:t>水质、农田灌溉水质、食用农产品产地环境质量评价、温室蔬菜产地环境质量等相关标准均都对石油类限值做出了明确规定，其检测方法为紫外分光光度法，所采用的检测设备为分光光度计。随着分析检测技术的快速进步和仪器自动化程度的提升，市场上已经推出了全自动紫外分光测油仪等相关产品。这些仪器不仅显著提升了检测效率，还在一定程度上克服了传统方法的局限性。虽然，国家已发布了一系列石油类限量标准和检测方法标准，但仍缺乏针对全自动紫外分光测油仪的产品标准。通过制定本标准，将推动全自动紫外测油仪产品研发与生产的健康发展，填补当前全自动紫外分光测油仪产品标准体系的空白，为石油类污染物的有效监测和控制提供更高效的技术保障。</w:t>
      </w:r>
    </w:p>
    <w:bookmarkEnd w:id="48"/>
    <w:p w14:paraId="4A8ED63B" w14:textId="77777777" w:rsidR="002A069F" w:rsidRDefault="002A069F" w:rsidP="002A069F">
      <w:pPr>
        <w:numPr>
          <w:ilvl w:val="0"/>
          <w:numId w:val="1"/>
        </w:numPr>
        <w:tabs>
          <w:tab w:val="left" w:pos="993"/>
        </w:tabs>
        <w:spacing w:before="100" w:beforeAutospacing="1" w:line="360" w:lineRule="auto"/>
        <w:rPr>
          <w:rFonts w:ascii="Times New Roman" w:hAnsi="Times New Roman" w:cs="Times New Roman"/>
          <w:b/>
        </w:rPr>
      </w:pPr>
      <w:r>
        <w:rPr>
          <w:rFonts w:ascii="Times New Roman" w:hAnsi="Times New Roman" w:cs="Times New Roman"/>
          <w:b/>
        </w:rPr>
        <w:t>与国际、国外对比情况</w:t>
      </w:r>
    </w:p>
    <w:p w14:paraId="64BD768A" w14:textId="77777777" w:rsidR="002A069F" w:rsidRDefault="002A069F" w:rsidP="002A069F">
      <w:pPr>
        <w:spacing w:line="360" w:lineRule="auto"/>
        <w:ind w:firstLineChars="200" w:firstLine="480"/>
        <w:rPr>
          <w:rFonts w:ascii="Times New Roman" w:hAnsi="Times New Roman" w:cs="Times New Roman"/>
          <w:bCs/>
          <w:szCs w:val="21"/>
        </w:rPr>
      </w:pPr>
      <w:r>
        <w:rPr>
          <w:rFonts w:ascii="Times New Roman" w:hAnsi="Times New Roman" w:cs="Times New Roman"/>
          <w:bCs/>
          <w:szCs w:val="21"/>
        </w:rPr>
        <w:t>本标准没有采用国际标准。</w:t>
      </w:r>
    </w:p>
    <w:p w14:paraId="5379758E" w14:textId="77777777" w:rsidR="002A069F" w:rsidRDefault="002A069F" w:rsidP="002A069F">
      <w:pPr>
        <w:spacing w:line="360" w:lineRule="auto"/>
        <w:ind w:firstLineChars="200" w:firstLine="480"/>
        <w:rPr>
          <w:rFonts w:ascii="Times New Roman" w:hAnsi="Times New Roman" w:cs="Times New Roman"/>
          <w:bCs/>
          <w:szCs w:val="21"/>
        </w:rPr>
      </w:pPr>
      <w:r>
        <w:rPr>
          <w:rFonts w:ascii="Times New Roman" w:hAnsi="Times New Roman" w:cs="Times New Roman"/>
          <w:bCs/>
          <w:szCs w:val="21"/>
        </w:rPr>
        <w:t>本标准制定过程中未查到同类国际、国外标准。</w:t>
      </w:r>
    </w:p>
    <w:p w14:paraId="759FB83A" w14:textId="77777777" w:rsidR="002A069F" w:rsidRDefault="002A069F" w:rsidP="002A069F">
      <w:pPr>
        <w:spacing w:line="360" w:lineRule="auto"/>
        <w:ind w:firstLineChars="200" w:firstLine="480"/>
        <w:rPr>
          <w:rFonts w:ascii="Times New Roman" w:hAnsi="Times New Roman" w:cs="Times New Roman"/>
          <w:bCs/>
          <w:szCs w:val="21"/>
        </w:rPr>
      </w:pPr>
      <w:r>
        <w:rPr>
          <w:rFonts w:ascii="Times New Roman" w:hAnsi="Times New Roman" w:cs="Times New Roman"/>
          <w:bCs/>
          <w:szCs w:val="21"/>
        </w:rPr>
        <w:t>本标准制定过程中未测试国外的样品、样机。</w:t>
      </w:r>
    </w:p>
    <w:p w14:paraId="0B6B7BA4" w14:textId="77777777" w:rsidR="002A069F" w:rsidRDefault="002A069F" w:rsidP="002A069F">
      <w:pPr>
        <w:numPr>
          <w:ilvl w:val="0"/>
          <w:numId w:val="1"/>
        </w:numPr>
        <w:tabs>
          <w:tab w:val="left" w:pos="993"/>
        </w:tabs>
        <w:spacing w:before="100" w:beforeAutospacing="1" w:line="360" w:lineRule="auto"/>
        <w:rPr>
          <w:rFonts w:ascii="Times New Roman" w:hAnsi="Times New Roman" w:cs="Times New Roman"/>
          <w:b/>
        </w:rPr>
      </w:pPr>
      <w:r>
        <w:rPr>
          <w:rFonts w:ascii="Times New Roman" w:hAnsi="Times New Roman" w:cs="Times New Roman"/>
          <w:b/>
        </w:rPr>
        <w:lastRenderedPageBreak/>
        <w:t>在标准体系中的位置，与现行相关法律、法规、规章及相关标准，特别是强制性标准的协调性</w:t>
      </w:r>
    </w:p>
    <w:p w14:paraId="3572EBB7" w14:textId="77777777" w:rsidR="002A069F" w:rsidRDefault="002A069F" w:rsidP="002A069F">
      <w:pPr>
        <w:spacing w:line="360" w:lineRule="auto"/>
        <w:ind w:firstLineChars="200" w:firstLine="480"/>
        <w:rPr>
          <w:rFonts w:ascii="Times New Roman" w:hAnsi="Times New Roman" w:cs="Times New Roman"/>
          <w:bCs/>
          <w:szCs w:val="21"/>
        </w:rPr>
      </w:pPr>
      <w:r>
        <w:rPr>
          <w:rFonts w:ascii="Times New Roman" w:hAnsi="Times New Roman" w:cs="Times New Roman"/>
          <w:bCs/>
          <w:szCs w:val="21"/>
        </w:rPr>
        <w:t>本专业领域的标准体系框架如图。</w:t>
      </w:r>
    </w:p>
    <w:p w14:paraId="14C99A9C" w14:textId="77777777" w:rsidR="002A069F" w:rsidRDefault="002A069F" w:rsidP="002A069F">
      <w:pPr>
        <w:spacing w:line="360" w:lineRule="auto"/>
        <w:ind w:firstLineChars="200" w:firstLine="480"/>
        <w:rPr>
          <w:rFonts w:ascii="Times New Roman" w:hAnsi="Times New Roman" w:cs="Times New Roman"/>
          <w:bCs/>
          <w:szCs w:val="21"/>
        </w:rPr>
      </w:pPr>
      <w:r>
        <w:rPr>
          <w:rFonts w:ascii="Times New Roman" w:hAnsi="Times New Roman" w:cs="Times New Roman"/>
          <w:bCs/>
          <w:szCs w:val="21"/>
        </w:rPr>
        <w:t>本标准属于工业过程测量和控制标准体系中</w:t>
      </w:r>
      <w:r>
        <w:rPr>
          <w:rFonts w:ascii="Times New Roman" w:hAnsi="Times New Roman" w:cs="Times New Roman"/>
          <w:bCs/>
          <w:szCs w:val="21"/>
        </w:rPr>
        <w:t>“</w:t>
      </w:r>
      <w:r>
        <w:rPr>
          <w:rFonts w:ascii="Times New Roman" w:hAnsi="Times New Roman" w:cs="Times New Roman"/>
          <w:bCs/>
          <w:szCs w:val="21"/>
        </w:rPr>
        <w:t>分析仪器</w:t>
      </w:r>
      <w:r>
        <w:rPr>
          <w:rFonts w:ascii="Times New Roman" w:hAnsi="Times New Roman" w:cs="Times New Roman"/>
          <w:bCs/>
          <w:szCs w:val="21"/>
        </w:rPr>
        <w:t>”</w:t>
      </w:r>
      <w:r>
        <w:rPr>
          <w:rFonts w:ascii="Times New Roman" w:hAnsi="Times New Roman" w:cs="Times New Roman"/>
          <w:bCs/>
          <w:szCs w:val="21"/>
        </w:rPr>
        <w:t>小类，</w:t>
      </w:r>
      <w:r>
        <w:rPr>
          <w:rFonts w:ascii="Times New Roman" w:hAnsi="Times New Roman" w:cs="Times New Roman"/>
          <w:bCs/>
          <w:szCs w:val="21"/>
        </w:rPr>
        <w:t>“</w:t>
      </w:r>
      <w:r>
        <w:rPr>
          <w:rFonts w:ascii="Times New Roman" w:hAnsi="Times New Roman" w:cs="Times New Roman"/>
          <w:bCs/>
          <w:szCs w:val="21"/>
        </w:rPr>
        <w:t>光学式分析仪器</w:t>
      </w:r>
      <w:r>
        <w:rPr>
          <w:rFonts w:ascii="Times New Roman" w:hAnsi="Times New Roman" w:cs="Times New Roman"/>
          <w:bCs/>
          <w:szCs w:val="21"/>
        </w:rPr>
        <w:t>”</w:t>
      </w:r>
      <w:r>
        <w:rPr>
          <w:rFonts w:ascii="Times New Roman" w:hAnsi="Times New Roman" w:cs="Times New Roman"/>
          <w:bCs/>
          <w:szCs w:val="21"/>
        </w:rPr>
        <w:t>系列（见附图）。</w:t>
      </w:r>
    </w:p>
    <w:p w14:paraId="153CFEF5" w14:textId="6196E6EB" w:rsidR="002A069F" w:rsidRDefault="002A069F" w:rsidP="002A069F">
      <w:pPr>
        <w:shd w:val="clear" w:color="auto" w:fill="FFFFFF"/>
        <w:spacing w:before="100" w:beforeAutospacing="1" w:line="360" w:lineRule="auto"/>
        <w:jc w:val="center"/>
        <w:textAlignment w:val="top"/>
        <w:rPr>
          <w:rFonts w:ascii="Times New Roman" w:hAnsi="Times New Roman" w:cs="Times New Roman"/>
        </w:rPr>
      </w:pPr>
      <w:r>
        <w:rPr>
          <w:rFonts w:ascii="Times New Roman" w:hAnsi="Times New Roman" w:cs="Times New Roman"/>
          <w:noProof/>
        </w:rPr>
        <w:drawing>
          <wp:inline distT="0" distB="0" distL="0" distR="0" wp14:anchorId="5AFAD051" wp14:editId="4B85A850">
            <wp:extent cx="5276850" cy="19913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6850" cy="1991360"/>
                    </a:xfrm>
                    <a:prstGeom prst="rect">
                      <a:avLst/>
                    </a:prstGeom>
                    <a:noFill/>
                    <a:ln>
                      <a:noFill/>
                    </a:ln>
                  </pic:spPr>
                </pic:pic>
              </a:graphicData>
            </a:graphic>
          </wp:inline>
        </w:drawing>
      </w:r>
    </w:p>
    <w:p w14:paraId="600DBDE4" w14:textId="77777777" w:rsidR="002A069F" w:rsidRDefault="002A069F" w:rsidP="002A069F">
      <w:pPr>
        <w:spacing w:line="360" w:lineRule="auto"/>
        <w:rPr>
          <w:rFonts w:ascii="Times New Roman" w:hAnsi="Times New Roman" w:cs="Times New Roman"/>
          <w:bCs/>
          <w:szCs w:val="21"/>
        </w:rPr>
      </w:pPr>
      <w:r>
        <w:rPr>
          <w:rFonts w:ascii="Times New Roman" w:hAnsi="Times New Roman" w:cs="Times New Roman"/>
        </w:rPr>
        <w:object w:dxaOrig="14061" w:dyaOrig="4870" w14:anchorId="6316AB76">
          <v:shape id="对象 14" o:spid="_x0000_i1032" type="#_x0000_t75" style="width:416.4pt;height:156.6pt;mso-wrap-style:square;mso-position-horizontal-relative:page;mso-position-vertical-relative:page" o:ole="">
            <v:imagedata r:id="rId14" o:title=""/>
          </v:shape>
          <o:OLEObject Type="Embed" ProgID="Visio.Drawing.11" ShapeID="对象 14" DrawAspect="Content" ObjectID="_1820127885" r:id="rId15"/>
        </w:object>
      </w:r>
      <w:r>
        <w:rPr>
          <w:rFonts w:ascii="Times New Roman" w:hAnsi="Times New Roman" w:cs="Times New Roman"/>
          <w:bCs/>
          <w:szCs w:val="21"/>
        </w:rPr>
        <w:t xml:space="preserve">    </w:t>
      </w:r>
      <w:r>
        <w:rPr>
          <w:rFonts w:ascii="Times New Roman" w:hAnsi="Times New Roman" w:cs="Times New Roman"/>
          <w:bCs/>
          <w:szCs w:val="21"/>
        </w:rPr>
        <w:t>本标准与现行相关法律、法规、规章及相关标准协调一致。</w:t>
      </w:r>
    </w:p>
    <w:p w14:paraId="0A3AB936" w14:textId="77777777" w:rsidR="002A069F" w:rsidRDefault="002A069F" w:rsidP="002A069F">
      <w:pPr>
        <w:numPr>
          <w:ilvl w:val="0"/>
          <w:numId w:val="1"/>
        </w:numPr>
        <w:tabs>
          <w:tab w:val="left" w:pos="993"/>
        </w:tabs>
        <w:spacing w:before="100" w:beforeAutospacing="1" w:line="360" w:lineRule="auto"/>
        <w:rPr>
          <w:rFonts w:ascii="Times New Roman" w:hAnsi="Times New Roman" w:cs="Times New Roman"/>
          <w:b/>
        </w:rPr>
      </w:pPr>
      <w:r>
        <w:rPr>
          <w:rFonts w:ascii="Times New Roman" w:hAnsi="Times New Roman" w:cs="Times New Roman"/>
          <w:b/>
        </w:rPr>
        <w:t>重大分歧意见的处理经过和依据</w:t>
      </w:r>
    </w:p>
    <w:p w14:paraId="09DFF6E1" w14:textId="77777777" w:rsidR="002A069F" w:rsidRDefault="002A069F" w:rsidP="002A069F">
      <w:pPr>
        <w:spacing w:line="360" w:lineRule="auto"/>
        <w:ind w:firstLineChars="200" w:firstLine="480"/>
        <w:rPr>
          <w:rFonts w:ascii="Times New Roman" w:hAnsi="Times New Roman" w:cs="Times New Roman"/>
          <w:bCs/>
          <w:szCs w:val="21"/>
        </w:rPr>
      </w:pPr>
      <w:r>
        <w:rPr>
          <w:rFonts w:ascii="Times New Roman" w:hAnsi="Times New Roman" w:cs="Times New Roman"/>
          <w:bCs/>
          <w:szCs w:val="21"/>
        </w:rPr>
        <w:t>无。</w:t>
      </w:r>
    </w:p>
    <w:p w14:paraId="700EDA4C" w14:textId="77777777" w:rsidR="002A069F" w:rsidRDefault="002A069F" w:rsidP="002A069F">
      <w:pPr>
        <w:numPr>
          <w:ilvl w:val="0"/>
          <w:numId w:val="1"/>
        </w:numPr>
        <w:tabs>
          <w:tab w:val="left" w:pos="993"/>
        </w:tabs>
        <w:spacing w:before="100" w:beforeAutospacing="1" w:line="360" w:lineRule="auto"/>
        <w:rPr>
          <w:rFonts w:ascii="Times New Roman" w:hAnsi="Times New Roman" w:cs="Times New Roman"/>
          <w:b/>
        </w:rPr>
      </w:pPr>
      <w:r>
        <w:rPr>
          <w:rFonts w:ascii="Times New Roman" w:hAnsi="Times New Roman" w:cs="Times New Roman"/>
          <w:b/>
        </w:rPr>
        <w:t>标准性质的建议说明</w:t>
      </w:r>
    </w:p>
    <w:p w14:paraId="04D9772C" w14:textId="77777777" w:rsidR="002A069F" w:rsidRDefault="002A069F" w:rsidP="002A069F">
      <w:pPr>
        <w:spacing w:line="360" w:lineRule="auto"/>
        <w:ind w:firstLineChars="200" w:firstLine="480"/>
        <w:rPr>
          <w:rFonts w:ascii="Times New Roman" w:hAnsi="Times New Roman" w:cs="Times New Roman"/>
          <w:bCs/>
          <w:szCs w:val="21"/>
        </w:rPr>
      </w:pPr>
      <w:r>
        <w:rPr>
          <w:rFonts w:ascii="Times New Roman" w:hAnsi="Times New Roman" w:cs="Times New Roman"/>
          <w:bCs/>
          <w:szCs w:val="21"/>
        </w:rPr>
        <w:t>建议本标准的性质为团体标准。</w:t>
      </w:r>
    </w:p>
    <w:p w14:paraId="25BD7348" w14:textId="77777777" w:rsidR="002A069F" w:rsidRDefault="002A069F" w:rsidP="002A069F">
      <w:pPr>
        <w:numPr>
          <w:ilvl w:val="0"/>
          <w:numId w:val="1"/>
        </w:numPr>
        <w:tabs>
          <w:tab w:val="left" w:pos="993"/>
        </w:tabs>
        <w:spacing w:before="100" w:beforeAutospacing="1" w:line="360" w:lineRule="auto"/>
        <w:rPr>
          <w:rFonts w:ascii="Times New Roman" w:hAnsi="Times New Roman" w:cs="Times New Roman"/>
          <w:b/>
        </w:rPr>
      </w:pPr>
      <w:r>
        <w:rPr>
          <w:rFonts w:ascii="Times New Roman" w:hAnsi="Times New Roman" w:cs="Times New Roman"/>
          <w:b/>
        </w:rPr>
        <w:t>贯彻标准的要求和措施建议</w:t>
      </w:r>
    </w:p>
    <w:p w14:paraId="6FFC4FA5" w14:textId="77777777" w:rsidR="002A069F" w:rsidRDefault="002A069F" w:rsidP="002A069F">
      <w:pPr>
        <w:spacing w:line="360" w:lineRule="auto"/>
        <w:ind w:firstLineChars="200" w:firstLine="480"/>
        <w:rPr>
          <w:rFonts w:ascii="Times New Roman" w:hAnsi="Times New Roman" w:cs="Times New Roman"/>
          <w:b/>
        </w:rPr>
      </w:pPr>
      <w:r>
        <w:rPr>
          <w:rFonts w:ascii="Times New Roman" w:hAnsi="Times New Roman" w:cs="Times New Roman"/>
          <w:bCs/>
          <w:szCs w:val="21"/>
        </w:rPr>
        <w:t>建议本标准颁布后立即实施，中国仪器仪表行业协会组织在本行业宣贯。</w:t>
      </w:r>
    </w:p>
    <w:p w14:paraId="3D885983" w14:textId="77777777" w:rsidR="002A069F" w:rsidRDefault="002A069F" w:rsidP="002A069F">
      <w:pPr>
        <w:numPr>
          <w:ilvl w:val="0"/>
          <w:numId w:val="1"/>
        </w:numPr>
        <w:tabs>
          <w:tab w:val="left" w:pos="993"/>
        </w:tabs>
        <w:spacing w:before="100" w:beforeAutospacing="1" w:line="360" w:lineRule="auto"/>
        <w:rPr>
          <w:rFonts w:ascii="Times New Roman" w:hAnsi="Times New Roman" w:cs="Times New Roman"/>
          <w:b/>
        </w:rPr>
      </w:pPr>
      <w:r>
        <w:rPr>
          <w:rFonts w:ascii="Times New Roman" w:hAnsi="Times New Roman" w:cs="Times New Roman"/>
          <w:b/>
        </w:rPr>
        <w:lastRenderedPageBreak/>
        <w:t>废止现行相关标准的建议</w:t>
      </w:r>
    </w:p>
    <w:p w14:paraId="32DED813" w14:textId="77777777" w:rsidR="002A069F" w:rsidRDefault="002A069F" w:rsidP="002A069F">
      <w:pPr>
        <w:spacing w:line="360" w:lineRule="auto"/>
        <w:ind w:firstLineChars="200" w:firstLine="480"/>
        <w:rPr>
          <w:rFonts w:ascii="Times New Roman" w:hAnsi="Times New Roman" w:cs="Times New Roman"/>
          <w:bCs/>
          <w:szCs w:val="21"/>
        </w:rPr>
      </w:pPr>
      <w:r>
        <w:rPr>
          <w:rFonts w:ascii="Times New Roman" w:hAnsi="Times New Roman" w:cs="Times New Roman"/>
          <w:bCs/>
          <w:szCs w:val="21"/>
        </w:rPr>
        <w:t>无。</w:t>
      </w:r>
    </w:p>
    <w:p w14:paraId="2A141071" w14:textId="77777777" w:rsidR="002A069F" w:rsidRDefault="002A069F" w:rsidP="002A069F">
      <w:pPr>
        <w:numPr>
          <w:ilvl w:val="0"/>
          <w:numId w:val="1"/>
        </w:numPr>
        <w:tabs>
          <w:tab w:val="left" w:pos="993"/>
        </w:tabs>
        <w:spacing w:before="100" w:beforeAutospacing="1" w:line="360" w:lineRule="auto"/>
        <w:rPr>
          <w:rFonts w:ascii="Times New Roman" w:hAnsi="Times New Roman" w:cs="Times New Roman"/>
          <w:b/>
        </w:rPr>
      </w:pPr>
      <w:r>
        <w:rPr>
          <w:rFonts w:ascii="Times New Roman" w:hAnsi="Times New Roman" w:cs="Times New Roman"/>
          <w:b/>
        </w:rPr>
        <w:t>其他应予说明的事项</w:t>
      </w:r>
    </w:p>
    <w:p w14:paraId="5EC79A16" w14:textId="77777777" w:rsidR="002A069F" w:rsidRDefault="002A069F" w:rsidP="002A069F">
      <w:pPr>
        <w:spacing w:line="360" w:lineRule="auto"/>
        <w:ind w:firstLineChars="200" w:firstLine="480"/>
        <w:rPr>
          <w:rFonts w:ascii="Times New Roman" w:hAnsi="Times New Roman" w:cs="Times New Roman"/>
          <w:bCs/>
          <w:szCs w:val="21"/>
        </w:rPr>
      </w:pPr>
      <w:r>
        <w:rPr>
          <w:rFonts w:ascii="Times New Roman" w:hAnsi="Times New Roman" w:cs="Times New Roman"/>
          <w:bCs/>
          <w:szCs w:val="21"/>
        </w:rPr>
        <w:t>无。</w:t>
      </w:r>
    </w:p>
    <w:p w14:paraId="2A6F326F" w14:textId="77777777" w:rsidR="002A069F" w:rsidRDefault="002A069F" w:rsidP="002A069F">
      <w:pPr>
        <w:tabs>
          <w:tab w:val="left" w:pos="426"/>
        </w:tabs>
        <w:rPr>
          <w:rFonts w:ascii="Times New Roman" w:hAnsi="Times New Roman" w:cs="Times New Roman"/>
        </w:rPr>
      </w:pPr>
    </w:p>
    <w:p w14:paraId="423C98D0" w14:textId="77777777" w:rsidR="00E26C3B" w:rsidRDefault="00E26C3B"/>
    <w:sectPr w:rsidR="00E26C3B">
      <w:footerReference w:type="default" r:id="rId16"/>
      <w:pgSz w:w="11906" w:h="16838"/>
      <w:pgMar w:top="1440" w:right="1797" w:bottom="1440" w:left="1797"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E5862" w14:textId="77777777" w:rsidR="00480D42" w:rsidRDefault="00480D42" w:rsidP="002A069F">
      <w:r>
        <w:separator/>
      </w:r>
    </w:p>
  </w:endnote>
  <w:endnote w:type="continuationSeparator" w:id="0">
    <w:p w14:paraId="3DF727B9" w14:textId="77777777" w:rsidR="00480D42" w:rsidRDefault="00480D42" w:rsidP="002A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E8A25" w14:textId="77777777" w:rsidR="00DD41A7" w:rsidRDefault="0072078F">
    <w:pPr>
      <w:pStyle w:val="ac"/>
      <w:framePr w:wrap="around" w:vAnchor="text" w:hAnchor="margin" w:xAlign="center" w:y="1"/>
      <w:rPr>
        <w:rStyle w:val="ae"/>
      </w:rPr>
    </w:pPr>
    <w:r>
      <w:fldChar w:fldCharType="begin"/>
    </w:r>
    <w:r>
      <w:rPr>
        <w:rStyle w:val="ae"/>
      </w:rPr>
      <w:instrText xml:space="preserve">PAGE  </w:instrText>
    </w:r>
    <w:r>
      <w:fldChar w:fldCharType="separate"/>
    </w:r>
    <w:r>
      <w:rPr>
        <w:rStyle w:val="ae"/>
      </w:rPr>
      <w:t>9</w:t>
    </w:r>
    <w:r>
      <w:fldChar w:fldCharType="end"/>
    </w:r>
  </w:p>
  <w:p w14:paraId="08365B4D" w14:textId="77777777" w:rsidR="00DD41A7" w:rsidRDefault="00DD41A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954C0" w14:textId="77777777" w:rsidR="00480D42" w:rsidRDefault="00480D42" w:rsidP="002A069F">
      <w:r>
        <w:separator/>
      </w:r>
    </w:p>
  </w:footnote>
  <w:footnote w:type="continuationSeparator" w:id="0">
    <w:p w14:paraId="7AA8363C" w14:textId="77777777" w:rsidR="00480D42" w:rsidRDefault="00480D42" w:rsidP="002A06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05C72"/>
    <w:multiLevelType w:val="multilevel"/>
    <w:tmpl w:val="04D05C72"/>
    <w:lvl w:ilvl="0">
      <w:start w:val="1"/>
      <w:numFmt w:val="chineseCountingThousand"/>
      <w:lvlText w:val="%1、"/>
      <w:lvlJc w:val="left"/>
      <w:pPr>
        <w:ind w:left="902" w:hanging="420"/>
      </w:p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1" w15:restartNumberingAfterBreak="0">
    <w:nsid w:val="10B2400D"/>
    <w:multiLevelType w:val="multilevel"/>
    <w:tmpl w:val="10B2400D"/>
    <w:lvl w:ilvl="0">
      <w:start w:val="1"/>
      <w:numFmt w:val="decimal"/>
      <w:lvlText w:val="%1."/>
      <w:lvlJc w:val="left"/>
      <w:pPr>
        <w:ind w:left="902" w:hanging="420"/>
      </w:pPr>
      <w:rPr>
        <w:rFonts w:hint="default"/>
        <w:sz w:val="24"/>
        <w:szCs w:val="24"/>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2" w15:restartNumberingAfterBreak="0">
    <w:nsid w:val="1D627B87"/>
    <w:multiLevelType w:val="multilevel"/>
    <w:tmpl w:val="1D627B87"/>
    <w:lvl w:ilvl="0">
      <w:start w:val="1"/>
      <w:numFmt w:val="decimal"/>
      <w:lvlText w:val="%1."/>
      <w:lvlJc w:val="left"/>
      <w:pPr>
        <w:ind w:left="902" w:hanging="420"/>
      </w:pPr>
      <w:rPr>
        <w:sz w:val="24"/>
        <w:szCs w:val="24"/>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3" w15:restartNumberingAfterBreak="0">
    <w:nsid w:val="1FEF5EA2"/>
    <w:multiLevelType w:val="multilevel"/>
    <w:tmpl w:val="1FEF5EA2"/>
    <w:lvl w:ilvl="0">
      <w:start w:val="1"/>
      <w:numFmt w:val="decimal"/>
      <w:lvlText w:val="（%1）"/>
      <w:lvlJc w:val="left"/>
      <w:pPr>
        <w:ind w:left="902" w:hanging="420"/>
      </w:pPr>
      <w:rPr>
        <w:rFonts w:hint="eastAsia"/>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 w15:restartNumberingAfterBreak="0">
    <w:nsid w:val="21DB15F2"/>
    <w:multiLevelType w:val="multilevel"/>
    <w:tmpl w:val="21DB15F2"/>
    <w:lvl w:ilvl="0">
      <w:start w:val="1"/>
      <w:numFmt w:val="decimal"/>
      <w:lvlText w:val="%1."/>
      <w:lvlJc w:val="left"/>
      <w:pPr>
        <w:ind w:left="902" w:hanging="420"/>
      </w:pPr>
      <w:rPr>
        <w:rFonts w:hint="default"/>
        <w:sz w:val="24"/>
        <w:szCs w:val="24"/>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5" w15:restartNumberingAfterBreak="0">
    <w:nsid w:val="283A7BD8"/>
    <w:multiLevelType w:val="multilevel"/>
    <w:tmpl w:val="283A7BD8"/>
    <w:lvl w:ilvl="0">
      <w:start w:val="1"/>
      <w:numFmt w:val="decimal"/>
      <w:lvlText w:val="%1."/>
      <w:lvlJc w:val="left"/>
      <w:pPr>
        <w:ind w:left="902" w:hanging="420"/>
      </w:pPr>
      <w:rPr>
        <w:rFonts w:hint="default"/>
        <w:sz w:val="24"/>
        <w:szCs w:val="24"/>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15:restartNumberingAfterBreak="0">
    <w:nsid w:val="6CEA2025"/>
    <w:multiLevelType w:val="multilevel"/>
    <w:tmpl w:val="6CEA2025"/>
    <w:lvl w:ilvl="0">
      <w:start w:val="1"/>
      <w:numFmt w:val="none"/>
      <w:pStyle w:val="a"/>
      <w:suff w:val="nothing"/>
      <w:lvlText w:val="%1"/>
      <w:lvlJc w:val="left"/>
      <w:pPr>
        <w:ind w:left="0" w:firstLine="0"/>
      </w:pPr>
      <w:rPr>
        <w:rFonts w:hint="eastAsia"/>
      </w:rPr>
    </w:lvl>
    <w:lvl w:ilvl="1">
      <w:start w:val="1"/>
      <w:numFmt w:val="decimal"/>
      <w:pStyle w:val="a0"/>
      <w:suff w:val="nothing"/>
      <w:lvlText w:val="%1%2　"/>
      <w:lvlJc w:val="left"/>
      <w:pPr>
        <w:ind w:left="0" w:firstLine="0"/>
      </w:pPr>
      <w:rPr>
        <w:rFonts w:ascii="黑体" w:eastAsia="黑体" w:hint="eastAsia"/>
        <w:b w:val="0"/>
        <w:i w:val="0"/>
        <w:sz w:val="21"/>
      </w:rPr>
    </w:lvl>
    <w:lvl w:ilvl="2">
      <w:start w:val="1"/>
      <w:numFmt w:val="decimal"/>
      <w:pStyle w:val="a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2"/>
      <w:suff w:val="nothing"/>
      <w:lvlText w:val="%1%2.%3.%4　"/>
      <w:lvlJc w:val="left"/>
      <w:pPr>
        <w:ind w:left="0" w:firstLine="0"/>
      </w:pPr>
      <w:rPr>
        <w:rFonts w:ascii="黑体" w:eastAsia="黑体" w:hint="eastAsia"/>
        <w:b w:val="0"/>
        <w:i w:val="0"/>
        <w:sz w:val="21"/>
      </w:rPr>
    </w:lvl>
    <w:lvl w:ilvl="4">
      <w:start w:val="1"/>
      <w:numFmt w:val="decimal"/>
      <w:pStyle w:val="a3"/>
      <w:suff w:val="nothing"/>
      <w:lvlText w:val="%1%2.%3.%4.%5　"/>
      <w:lvlJc w:val="left"/>
      <w:pPr>
        <w:ind w:left="0" w:firstLine="0"/>
      </w:pPr>
      <w:rPr>
        <w:rFonts w:ascii="黑体" w:eastAsia="黑体" w:hint="eastAsia"/>
        <w:b w:val="0"/>
        <w:i w:val="0"/>
        <w:sz w:val="21"/>
      </w:rPr>
    </w:lvl>
    <w:lvl w:ilvl="5">
      <w:start w:val="1"/>
      <w:numFmt w:val="decimal"/>
      <w:pStyle w:val="a4"/>
      <w:suff w:val="nothing"/>
      <w:lvlText w:val="%1%2.%3.%4.%5.%6　"/>
      <w:lvlJc w:val="left"/>
      <w:pPr>
        <w:ind w:left="0" w:firstLine="0"/>
      </w:pPr>
      <w:rPr>
        <w:rFonts w:ascii="黑体" w:eastAsia="黑体" w:hint="eastAsia"/>
        <w:b w:val="0"/>
        <w:i w:val="0"/>
        <w:sz w:val="21"/>
      </w:rPr>
    </w:lvl>
    <w:lvl w:ilvl="6">
      <w:start w:val="1"/>
      <w:numFmt w:val="decimal"/>
      <w:pStyle w:val="a5"/>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745D72F2"/>
    <w:multiLevelType w:val="multilevel"/>
    <w:tmpl w:val="745D72F2"/>
    <w:lvl w:ilvl="0">
      <w:start w:val="1"/>
      <w:numFmt w:val="decimal"/>
      <w:lvlText w:val="（%1）"/>
      <w:lvlJc w:val="left"/>
      <w:pPr>
        <w:ind w:left="840" w:hanging="420"/>
      </w:pPr>
      <w:rPr>
        <w:rFonts w:hint="eastAsia"/>
        <w:b w:val="0"/>
        <w:i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 w:numId="2">
    <w:abstractNumId w:val="4"/>
  </w:num>
  <w:num w:numId="3">
    <w:abstractNumId w:val="7"/>
  </w:num>
  <w:num w:numId="4">
    <w:abstractNumId w:val="1"/>
  </w:num>
  <w:num w:numId="5">
    <w:abstractNumId w:val="3"/>
  </w:num>
  <w:num w:numId="6">
    <w:abstractNumId w:val="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989"/>
    <w:rsid w:val="00017398"/>
    <w:rsid w:val="00043F32"/>
    <w:rsid w:val="00046E03"/>
    <w:rsid w:val="000777B6"/>
    <w:rsid w:val="000A3D73"/>
    <w:rsid w:val="000A7ED0"/>
    <w:rsid w:val="000B3CC4"/>
    <w:rsid w:val="00134759"/>
    <w:rsid w:val="001F56D3"/>
    <w:rsid w:val="002002F3"/>
    <w:rsid w:val="00210B0F"/>
    <w:rsid w:val="0022533C"/>
    <w:rsid w:val="0023680B"/>
    <w:rsid w:val="002474E6"/>
    <w:rsid w:val="002A069F"/>
    <w:rsid w:val="002A2065"/>
    <w:rsid w:val="002B3F24"/>
    <w:rsid w:val="002B582B"/>
    <w:rsid w:val="002C1EB7"/>
    <w:rsid w:val="002C4010"/>
    <w:rsid w:val="00330C88"/>
    <w:rsid w:val="00350918"/>
    <w:rsid w:val="003720B6"/>
    <w:rsid w:val="00383116"/>
    <w:rsid w:val="003848C6"/>
    <w:rsid w:val="003C0985"/>
    <w:rsid w:val="00437BF6"/>
    <w:rsid w:val="00452A41"/>
    <w:rsid w:val="00480D42"/>
    <w:rsid w:val="004A1247"/>
    <w:rsid w:val="004A590B"/>
    <w:rsid w:val="004D436F"/>
    <w:rsid w:val="004D7483"/>
    <w:rsid w:val="005346DE"/>
    <w:rsid w:val="00545235"/>
    <w:rsid w:val="00561566"/>
    <w:rsid w:val="00567549"/>
    <w:rsid w:val="00572E6F"/>
    <w:rsid w:val="005940BA"/>
    <w:rsid w:val="005E41DA"/>
    <w:rsid w:val="006370BE"/>
    <w:rsid w:val="00637AD6"/>
    <w:rsid w:val="006475B8"/>
    <w:rsid w:val="006505F8"/>
    <w:rsid w:val="00662F0C"/>
    <w:rsid w:val="00663206"/>
    <w:rsid w:val="006642E9"/>
    <w:rsid w:val="0069658F"/>
    <w:rsid w:val="0072078F"/>
    <w:rsid w:val="0073199D"/>
    <w:rsid w:val="007336A3"/>
    <w:rsid w:val="007B22CE"/>
    <w:rsid w:val="007C423E"/>
    <w:rsid w:val="007F1C3D"/>
    <w:rsid w:val="007F6967"/>
    <w:rsid w:val="0089531F"/>
    <w:rsid w:val="009505A8"/>
    <w:rsid w:val="00961E8B"/>
    <w:rsid w:val="009A036A"/>
    <w:rsid w:val="009B4E8F"/>
    <w:rsid w:val="009F5EB1"/>
    <w:rsid w:val="00A605DF"/>
    <w:rsid w:val="00A6161C"/>
    <w:rsid w:val="00A72C46"/>
    <w:rsid w:val="00A776DD"/>
    <w:rsid w:val="00A83CE7"/>
    <w:rsid w:val="00AA3CC8"/>
    <w:rsid w:val="00AA7FB1"/>
    <w:rsid w:val="00AC0064"/>
    <w:rsid w:val="00AC4631"/>
    <w:rsid w:val="00AD5929"/>
    <w:rsid w:val="00AE2739"/>
    <w:rsid w:val="00B23DFE"/>
    <w:rsid w:val="00B565AB"/>
    <w:rsid w:val="00B60558"/>
    <w:rsid w:val="00B76EF9"/>
    <w:rsid w:val="00B86CD6"/>
    <w:rsid w:val="00B95A02"/>
    <w:rsid w:val="00BE2989"/>
    <w:rsid w:val="00BE395B"/>
    <w:rsid w:val="00C05E9A"/>
    <w:rsid w:val="00C14C30"/>
    <w:rsid w:val="00C324B0"/>
    <w:rsid w:val="00CB47C7"/>
    <w:rsid w:val="00CC673A"/>
    <w:rsid w:val="00CD1470"/>
    <w:rsid w:val="00CF3A1B"/>
    <w:rsid w:val="00CF67C4"/>
    <w:rsid w:val="00D13FFE"/>
    <w:rsid w:val="00D376E5"/>
    <w:rsid w:val="00D810EB"/>
    <w:rsid w:val="00DC13C7"/>
    <w:rsid w:val="00DD41A7"/>
    <w:rsid w:val="00DD6C26"/>
    <w:rsid w:val="00DE677A"/>
    <w:rsid w:val="00DF357B"/>
    <w:rsid w:val="00E00194"/>
    <w:rsid w:val="00E07B3F"/>
    <w:rsid w:val="00E15E91"/>
    <w:rsid w:val="00E26C3B"/>
    <w:rsid w:val="00EA22EB"/>
    <w:rsid w:val="00EF3A67"/>
    <w:rsid w:val="00F06544"/>
    <w:rsid w:val="00F109C8"/>
    <w:rsid w:val="00F624D1"/>
    <w:rsid w:val="00FA3020"/>
    <w:rsid w:val="00FE2CC9"/>
    <w:rsid w:val="00FE4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38E0486"/>
  <w15:chartTrackingRefBased/>
  <w15:docId w15:val="{EA42C231-56A6-491E-89E3-5884C68E2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heme="minorBidi"/>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6">
    <w:name w:val="Normal"/>
    <w:qFormat/>
    <w:rsid w:val="002A069F"/>
    <w:rPr>
      <w:rFonts w:ascii="宋体" w:hAnsi="宋体" w:cs="宋体"/>
      <w:sz w:val="24"/>
      <w:szCs w:val="24"/>
    </w:rPr>
  </w:style>
  <w:style w:type="paragraph" w:styleId="1">
    <w:name w:val="heading 1"/>
    <w:basedOn w:val="a6"/>
    <w:next w:val="a6"/>
    <w:link w:val="10"/>
    <w:qFormat/>
    <w:rsid w:val="002A069F"/>
    <w:pPr>
      <w:spacing w:beforeLines="50" w:line="360" w:lineRule="auto"/>
      <w:outlineLvl w:val="0"/>
    </w:pPr>
    <w:rPr>
      <w:b/>
      <w:sz w:val="28"/>
      <w:szCs w:val="2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link w:val="ab"/>
    <w:uiPriority w:val="99"/>
    <w:unhideWhenUsed/>
    <w:qFormat/>
    <w:rsid w:val="002A069F"/>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7"/>
    <w:link w:val="aa"/>
    <w:uiPriority w:val="99"/>
    <w:qFormat/>
    <w:rsid w:val="002A069F"/>
    <w:rPr>
      <w:sz w:val="18"/>
      <w:szCs w:val="18"/>
    </w:rPr>
  </w:style>
  <w:style w:type="paragraph" w:styleId="ac">
    <w:name w:val="footer"/>
    <w:basedOn w:val="a6"/>
    <w:link w:val="ad"/>
    <w:uiPriority w:val="99"/>
    <w:unhideWhenUsed/>
    <w:rsid w:val="002A069F"/>
    <w:pPr>
      <w:tabs>
        <w:tab w:val="center" w:pos="4153"/>
        <w:tab w:val="right" w:pos="8306"/>
      </w:tabs>
      <w:snapToGrid w:val="0"/>
    </w:pPr>
    <w:rPr>
      <w:sz w:val="18"/>
      <w:szCs w:val="18"/>
    </w:rPr>
  </w:style>
  <w:style w:type="character" w:customStyle="1" w:styleId="ad">
    <w:name w:val="页脚 字符"/>
    <w:basedOn w:val="a7"/>
    <w:link w:val="ac"/>
    <w:uiPriority w:val="99"/>
    <w:rsid w:val="002A069F"/>
    <w:rPr>
      <w:sz w:val="18"/>
      <w:szCs w:val="18"/>
    </w:rPr>
  </w:style>
  <w:style w:type="character" w:customStyle="1" w:styleId="10">
    <w:name w:val="标题 1 字符"/>
    <w:basedOn w:val="a7"/>
    <w:link w:val="1"/>
    <w:rsid w:val="002A069F"/>
    <w:rPr>
      <w:rFonts w:ascii="宋体" w:hAnsi="宋体" w:cs="宋体"/>
      <w:b/>
      <w:sz w:val="28"/>
      <w:szCs w:val="28"/>
    </w:rPr>
  </w:style>
  <w:style w:type="character" w:styleId="ae">
    <w:name w:val="page number"/>
    <w:basedOn w:val="a7"/>
    <w:rsid w:val="002A069F"/>
  </w:style>
  <w:style w:type="paragraph" w:customStyle="1" w:styleId="af">
    <w:name w:val="正文公式编号制表符"/>
    <w:basedOn w:val="a6"/>
    <w:next w:val="a6"/>
    <w:qFormat/>
    <w:rsid w:val="002A069F"/>
    <w:pPr>
      <w:tabs>
        <w:tab w:val="center" w:pos="4201"/>
        <w:tab w:val="right" w:leader="dot" w:pos="9298"/>
      </w:tabs>
      <w:autoSpaceDE w:val="0"/>
      <w:autoSpaceDN w:val="0"/>
      <w:jc w:val="both"/>
    </w:pPr>
    <w:rPr>
      <w:rFonts w:hAnsi="Times New Roman" w:cs="Times New Roman"/>
      <w:sz w:val="21"/>
      <w:szCs w:val="20"/>
    </w:rPr>
  </w:style>
  <w:style w:type="paragraph" w:customStyle="1" w:styleId="af0">
    <w:name w:val="标准文件_段"/>
    <w:link w:val="Char"/>
    <w:qFormat/>
    <w:rsid w:val="002A069F"/>
    <w:pPr>
      <w:autoSpaceDE w:val="0"/>
      <w:autoSpaceDN w:val="0"/>
      <w:ind w:firstLineChars="200" w:firstLine="200"/>
      <w:jc w:val="both"/>
    </w:pPr>
    <w:rPr>
      <w:rFonts w:ascii="宋体" w:cs="Times New Roman"/>
      <w:szCs w:val="20"/>
    </w:rPr>
  </w:style>
  <w:style w:type="character" w:customStyle="1" w:styleId="Char">
    <w:name w:val="标准文件_段 Char"/>
    <w:link w:val="af0"/>
    <w:qFormat/>
    <w:rsid w:val="002A069F"/>
    <w:rPr>
      <w:rFonts w:ascii="宋体" w:cs="Times New Roman"/>
      <w:szCs w:val="20"/>
    </w:rPr>
  </w:style>
  <w:style w:type="paragraph" w:customStyle="1" w:styleId="af1">
    <w:name w:val="标准文件_正文公式"/>
    <w:basedOn w:val="a6"/>
    <w:next w:val="a6"/>
    <w:rsid w:val="002A069F"/>
    <w:pPr>
      <w:widowControl w:val="0"/>
      <w:tabs>
        <w:tab w:val="center" w:pos="4678"/>
        <w:tab w:val="right" w:leader="middleDot" w:pos="9356"/>
      </w:tabs>
      <w:adjustRightInd w:val="0"/>
      <w:jc w:val="both"/>
    </w:pPr>
    <w:rPr>
      <w:rFonts w:cs="Times New Roman"/>
      <w:kern w:val="2"/>
      <w:sz w:val="21"/>
      <w:szCs w:val="21"/>
    </w:rPr>
  </w:style>
  <w:style w:type="paragraph" w:customStyle="1" w:styleId="af2">
    <w:name w:val="标准文件_标准正文"/>
    <w:basedOn w:val="a6"/>
    <w:next w:val="af0"/>
    <w:rsid w:val="006370BE"/>
    <w:pPr>
      <w:widowControl w:val="0"/>
      <w:adjustRightInd w:val="0"/>
      <w:snapToGrid w:val="0"/>
      <w:spacing w:line="400" w:lineRule="exact"/>
      <w:ind w:firstLineChars="200" w:firstLine="200"/>
      <w:jc w:val="both"/>
    </w:pPr>
    <w:rPr>
      <w:rFonts w:ascii="Calibri" w:hAnsi="Calibri" w:cs="Times New Roman"/>
      <w:sz w:val="21"/>
      <w:szCs w:val="21"/>
    </w:rPr>
  </w:style>
  <w:style w:type="paragraph" w:customStyle="1" w:styleId="a2">
    <w:name w:val="标准文件_二级条标题"/>
    <w:next w:val="af0"/>
    <w:rsid w:val="00662F0C"/>
    <w:pPr>
      <w:widowControl w:val="0"/>
      <w:numPr>
        <w:ilvl w:val="3"/>
        <w:numId w:val="8"/>
      </w:numPr>
      <w:spacing w:beforeLines="50" w:before="50" w:afterLines="50" w:after="50"/>
      <w:jc w:val="both"/>
      <w:outlineLvl w:val="2"/>
    </w:pPr>
    <w:rPr>
      <w:rFonts w:ascii="黑体" w:eastAsia="黑体" w:cs="Times New Roman"/>
      <w:szCs w:val="20"/>
    </w:rPr>
  </w:style>
  <w:style w:type="paragraph" w:customStyle="1" w:styleId="a3">
    <w:name w:val="标准文件_三级条标题"/>
    <w:basedOn w:val="a2"/>
    <w:next w:val="af0"/>
    <w:rsid w:val="00662F0C"/>
    <w:pPr>
      <w:widowControl/>
      <w:numPr>
        <w:ilvl w:val="4"/>
      </w:numPr>
      <w:outlineLvl w:val="3"/>
    </w:pPr>
  </w:style>
  <w:style w:type="paragraph" w:customStyle="1" w:styleId="a4">
    <w:name w:val="标准文件_四级条标题"/>
    <w:next w:val="af0"/>
    <w:rsid w:val="00662F0C"/>
    <w:pPr>
      <w:widowControl w:val="0"/>
      <w:numPr>
        <w:ilvl w:val="5"/>
        <w:numId w:val="8"/>
      </w:numPr>
      <w:spacing w:beforeLines="50" w:before="50" w:afterLines="50" w:after="50"/>
      <w:jc w:val="both"/>
      <w:outlineLvl w:val="4"/>
    </w:pPr>
    <w:rPr>
      <w:rFonts w:ascii="黑体" w:eastAsia="黑体" w:cs="Times New Roman"/>
      <w:szCs w:val="20"/>
    </w:rPr>
  </w:style>
  <w:style w:type="paragraph" w:customStyle="1" w:styleId="a5">
    <w:name w:val="标准文件_五级条标题"/>
    <w:next w:val="af0"/>
    <w:qFormat/>
    <w:rsid w:val="00662F0C"/>
    <w:pPr>
      <w:widowControl w:val="0"/>
      <w:numPr>
        <w:ilvl w:val="6"/>
        <w:numId w:val="8"/>
      </w:numPr>
      <w:spacing w:beforeLines="50" w:before="50" w:afterLines="50" w:after="50"/>
      <w:jc w:val="both"/>
      <w:outlineLvl w:val="5"/>
    </w:pPr>
    <w:rPr>
      <w:rFonts w:ascii="黑体" w:eastAsia="黑体" w:cs="Times New Roman"/>
      <w:szCs w:val="20"/>
    </w:rPr>
  </w:style>
  <w:style w:type="paragraph" w:customStyle="1" w:styleId="a0">
    <w:name w:val="标准文件_章标题"/>
    <w:next w:val="af0"/>
    <w:rsid w:val="00662F0C"/>
    <w:pPr>
      <w:numPr>
        <w:ilvl w:val="1"/>
        <w:numId w:val="8"/>
      </w:numPr>
      <w:spacing w:beforeLines="100" w:before="100" w:afterLines="100" w:after="100"/>
      <w:jc w:val="both"/>
      <w:outlineLvl w:val="0"/>
    </w:pPr>
    <w:rPr>
      <w:rFonts w:ascii="黑体" w:eastAsia="黑体" w:cs="Times New Roman"/>
      <w:szCs w:val="20"/>
    </w:rPr>
  </w:style>
  <w:style w:type="paragraph" w:customStyle="1" w:styleId="a1">
    <w:name w:val="标准文件_一级条标题"/>
    <w:basedOn w:val="a0"/>
    <w:next w:val="af0"/>
    <w:qFormat/>
    <w:rsid w:val="00662F0C"/>
    <w:pPr>
      <w:numPr>
        <w:ilvl w:val="2"/>
      </w:numPr>
      <w:spacing w:beforeLines="50" w:before="50" w:afterLines="50" w:after="50"/>
      <w:outlineLvl w:val="1"/>
    </w:pPr>
  </w:style>
  <w:style w:type="paragraph" w:customStyle="1" w:styleId="a">
    <w:name w:val="前言标题"/>
    <w:next w:val="a6"/>
    <w:qFormat/>
    <w:rsid w:val="00662F0C"/>
    <w:pPr>
      <w:numPr>
        <w:numId w:val="8"/>
      </w:numPr>
      <w:shd w:val="clear" w:color="FFFFFF" w:fill="FFFFFF"/>
      <w:spacing w:before="540" w:after="600"/>
      <w:jc w:val="center"/>
      <w:outlineLvl w:val="0"/>
    </w:pPr>
    <w:rPr>
      <w:rFonts w:ascii="黑体" w:eastAsia="黑体" w:cs="Times New Roman"/>
      <w:sz w:val="32"/>
      <w:szCs w:val="20"/>
    </w:rPr>
  </w:style>
  <w:style w:type="paragraph" w:styleId="af3">
    <w:name w:val="List Paragraph"/>
    <w:basedOn w:val="a6"/>
    <w:uiPriority w:val="34"/>
    <w:qFormat/>
    <w:rsid w:val="00662F0C"/>
    <w:pPr>
      <w:ind w:firstLineChars="200" w:firstLine="420"/>
    </w:pPr>
  </w:style>
  <w:style w:type="table" w:styleId="af4">
    <w:name w:val="Table Grid"/>
    <w:basedOn w:val="a8"/>
    <w:uiPriority w:val="39"/>
    <w:rsid w:val="00DC13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段"/>
    <w:link w:val="Char0"/>
    <w:qFormat/>
    <w:rsid w:val="00FE2CC9"/>
    <w:pPr>
      <w:autoSpaceDE w:val="0"/>
      <w:autoSpaceDN w:val="0"/>
      <w:ind w:firstLineChars="200" w:firstLine="200"/>
      <w:jc w:val="both"/>
    </w:pPr>
    <w:rPr>
      <w:rFonts w:ascii="宋体" w:eastAsiaTheme="minorEastAsia" w:cs="宋体"/>
      <w:kern w:val="2"/>
      <w:sz w:val="22"/>
    </w:rPr>
  </w:style>
  <w:style w:type="character" w:customStyle="1" w:styleId="Char0">
    <w:name w:val="段 Char"/>
    <w:link w:val="af5"/>
    <w:qFormat/>
    <w:locked/>
    <w:rsid w:val="00FE2CC9"/>
    <w:rPr>
      <w:rFonts w:ascii="宋体" w:eastAsiaTheme="minorEastAsia" w:cs="宋体"/>
      <w:kern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2083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12</Pages>
  <Words>1011</Words>
  <Characters>5763</Characters>
  <Application>Microsoft Office Word</Application>
  <DocSecurity>0</DocSecurity>
  <Lines>48</Lines>
  <Paragraphs>13</Paragraphs>
  <ScaleCrop>false</ScaleCrop>
  <Company/>
  <LinksUpToDate>false</LinksUpToDate>
  <CharactersWithSpaces>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95</cp:revision>
  <dcterms:created xsi:type="dcterms:W3CDTF">2025-09-19T06:16:00Z</dcterms:created>
  <dcterms:modified xsi:type="dcterms:W3CDTF">2025-09-23T02:12:00Z</dcterms:modified>
</cp:coreProperties>
</file>