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46FEB">
        <w:tc>
          <w:tcPr>
            <w:tcW w:w="509" w:type="dxa"/>
          </w:tcPr>
          <w:p w:rsidR="00746FEB" w:rsidRDefault="00A0634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46FEB" w:rsidRDefault="00A0634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71.041.10</w:t>
            </w:r>
            <w:r>
              <w:rPr>
                <w:rFonts w:ascii="黑体" w:eastAsia="黑体" w:hAnsi="黑体"/>
                <w:sz w:val="21"/>
                <w:szCs w:val="21"/>
              </w:rPr>
              <w:fldChar w:fldCharType="end"/>
            </w:r>
            <w:bookmarkEnd w:id="0"/>
          </w:p>
        </w:tc>
      </w:tr>
      <w:tr w:rsidR="00746FEB">
        <w:tc>
          <w:tcPr>
            <w:tcW w:w="509" w:type="dxa"/>
          </w:tcPr>
          <w:p w:rsidR="00746FEB" w:rsidRDefault="00A0634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46FEB">
              <w:trPr>
                <w:trHeight w:hRule="exact" w:val="1021"/>
              </w:trPr>
              <w:tc>
                <w:tcPr>
                  <w:tcW w:w="9242" w:type="dxa"/>
                  <w:vAlign w:val="center"/>
                </w:tcPr>
                <w:p w:rsidR="00746FEB" w:rsidRDefault="00A06345" w:rsidP="00F4215C">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CIMA</w:t>
                  </w:r>
                  <w:r>
                    <w:fldChar w:fldCharType="end"/>
                  </w:r>
                  <w:bookmarkEnd w:id="1"/>
                </w:p>
              </w:tc>
            </w:tr>
          </w:tbl>
          <w:p w:rsidR="00746FEB" w:rsidRDefault="00A0634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53</w:t>
            </w:r>
            <w:r>
              <w:rPr>
                <w:rFonts w:ascii="黑体" w:eastAsia="黑体" w:hAnsi="黑体"/>
                <w:sz w:val="21"/>
                <w:szCs w:val="21"/>
              </w:rPr>
              <w:fldChar w:fldCharType="end"/>
            </w:r>
            <w:bookmarkEnd w:id="2"/>
          </w:p>
        </w:tc>
      </w:tr>
    </w:tbl>
    <w:bookmarkStart w:id="3" w:name="_Hlk26473981"/>
    <w:p w:rsidR="00746FEB" w:rsidRDefault="00A06345">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中国仪器仪表行业协会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46FEB" w:rsidRDefault="00A06345">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CIMA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0193</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746FEB" w:rsidRDefault="00A06345">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46FEB" w:rsidRDefault="00A0634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46FEB" w:rsidRDefault="00746FEB">
      <w:pPr>
        <w:pStyle w:val="afffff0"/>
        <w:framePr w:w="9639" w:h="6976" w:hRule="exact" w:hSpace="0" w:vSpace="0" w:wrap="around" w:hAnchor="page" w:y="6408"/>
        <w:jc w:val="center"/>
        <w:rPr>
          <w:rFonts w:ascii="黑体" w:eastAsia="黑体" w:hAnsi="黑体"/>
          <w:b w:val="0"/>
          <w:bCs w:val="0"/>
          <w:w w:val="100"/>
        </w:rPr>
      </w:pPr>
    </w:p>
    <w:p w:rsidR="00746FEB" w:rsidRDefault="00A06345">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全自动</w:t>
      </w:r>
      <w:r>
        <w:rPr>
          <w:rFonts w:hint="eastAsia"/>
        </w:rPr>
        <w:t>紫外</w:t>
      </w:r>
      <w:r>
        <w:t>分光测油仪</w:t>
      </w:r>
      <w:r>
        <w:fldChar w:fldCharType="end"/>
      </w:r>
      <w:bookmarkEnd w:id="9"/>
    </w:p>
    <w:p w:rsidR="00746FEB" w:rsidRDefault="00746FEB">
      <w:pPr>
        <w:framePr w:w="9639" w:h="6974" w:hRule="exact" w:wrap="around" w:vAnchor="page" w:hAnchor="page" w:x="1419" w:y="6408" w:anchorLock="1"/>
        <w:ind w:left="-1418"/>
      </w:pPr>
    </w:p>
    <w:p w:rsidR="00746FEB" w:rsidRDefault="00A06345">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Automatic ultraviolet spectrophotometer for oil     </w:t>
      </w:r>
      <w:r>
        <w:rPr>
          <w:rFonts w:eastAsia="黑体"/>
          <w:szCs w:val="28"/>
        </w:rPr>
        <w:fldChar w:fldCharType="end"/>
      </w:r>
      <w:bookmarkEnd w:id="10"/>
    </w:p>
    <w:p w:rsidR="00746FEB" w:rsidRDefault="00746FEB">
      <w:pPr>
        <w:framePr w:w="9639" w:h="6974" w:hRule="exact" w:wrap="around" w:vAnchor="page" w:hAnchor="page" w:x="1419" w:y="6408" w:anchorLock="1"/>
        <w:spacing w:line="760" w:lineRule="exact"/>
        <w:ind w:left="-1418"/>
      </w:pPr>
    </w:p>
    <w:p w:rsidR="00746FEB" w:rsidRDefault="00746FEB">
      <w:pPr>
        <w:pStyle w:val="afffffff8"/>
        <w:framePr w:w="9639" w:h="6974" w:hRule="exact" w:wrap="around" w:vAnchor="page" w:hAnchor="page" w:x="1419" w:y="6408" w:anchorLock="1"/>
        <w:textAlignment w:val="bottom"/>
        <w:rPr>
          <w:rFonts w:eastAsia="黑体"/>
          <w:szCs w:val="28"/>
        </w:rPr>
      </w:pPr>
    </w:p>
    <w:p w:rsidR="00746FEB" w:rsidRDefault="00A0634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4215C">
        <w:rPr>
          <w:sz w:val="24"/>
          <w:szCs w:val="28"/>
        </w:rPr>
      </w:r>
      <w:r w:rsidR="00F4215C">
        <w:rPr>
          <w:sz w:val="24"/>
          <w:szCs w:val="28"/>
        </w:rPr>
        <w:fldChar w:fldCharType="separate"/>
      </w:r>
      <w:r>
        <w:rPr>
          <w:sz w:val="24"/>
          <w:szCs w:val="28"/>
        </w:rPr>
        <w:fldChar w:fldCharType="end"/>
      </w:r>
      <w:bookmarkEnd w:id="11"/>
    </w:p>
    <w:p w:rsidR="00746FEB" w:rsidRDefault="00A0634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025.</w:t>
      </w:r>
      <w:r w:rsidR="00AA7896">
        <w:rPr>
          <w:sz w:val="21"/>
          <w:szCs w:val="28"/>
        </w:rPr>
        <w:t>9.23</w:t>
      </w:r>
      <w:r>
        <w:rPr>
          <w:rFonts w:hint="eastAsia"/>
          <w:sz w:val="21"/>
          <w:szCs w:val="28"/>
        </w:rPr>
        <w:t>）</w:t>
      </w:r>
      <w:r>
        <w:rPr>
          <w:sz w:val="21"/>
          <w:szCs w:val="28"/>
        </w:rPr>
        <w:fldChar w:fldCharType="end"/>
      </w:r>
      <w:bookmarkEnd w:id="12"/>
    </w:p>
    <w:p w:rsidR="00746FEB" w:rsidRDefault="00A0634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F4215C">
        <w:rPr>
          <w:b/>
          <w:sz w:val="21"/>
          <w:szCs w:val="28"/>
        </w:rPr>
      </w:r>
      <w:r w:rsidR="00F4215C">
        <w:rPr>
          <w:b/>
          <w:sz w:val="21"/>
          <w:szCs w:val="28"/>
        </w:rPr>
        <w:fldChar w:fldCharType="separate"/>
      </w:r>
      <w:r>
        <w:rPr>
          <w:b/>
          <w:sz w:val="21"/>
          <w:szCs w:val="28"/>
        </w:rPr>
        <w:fldChar w:fldCharType="end"/>
      </w:r>
      <w:bookmarkEnd w:id="13"/>
    </w:p>
    <w:p w:rsidR="00746FEB" w:rsidRDefault="00A0634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746FEB" w:rsidRDefault="00A0634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746FEB" w:rsidRDefault="00A06345">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中国仪器仪表行业协会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746FEB" w:rsidRDefault="00A06345">
      <w:pPr>
        <w:rPr>
          <w:rFonts w:ascii="宋体" w:hAnsi="宋体"/>
          <w:sz w:val="28"/>
          <w:szCs w:val="28"/>
        </w:rPr>
        <w:sectPr w:rsidR="00746FE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20EB0" w:rsidRDefault="00E20EB0" w:rsidP="00E20EB0">
      <w:pPr>
        <w:pStyle w:val="affffffa"/>
        <w:spacing w:after="360"/>
      </w:pPr>
      <w:bookmarkStart w:id="21" w:name="BookMark1"/>
      <w:bookmarkStart w:id="22" w:name="_Toc146197812"/>
      <w:bookmarkStart w:id="23" w:name="_Toc203384128"/>
      <w:r w:rsidRPr="00E20EB0">
        <w:rPr>
          <w:rFonts w:hint="eastAsia"/>
          <w:spacing w:val="320"/>
        </w:rPr>
        <w:lastRenderedPageBreak/>
        <w:t>目</w:t>
      </w:r>
      <w:r>
        <w:rPr>
          <w:rFonts w:hint="eastAsia"/>
        </w:rPr>
        <w:t>次</w:t>
      </w:r>
    </w:p>
    <w:p w:rsidR="00E20EB0" w:rsidRPr="00E20EB0" w:rsidRDefault="00E20EB0">
      <w:pPr>
        <w:pStyle w:val="TOC1"/>
        <w:tabs>
          <w:tab w:val="right" w:leader="dot" w:pos="9344"/>
        </w:tabs>
        <w:rPr>
          <w:rFonts w:asciiTheme="minorHAnsi" w:eastAsiaTheme="minorEastAsia" w:hAnsiTheme="minorHAnsi" w:cstheme="minorBidi"/>
          <w:noProof/>
          <w:szCs w:val="22"/>
        </w:rPr>
      </w:pPr>
      <w:r w:rsidRPr="00E20EB0">
        <w:fldChar w:fldCharType="begin"/>
      </w:r>
      <w:r w:rsidRPr="00E20EB0">
        <w:instrText xml:space="preserve"> TOC \o "1-1" \h \t "标准文件_一级条标题,2,标准文件_二级条标题,3,标准文件_附录一级条标题,2,标准文件_附录二级条标题,3," </w:instrText>
      </w:r>
      <w:r w:rsidRPr="00E20EB0">
        <w:fldChar w:fldCharType="separate"/>
      </w:r>
      <w:hyperlink w:anchor="_Toc203467900" w:history="1">
        <w:r w:rsidRPr="00E20EB0">
          <w:rPr>
            <w:rStyle w:val="affffb"/>
            <w:noProof/>
          </w:rPr>
          <w:t>前言</w:t>
        </w:r>
        <w:r w:rsidRPr="00E20EB0">
          <w:rPr>
            <w:noProof/>
          </w:rPr>
          <w:tab/>
        </w:r>
        <w:r w:rsidRPr="00E20EB0">
          <w:rPr>
            <w:noProof/>
          </w:rPr>
          <w:fldChar w:fldCharType="begin"/>
        </w:r>
        <w:r w:rsidRPr="00E20EB0">
          <w:rPr>
            <w:noProof/>
          </w:rPr>
          <w:instrText xml:space="preserve"> PAGEREF _Toc203467900 \h </w:instrText>
        </w:r>
        <w:r w:rsidRPr="00E20EB0">
          <w:rPr>
            <w:noProof/>
          </w:rPr>
        </w:r>
        <w:r w:rsidRPr="00E20EB0">
          <w:rPr>
            <w:noProof/>
          </w:rPr>
          <w:fldChar w:fldCharType="separate"/>
        </w:r>
        <w:r w:rsidRPr="00E20EB0">
          <w:rPr>
            <w:noProof/>
          </w:rPr>
          <w:t>III</w:t>
        </w:r>
        <w:r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01" w:history="1">
        <w:r w:rsidR="00E20EB0" w:rsidRPr="00E20EB0">
          <w:rPr>
            <w:rStyle w:val="affffb"/>
            <w:noProof/>
          </w:rPr>
          <w:t>1</w:t>
        </w:r>
        <w:r w:rsidR="00E20EB0">
          <w:rPr>
            <w:rStyle w:val="affffb"/>
            <w:noProof/>
          </w:rPr>
          <w:t xml:space="preserve"> </w:t>
        </w:r>
        <w:r w:rsidR="00E20EB0" w:rsidRPr="00E20EB0">
          <w:rPr>
            <w:rStyle w:val="affffb"/>
            <w:noProof/>
          </w:rPr>
          <w:t xml:space="preserve"> 范围</w:t>
        </w:r>
        <w:r w:rsidR="00E20EB0" w:rsidRPr="00E20EB0">
          <w:rPr>
            <w:noProof/>
          </w:rPr>
          <w:tab/>
        </w:r>
        <w:r w:rsidR="00E20EB0" w:rsidRPr="00E20EB0">
          <w:rPr>
            <w:noProof/>
          </w:rPr>
          <w:fldChar w:fldCharType="begin"/>
        </w:r>
        <w:r w:rsidR="00E20EB0" w:rsidRPr="00E20EB0">
          <w:rPr>
            <w:noProof/>
          </w:rPr>
          <w:instrText xml:space="preserve"> PAGEREF _Toc203467901 \h </w:instrText>
        </w:r>
        <w:r w:rsidR="00E20EB0" w:rsidRPr="00E20EB0">
          <w:rPr>
            <w:noProof/>
          </w:rPr>
        </w:r>
        <w:r w:rsidR="00E20EB0" w:rsidRPr="00E20EB0">
          <w:rPr>
            <w:noProof/>
          </w:rPr>
          <w:fldChar w:fldCharType="separate"/>
        </w:r>
        <w:r w:rsidR="00E20EB0" w:rsidRPr="00E20EB0">
          <w:rPr>
            <w:noProof/>
          </w:rPr>
          <w:t>1</w:t>
        </w:r>
        <w:r w:rsidR="00E20EB0"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02" w:history="1">
        <w:r w:rsidR="00E20EB0" w:rsidRPr="00E20EB0">
          <w:rPr>
            <w:rStyle w:val="affffb"/>
            <w:noProof/>
          </w:rPr>
          <w:t>2</w:t>
        </w:r>
        <w:r w:rsidR="00E20EB0">
          <w:rPr>
            <w:rStyle w:val="affffb"/>
            <w:noProof/>
          </w:rPr>
          <w:t xml:space="preserve"> </w:t>
        </w:r>
        <w:r w:rsidR="00E20EB0" w:rsidRPr="00E20EB0">
          <w:rPr>
            <w:rStyle w:val="affffb"/>
            <w:noProof/>
          </w:rPr>
          <w:t xml:space="preserve"> 规范性引用文件</w:t>
        </w:r>
        <w:r w:rsidR="00E20EB0" w:rsidRPr="00E20EB0">
          <w:rPr>
            <w:noProof/>
          </w:rPr>
          <w:tab/>
        </w:r>
        <w:r w:rsidR="00E20EB0" w:rsidRPr="00E20EB0">
          <w:rPr>
            <w:noProof/>
          </w:rPr>
          <w:fldChar w:fldCharType="begin"/>
        </w:r>
        <w:r w:rsidR="00E20EB0" w:rsidRPr="00E20EB0">
          <w:rPr>
            <w:noProof/>
          </w:rPr>
          <w:instrText xml:space="preserve"> PAGEREF _Toc203467902 \h </w:instrText>
        </w:r>
        <w:r w:rsidR="00E20EB0" w:rsidRPr="00E20EB0">
          <w:rPr>
            <w:noProof/>
          </w:rPr>
        </w:r>
        <w:r w:rsidR="00E20EB0" w:rsidRPr="00E20EB0">
          <w:rPr>
            <w:noProof/>
          </w:rPr>
          <w:fldChar w:fldCharType="separate"/>
        </w:r>
        <w:r w:rsidR="00E20EB0" w:rsidRPr="00E20EB0">
          <w:rPr>
            <w:noProof/>
          </w:rPr>
          <w:t>1</w:t>
        </w:r>
        <w:r w:rsidR="00E20EB0"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03" w:history="1">
        <w:r w:rsidR="00E20EB0" w:rsidRPr="00E20EB0">
          <w:rPr>
            <w:rStyle w:val="affffb"/>
            <w:noProof/>
          </w:rPr>
          <w:t>3</w:t>
        </w:r>
        <w:r w:rsidR="00E20EB0">
          <w:rPr>
            <w:rStyle w:val="affffb"/>
            <w:noProof/>
          </w:rPr>
          <w:t xml:space="preserve"> </w:t>
        </w:r>
        <w:r w:rsidR="00E20EB0" w:rsidRPr="00E20EB0">
          <w:rPr>
            <w:rStyle w:val="affffb"/>
            <w:rFonts w:ascii="Times New Roman"/>
            <w:noProof/>
          </w:rPr>
          <w:t xml:space="preserve"> </w:t>
        </w:r>
        <w:r w:rsidR="00E20EB0" w:rsidRPr="00E20EB0">
          <w:rPr>
            <w:rStyle w:val="affffb"/>
            <w:rFonts w:ascii="Times New Roman"/>
            <w:noProof/>
          </w:rPr>
          <w:t>术语和定义</w:t>
        </w:r>
        <w:r w:rsidR="00E20EB0" w:rsidRPr="00E20EB0">
          <w:rPr>
            <w:noProof/>
          </w:rPr>
          <w:tab/>
        </w:r>
        <w:r w:rsidR="00E20EB0" w:rsidRPr="00E20EB0">
          <w:rPr>
            <w:noProof/>
          </w:rPr>
          <w:fldChar w:fldCharType="begin"/>
        </w:r>
        <w:r w:rsidR="00E20EB0" w:rsidRPr="00E20EB0">
          <w:rPr>
            <w:noProof/>
          </w:rPr>
          <w:instrText xml:space="preserve"> PAGEREF _Toc203467903 \h </w:instrText>
        </w:r>
        <w:r w:rsidR="00E20EB0" w:rsidRPr="00E20EB0">
          <w:rPr>
            <w:noProof/>
          </w:rPr>
        </w:r>
        <w:r w:rsidR="00E20EB0" w:rsidRPr="00E20EB0">
          <w:rPr>
            <w:noProof/>
          </w:rPr>
          <w:fldChar w:fldCharType="separate"/>
        </w:r>
        <w:r w:rsidR="00E20EB0" w:rsidRPr="00E20EB0">
          <w:rPr>
            <w:noProof/>
          </w:rPr>
          <w:t>1</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04" w:history="1">
        <w:r w:rsidR="00E20EB0" w:rsidRPr="00E20EB0">
          <w:rPr>
            <w:rStyle w:val="affffb"/>
            <w:noProof/>
            <w14:scene3d>
              <w14:camera w14:prst="orthographicFront"/>
              <w14:lightRig w14:rig="threePt" w14:dir="t">
                <w14:rot w14:lat="0" w14:lon="0" w14:rev="0"/>
              </w14:lightRig>
            </w14:scene3d>
          </w:rPr>
          <w:t>3.1</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全自动紫外分光测油仪 automatic ultraviolet spectrophotometer for oil</w:t>
        </w:r>
        <w:r w:rsidR="00E20EB0" w:rsidRPr="00E20EB0">
          <w:rPr>
            <w:noProof/>
          </w:rPr>
          <w:tab/>
        </w:r>
        <w:r w:rsidR="00E20EB0" w:rsidRPr="00E20EB0">
          <w:rPr>
            <w:noProof/>
          </w:rPr>
          <w:fldChar w:fldCharType="begin"/>
        </w:r>
        <w:r w:rsidR="00E20EB0" w:rsidRPr="00E20EB0">
          <w:rPr>
            <w:noProof/>
          </w:rPr>
          <w:instrText xml:space="preserve"> PAGEREF _Toc203467904 \h </w:instrText>
        </w:r>
        <w:r w:rsidR="00E20EB0" w:rsidRPr="00E20EB0">
          <w:rPr>
            <w:noProof/>
          </w:rPr>
        </w:r>
        <w:r w:rsidR="00E20EB0" w:rsidRPr="00E20EB0">
          <w:rPr>
            <w:noProof/>
          </w:rPr>
          <w:fldChar w:fldCharType="separate"/>
        </w:r>
        <w:r w:rsidR="00E20EB0" w:rsidRPr="00E20EB0">
          <w:rPr>
            <w:noProof/>
          </w:rPr>
          <w:t>1</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05" w:history="1">
        <w:r w:rsidR="00E20EB0" w:rsidRPr="00E20EB0">
          <w:rPr>
            <w:rStyle w:val="affffb"/>
            <w:noProof/>
            <w14:scene3d>
              <w14:camera w14:prst="orthographicFront"/>
              <w14:lightRig w14:rig="threePt" w14:dir="t">
                <w14:rot w14:lat="0" w14:lon="0" w14:rev="0"/>
              </w14:lightRig>
            </w14:scene3d>
          </w:rPr>
          <w:t>3.2</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石油类 petroleum</w:t>
        </w:r>
        <w:r w:rsidR="00E20EB0" w:rsidRPr="00E20EB0">
          <w:rPr>
            <w:noProof/>
          </w:rPr>
          <w:tab/>
        </w:r>
        <w:r w:rsidR="00E20EB0" w:rsidRPr="00E20EB0">
          <w:rPr>
            <w:noProof/>
          </w:rPr>
          <w:fldChar w:fldCharType="begin"/>
        </w:r>
        <w:r w:rsidR="00E20EB0" w:rsidRPr="00E20EB0">
          <w:rPr>
            <w:noProof/>
          </w:rPr>
          <w:instrText xml:space="preserve"> PAGEREF _Toc203467905 \h </w:instrText>
        </w:r>
        <w:r w:rsidR="00E20EB0" w:rsidRPr="00E20EB0">
          <w:rPr>
            <w:noProof/>
          </w:rPr>
        </w:r>
        <w:r w:rsidR="00E20EB0" w:rsidRPr="00E20EB0">
          <w:rPr>
            <w:noProof/>
          </w:rPr>
          <w:fldChar w:fldCharType="separate"/>
        </w:r>
        <w:r w:rsidR="00E20EB0" w:rsidRPr="00E20EB0">
          <w:rPr>
            <w:noProof/>
          </w:rPr>
          <w:t>1</w:t>
        </w:r>
        <w:r w:rsidR="00E20EB0"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06" w:history="1">
        <w:r w:rsidR="00E20EB0" w:rsidRPr="00E20EB0">
          <w:rPr>
            <w:rStyle w:val="affffb"/>
            <w:noProof/>
          </w:rPr>
          <w:t>4</w:t>
        </w:r>
        <w:r w:rsidR="00E20EB0">
          <w:rPr>
            <w:rStyle w:val="affffb"/>
            <w:noProof/>
          </w:rPr>
          <w:t xml:space="preserve"> </w:t>
        </w:r>
        <w:r w:rsidR="00E20EB0" w:rsidRPr="00E20EB0">
          <w:rPr>
            <w:rStyle w:val="affffb"/>
            <w:rFonts w:ascii="Times New Roman"/>
            <w:noProof/>
          </w:rPr>
          <w:t xml:space="preserve"> </w:t>
        </w:r>
        <w:r w:rsidR="00E20EB0" w:rsidRPr="00E20EB0">
          <w:rPr>
            <w:rStyle w:val="affffb"/>
            <w:rFonts w:ascii="Times New Roman"/>
            <w:noProof/>
          </w:rPr>
          <w:t>仪器结构及测量范围</w:t>
        </w:r>
        <w:r w:rsidR="00E20EB0" w:rsidRPr="00E20EB0">
          <w:rPr>
            <w:noProof/>
          </w:rPr>
          <w:tab/>
        </w:r>
        <w:r w:rsidR="00E20EB0" w:rsidRPr="00E20EB0">
          <w:rPr>
            <w:noProof/>
          </w:rPr>
          <w:fldChar w:fldCharType="begin"/>
        </w:r>
        <w:r w:rsidR="00E20EB0" w:rsidRPr="00E20EB0">
          <w:rPr>
            <w:noProof/>
          </w:rPr>
          <w:instrText xml:space="preserve"> PAGEREF _Toc203467906 \h </w:instrText>
        </w:r>
        <w:r w:rsidR="00E20EB0" w:rsidRPr="00E20EB0">
          <w:rPr>
            <w:noProof/>
          </w:rPr>
        </w:r>
        <w:r w:rsidR="00E20EB0" w:rsidRPr="00E20EB0">
          <w:rPr>
            <w:noProof/>
          </w:rPr>
          <w:fldChar w:fldCharType="separate"/>
        </w:r>
        <w:r w:rsidR="00E20EB0" w:rsidRPr="00E20EB0">
          <w:rPr>
            <w:noProof/>
          </w:rPr>
          <w:t>1</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07" w:history="1">
        <w:r w:rsidR="00E20EB0" w:rsidRPr="00E20EB0">
          <w:rPr>
            <w:rStyle w:val="affffb"/>
            <w:noProof/>
            <w14:scene3d>
              <w14:camera w14:prst="orthographicFront"/>
              <w14:lightRig w14:rig="threePt" w14:dir="t">
                <w14:rot w14:lat="0" w14:lon="0" w14:rev="0"/>
              </w14:lightRig>
            </w14:scene3d>
          </w:rPr>
          <w:t>4.1</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仪器结构</w:t>
        </w:r>
        <w:r w:rsidR="00E20EB0" w:rsidRPr="00E20EB0">
          <w:rPr>
            <w:noProof/>
          </w:rPr>
          <w:tab/>
        </w:r>
        <w:r w:rsidR="00E20EB0" w:rsidRPr="00E20EB0">
          <w:rPr>
            <w:noProof/>
          </w:rPr>
          <w:fldChar w:fldCharType="begin"/>
        </w:r>
        <w:r w:rsidR="00E20EB0" w:rsidRPr="00E20EB0">
          <w:rPr>
            <w:noProof/>
          </w:rPr>
          <w:instrText xml:space="preserve"> PAGEREF _Toc203467907 \h </w:instrText>
        </w:r>
        <w:r w:rsidR="00E20EB0" w:rsidRPr="00E20EB0">
          <w:rPr>
            <w:noProof/>
          </w:rPr>
        </w:r>
        <w:r w:rsidR="00E20EB0" w:rsidRPr="00E20EB0">
          <w:rPr>
            <w:noProof/>
          </w:rPr>
          <w:fldChar w:fldCharType="separate"/>
        </w:r>
        <w:r w:rsidR="00E20EB0" w:rsidRPr="00E20EB0">
          <w:rPr>
            <w:noProof/>
          </w:rPr>
          <w:t>1</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08" w:history="1">
        <w:r w:rsidR="00E20EB0" w:rsidRPr="00E20EB0">
          <w:rPr>
            <w:rStyle w:val="affffb"/>
            <w:noProof/>
            <w14:scene3d>
              <w14:camera w14:prst="orthographicFront"/>
              <w14:lightRig w14:rig="threePt" w14:dir="t">
                <w14:rot w14:lat="0" w14:lon="0" w14:rev="0"/>
              </w14:lightRig>
            </w14:scene3d>
          </w:rPr>
          <w:t>4.2</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测量范围</w:t>
        </w:r>
        <w:r w:rsidR="00E20EB0" w:rsidRPr="00E20EB0">
          <w:rPr>
            <w:noProof/>
          </w:rPr>
          <w:tab/>
        </w:r>
        <w:r w:rsidR="00E20EB0" w:rsidRPr="00E20EB0">
          <w:rPr>
            <w:noProof/>
          </w:rPr>
          <w:fldChar w:fldCharType="begin"/>
        </w:r>
        <w:r w:rsidR="00E20EB0" w:rsidRPr="00E20EB0">
          <w:rPr>
            <w:noProof/>
          </w:rPr>
          <w:instrText xml:space="preserve"> PAGEREF _Toc203467908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09" w:history="1">
        <w:r w:rsidR="00E20EB0" w:rsidRPr="00E20EB0">
          <w:rPr>
            <w:rStyle w:val="affffb"/>
            <w:noProof/>
          </w:rPr>
          <w:t>5</w:t>
        </w:r>
        <w:r w:rsidR="00E20EB0">
          <w:rPr>
            <w:rStyle w:val="affffb"/>
            <w:noProof/>
          </w:rPr>
          <w:t xml:space="preserve"> </w:t>
        </w:r>
        <w:r w:rsidR="00E20EB0" w:rsidRPr="00E20EB0">
          <w:rPr>
            <w:rStyle w:val="affffb"/>
            <w:noProof/>
          </w:rPr>
          <w:t xml:space="preserve"> 要求</w:t>
        </w:r>
        <w:r w:rsidR="00E20EB0" w:rsidRPr="00E20EB0">
          <w:rPr>
            <w:noProof/>
          </w:rPr>
          <w:tab/>
        </w:r>
        <w:r w:rsidR="00E20EB0" w:rsidRPr="00E20EB0">
          <w:rPr>
            <w:noProof/>
          </w:rPr>
          <w:fldChar w:fldCharType="begin"/>
        </w:r>
        <w:r w:rsidR="00E20EB0" w:rsidRPr="00E20EB0">
          <w:rPr>
            <w:noProof/>
          </w:rPr>
          <w:instrText xml:space="preserve"> PAGEREF _Toc203467909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10" w:history="1">
        <w:r w:rsidR="00E20EB0" w:rsidRPr="00E20EB0">
          <w:rPr>
            <w:rStyle w:val="affffb"/>
            <w:noProof/>
            <w14:scene3d>
              <w14:camera w14:prst="orthographicFront"/>
              <w14:lightRig w14:rig="threePt" w14:dir="t">
                <w14:rot w14:lat="0" w14:lon="0" w14:rev="0"/>
              </w14:lightRig>
            </w14:scene3d>
          </w:rPr>
          <w:t>5.1</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正常工作条件</w:t>
        </w:r>
        <w:r w:rsidR="00E20EB0" w:rsidRPr="00E20EB0">
          <w:rPr>
            <w:noProof/>
          </w:rPr>
          <w:tab/>
        </w:r>
        <w:r w:rsidR="00E20EB0" w:rsidRPr="00E20EB0">
          <w:rPr>
            <w:noProof/>
          </w:rPr>
          <w:fldChar w:fldCharType="begin"/>
        </w:r>
        <w:r w:rsidR="00E20EB0" w:rsidRPr="00E20EB0">
          <w:rPr>
            <w:noProof/>
          </w:rPr>
          <w:instrText xml:space="preserve"> PAGEREF _Toc203467910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11" w:history="1">
        <w:r w:rsidR="00E20EB0" w:rsidRPr="00E20EB0">
          <w:rPr>
            <w:rStyle w:val="affffb"/>
            <w:noProof/>
            <w14:scene3d>
              <w14:camera w14:prst="orthographicFront"/>
              <w14:lightRig w14:rig="threePt" w14:dir="t">
                <w14:rot w14:lat="0" w14:lon="0" w14:rev="0"/>
              </w14:lightRig>
            </w14:scene3d>
          </w:rPr>
          <w:t>5.2</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外观</w:t>
        </w:r>
        <w:r w:rsidR="00E20EB0" w:rsidRPr="00E20EB0">
          <w:rPr>
            <w:noProof/>
          </w:rPr>
          <w:tab/>
        </w:r>
        <w:r w:rsidR="00E20EB0" w:rsidRPr="00E20EB0">
          <w:rPr>
            <w:noProof/>
          </w:rPr>
          <w:fldChar w:fldCharType="begin"/>
        </w:r>
        <w:r w:rsidR="00E20EB0" w:rsidRPr="00E20EB0">
          <w:rPr>
            <w:noProof/>
          </w:rPr>
          <w:instrText xml:space="preserve"> PAGEREF _Toc203467911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12" w:history="1">
        <w:r w:rsidR="00E20EB0" w:rsidRPr="00E20EB0">
          <w:rPr>
            <w:rStyle w:val="affffb"/>
            <w:noProof/>
            <w14:scene3d>
              <w14:camera w14:prst="orthographicFront"/>
              <w14:lightRig w14:rig="threePt" w14:dir="t">
                <w14:rot w14:lat="0" w14:lon="0" w14:rev="0"/>
              </w14:lightRig>
            </w14:scene3d>
          </w:rPr>
          <w:t>5.3</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功能要求</w:t>
        </w:r>
        <w:r w:rsidR="00E20EB0" w:rsidRPr="00E20EB0">
          <w:rPr>
            <w:noProof/>
          </w:rPr>
          <w:tab/>
        </w:r>
        <w:r w:rsidR="00E20EB0" w:rsidRPr="00E20EB0">
          <w:rPr>
            <w:noProof/>
          </w:rPr>
          <w:fldChar w:fldCharType="begin"/>
        </w:r>
        <w:r w:rsidR="00E20EB0" w:rsidRPr="00E20EB0">
          <w:rPr>
            <w:noProof/>
          </w:rPr>
          <w:instrText xml:space="preserve"> PAGEREF _Toc203467912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13" w:history="1">
        <w:r w:rsidR="00E20EB0" w:rsidRPr="00E20EB0">
          <w:rPr>
            <w:rStyle w:val="affffb"/>
            <w:noProof/>
          </w:rPr>
          <w:t>5.3.1</w:t>
        </w:r>
        <w:r w:rsidR="00E20EB0">
          <w:rPr>
            <w:rStyle w:val="affffb"/>
            <w:noProof/>
          </w:rPr>
          <w:t xml:space="preserve"> </w:t>
        </w:r>
        <w:r w:rsidR="00E20EB0" w:rsidRPr="00E20EB0">
          <w:rPr>
            <w:rStyle w:val="affffb"/>
            <w:noProof/>
          </w:rPr>
          <w:t xml:space="preserve"> 液体输送/计量单元</w:t>
        </w:r>
        <w:r w:rsidR="00E20EB0" w:rsidRPr="00E20EB0">
          <w:rPr>
            <w:noProof/>
          </w:rPr>
          <w:tab/>
        </w:r>
        <w:r w:rsidR="00E20EB0" w:rsidRPr="00E20EB0">
          <w:rPr>
            <w:noProof/>
          </w:rPr>
          <w:fldChar w:fldCharType="begin"/>
        </w:r>
        <w:r w:rsidR="00E20EB0" w:rsidRPr="00E20EB0">
          <w:rPr>
            <w:noProof/>
          </w:rPr>
          <w:instrText xml:space="preserve"> PAGEREF _Toc203467913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14" w:history="1">
        <w:r w:rsidR="00E20EB0" w:rsidRPr="00E20EB0">
          <w:rPr>
            <w:rStyle w:val="affffb"/>
            <w:noProof/>
          </w:rPr>
          <w:t>5.3.2</w:t>
        </w:r>
        <w:r w:rsidR="00E20EB0">
          <w:rPr>
            <w:rStyle w:val="affffb"/>
            <w:noProof/>
          </w:rPr>
          <w:t xml:space="preserve"> </w:t>
        </w:r>
        <w:r w:rsidR="00E20EB0" w:rsidRPr="00E20EB0">
          <w:rPr>
            <w:rStyle w:val="affffb"/>
            <w:noProof/>
          </w:rPr>
          <w:t xml:space="preserve"> 试剂储存单元</w:t>
        </w:r>
        <w:r w:rsidR="00E20EB0" w:rsidRPr="00E20EB0">
          <w:rPr>
            <w:noProof/>
          </w:rPr>
          <w:tab/>
        </w:r>
        <w:r w:rsidR="00E20EB0" w:rsidRPr="00E20EB0">
          <w:rPr>
            <w:noProof/>
          </w:rPr>
          <w:fldChar w:fldCharType="begin"/>
        </w:r>
        <w:r w:rsidR="00E20EB0" w:rsidRPr="00E20EB0">
          <w:rPr>
            <w:noProof/>
          </w:rPr>
          <w:instrText xml:space="preserve"> PAGEREF _Toc203467914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15" w:history="1">
        <w:r w:rsidR="00E20EB0" w:rsidRPr="00E20EB0">
          <w:rPr>
            <w:rStyle w:val="affffb"/>
            <w:noProof/>
          </w:rPr>
          <w:t>5.3.3</w:t>
        </w:r>
        <w:r w:rsidR="00E20EB0">
          <w:rPr>
            <w:rStyle w:val="affffb"/>
            <w:noProof/>
          </w:rPr>
          <w:t xml:space="preserve"> </w:t>
        </w:r>
        <w:r w:rsidR="00E20EB0" w:rsidRPr="00E20EB0">
          <w:rPr>
            <w:rStyle w:val="affffb"/>
            <w:noProof/>
          </w:rPr>
          <w:t xml:space="preserve"> 前处理单元</w:t>
        </w:r>
        <w:r w:rsidR="00E20EB0" w:rsidRPr="00E20EB0">
          <w:rPr>
            <w:noProof/>
          </w:rPr>
          <w:tab/>
        </w:r>
        <w:r w:rsidR="00E20EB0" w:rsidRPr="00E20EB0">
          <w:rPr>
            <w:noProof/>
          </w:rPr>
          <w:fldChar w:fldCharType="begin"/>
        </w:r>
        <w:r w:rsidR="00E20EB0" w:rsidRPr="00E20EB0">
          <w:rPr>
            <w:noProof/>
          </w:rPr>
          <w:instrText xml:space="preserve"> PAGEREF _Toc203467915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16" w:history="1">
        <w:r w:rsidR="00E20EB0" w:rsidRPr="00E20EB0">
          <w:rPr>
            <w:rStyle w:val="affffb"/>
            <w:noProof/>
          </w:rPr>
          <w:t>5.3.4</w:t>
        </w:r>
        <w:r w:rsidR="00E20EB0">
          <w:rPr>
            <w:rStyle w:val="affffb"/>
            <w:noProof/>
          </w:rPr>
          <w:t xml:space="preserve"> </w:t>
        </w:r>
        <w:r w:rsidR="00E20EB0" w:rsidRPr="00E20EB0">
          <w:rPr>
            <w:rStyle w:val="affffb"/>
            <w:noProof/>
          </w:rPr>
          <w:t xml:space="preserve"> 检测单元</w:t>
        </w:r>
        <w:r w:rsidR="00E20EB0" w:rsidRPr="00E20EB0">
          <w:rPr>
            <w:noProof/>
          </w:rPr>
          <w:tab/>
        </w:r>
        <w:r w:rsidR="00E20EB0" w:rsidRPr="00E20EB0">
          <w:rPr>
            <w:noProof/>
          </w:rPr>
          <w:fldChar w:fldCharType="begin"/>
        </w:r>
        <w:r w:rsidR="00E20EB0" w:rsidRPr="00E20EB0">
          <w:rPr>
            <w:noProof/>
          </w:rPr>
          <w:instrText xml:space="preserve"> PAGEREF _Toc203467916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17" w:history="1">
        <w:r w:rsidR="00E20EB0" w:rsidRPr="00E20EB0">
          <w:rPr>
            <w:rStyle w:val="affffb"/>
            <w:noProof/>
          </w:rPr>
          <w:t>5.3.5</w:t>
        </w:r>
        <w:r w:rsidR="00E20EB0">
          <w:rPr>
            <w:rStyle w:val="affffb"/>
            <w:noProof/>
          </w:rPr>
          <w:t xml:space="preserve"> </w:t>
        </w:r>
        <w:r w:rsidR="00E20EB0" w:rsidRPr="00E20EB0">
          <w:rPr>
            <w:rStyle w:val="affffb"/>
            <w:noProof/>
          </w:rPr>
          <w:t xml:space="preserve"> 控制单元</w:t>
        </w:r>
        <w:r w:rsidR="00E20EB0" w:rsidRPr="00E20EB0">
          <w:rPr>
            <w:noProof/>
          </w:rPr>
          <w:tab/>
        </w:r>
        <w:r w:rsidR="00E20EB0" w:rsidRPr="00E20EB0">
          <w:rPr>
            <w:noProof/>
          </w:rPr>
          <w:fldChar w:fldCharType="begin"/>
        </w:r>
        <w:r w:rsidR="00E20EB0" w:rsidRPr="00E20EB0">
          <w:rPr>
            <w:noProof/>
          </w:rPr>
          <w:instrText xml:space="preserve"> PAGEREF _Toc203467917 \h </w:instrText>
        </w:r>
        <w:r w:rsidR="00E20EB0" w:rsidRPr="00E20EB0">
          <w:rPr>
            <w:noProof/>
          </w:rPr>
        </w:r>
        <w:r w:rsidR="00E20EB0" w:rsidRPr="00E20EB0">
          <w:rPr>
            <w:noProof/>
          </w:rPr>
          <w:fldChar w:fldCharType="separate"/>
        </w:r>
        <w:r w:rsidR="00E20EB0" w:rsidRPr="00E20EB0">
          <w:rPr>
            <w:noProof/>
          </w:rPr>
          <w:t>2</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18" w:history="1">
        <w:r w:rsidR="00E20EB0" w:rsidRPr="00E20EB0">
          <w:rPr>
            <w:rStyle w:val="affffb"/>
            <w:noProof/>
            <w14:scene3d>
              <w14:camera w14:prst="orthographicFront"/>
              <w14:lightRig w14:rig="threePt" w14:dir="t">
                <w14:rot w14:lat="0" w14:lon="0" w14:rev="0"/>
              </w14:lightRig>
            </w14:scene3d>
          </w:rPr>
          <w:t>5.4</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安全性能</w:t>
        </w:r>
        <w:r w:rsidR="00E20EB0" w:rsidRPr="00E20EB0">
          <w:rPr>
            <w:noProof/>
          </w:rPr>
          <w:tab/>
        </w:r>
        <w:r w:rsidR="00E20EB0" w:rsidRPr="00E20EB0">
          <w:rPr>
            <w:noProof/>
          </w:rPr>
          <w:fldChar w:fldCharType="begin"/>
        </w:r>
        <w:r w:rsidR="00E20EB0" w:rsidRPr="00E20EB0">
          <w:rPr>
            <w:noProof/>
          </w:rPr>
          <w:instrText xml:space="preserve"> PAGEREF _Toc203467918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19" w:history="1">
        <w:r w:rsidR="00E20EB0" w:rsidRPr="00E20EB0">
          <w:rPr>
            <w:rStyle w:val="affffb"/>
            <w:noProof/>
            <w14:scene3d>
              <w14:camera w14:prst="orthographicFront"/>
              <w14:lightRig w14:rig="threePt" w14:dir="t">
                <w14:rot w14:lat="0" w14:lon="0" w14:rev="0"/>
              </w14:lightRig>
            </w14:scene3d>
          </w:rPr>
          <w:t>5.5</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性能指标</w:t>
        </w:r>
        <w:r w:rsidR="00E20EB0" w:rsidRPr="00E20EB0">
          <w:rPr>
            <w:noProof/>
          </w:rPr>
          <w:tab/>
        </w:r>
        <w:r w:rsidR="00E20EB0" w:rsidRPr="00E20EB0">
          <w:rPr>
            <w:noProof/>
          </w:rPr>
          <w:fldChar w:fldCharType="begin"/>
        </w:r>
        <w:r w:rsidR="00E20EB0" w:rsidRPr="00E20EB0">
          <w:rPr>
            <w:noProof/>
          </w:rPr>
          <w:instrText xml:space="preserve"> PAGEREF _Toc203467919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20" w:history="1">
        <w:r w:rsidR="00E20EB0" w:rsidRPr="00E20EB0">
          <w:rPr>
            <w:rStyle w:val="affffb"/>
            <w:noProof/>
            <w14:scene3d>
              <w14:camera w14:prst="orthographicFront"/>
              <w14:lightRig w14:rig="threePt" w14:dir="t">
                <w14:rot w14:lat="0" w14:lon="0" w14:rev="0"/>
              </w14:lightRig>
            </w14:scene3d>
          </w:rPr>
          <w:t>5.6</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电源电压的影响</w:t>
        </w:r>
        <w:r w:rsidR="00E20EB0" w:rsidRPr="00E20EB0">
          <w:rPr>
            <w:noProof/>
          </w:rPr>
          <w:tab/>
        </w:r>
        <w:r w:rsidR="00E20EB0" w:rsidRPr="00E20EB0">
          <w:rPr>
            <w:noProof/>
          </w:rPr>
          <w:fldChar w:fldCharType="begin"/>
        </w:r>
        <w:r w:rsidR="00E20EB0" w:rsidRPr="00E20EB0">
          <w:rPr>
            <w:noProof/>
          </w:rPr>
          <w:instrText xml:space="preserve"> PAGEREF _Toc203467920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21" w:history="1">
        <w:r w:rsidR="00E20EB0" w:rsidRPr="00E20EB0">
          <w:rPr>
            <w:rStyle w:val="affffb"/>
            <w:noProof/>
            <w14:scene3d>
              <w14:camera w14:prst="orthographicFront"/>
              <w14:lightRig w14:rig="threePt" w14:dir="t">
                <w14:rot w14:lat="0" w14:lon="0" w14:rev="0"/>
              </w14:lightRig>
            </w14:scene3d>
          </w:rPr>
          <w:t>5.7</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运输、运输贮存</w:t>
        </w:r>
        <w:r w:rsidR="00E20EB0" w:rsidRPr="00E20EB0">
          <w:rPr>
            <w:noProof/>
          </w:rPr>
          <w:tab/>
        </w:r>
        <w:r w:rsidR="00E20EB0" w:rsidRPr="00E20EB0">
          <w:rPr>
            <w:noProof/>
          </w:rPr>
          <w:fldChar w:fldCharType="begin"/>
        </w:r>
        <w:r w:rsidR="00E20EB0" w:rsidRPr="00E20EB0">
          <w:rPr>
            <w:noProof/>
          </w:rPr>
          <w:instrText xml:space="preserve"> PAGEREF _Toc203467921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22" w:history="1">
        <w:r w:rsidR="00E20EB0" w:rsidRPr="00E20EB0">
          <w:rPr>
            <w:rStyle w:val="affffb"/>
            <w:noProof/>
          </w:rPr>
          <w:t>6</w:t>
        </w:r>
        <w:r w:rsidR="00E20EB0">
          <w:rPr>
            <w:rStyle w:val="affffb"/>
            <w:noProof/>
          </w:rPr>
          <w:t xml:space="preserve"> </w:t>
        </w:r>
        <w:r w:rsidR="00E20EB0" w:rsidRPr="00E20EB0">
          <w:rPr>
            <w:rStyle w:val="affffb"/>
            <w:noProof/>
          </w:rPr>
          <w:t xml:space="preserve"> 试验方法</w:t>
        </w:r>
        <w:r w:rsidR="00E20EB0" w:rsidRPr="00E20EB0">
          <w:rPr>
            <w:noProof/>
          </w:rPr>
          <w:tab/>
        </w:r>
        <w:r w:rsidR="00E20EB0" w:rsidRPr="00E20EB0">
          <w:rPr>
            <w:noProof/>
          </w:rPr>
          <w:fldChar w:fldCharType="begin"/>
        </w:r>
        <w:r w:rsidR="00E20EB0" w:rsidRPr="00E20EB0">
          <w:rPr>
            <w:noProof/>
          </w:rPr>
          <w:instrText xml:space="preserve"> PAGEREF _Toc203467922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23" w:history="1">
        <w:r w:rsidR="00E20EB0" w:rsidRPr="00E20EB0">
          <w:rPr>
            <w:rStyle w:val="affffb"/>
            <w:noProof/>
            <w14:scene3d>
              <w14:camera w14:prst="orthographicFront"/>
              <w14:lightRig w14:rig="threePt" w14:dir="t">
                <w14:rot w14:lat="0" w14:lon="0" w14:rev="0"/>
              </w14:lightRig>
            </w14:scene3d>
          </w:rPr>
          <w:t>6.1</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试验条件</w:t>
        </w:r>
        <w:r w:rsidR="00E20EB0" w:rsidRPr="00E20EB0">
          <w:rPr>
            <w:noProof/>
          </w:rPr>
          <w:tab/>
        </w:r>
        <w:r w:rsidR="00E20EB0" w:rsidRPr="00E20EB0">
          <w:rPr>
            <w:noProof/>
          </w:rPr>
          <w:fldChar w:fldCharType="begin"/>
        </w:r>
        <w:r w:rsidR="00E20EB0" w:rsidRPr="00E20EB0">
          <w:rPr>
            <w:noProof/>
          </w:rPr>
          <w:instrText xml:space="preserve"> PAGEREF _Toc203467923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24" w:history="1">
        <w:r w:rsidR="00E20EB0" w:rsidRPr="00E20EB0">
          <w:rPr>
            <w:rStyle w:val="affffb"/>
            <w:noProof/>
          </w:rPr>
          <w:t>6.1.1</w:t>
        </w:r>
        <w:r w:rsidR="00E20EB0">
          <w:rPr>
            <w:rStyle w:val="affffb"/>
            <w:noProof/>
          </w:rPr>
          <w:t xml:space="preserve"> </w:t>
        </w:r>
        <w:r w:rsidR="00E20EB0" w:rsidRPr="00E20EB0">
          <w:rPr>
            <w:rStyle w:val="affffb"/>
            <w:noProof/>
          </w:rPr>
          <w:t xml:space="preserve"> 试验正常工作条件</w:t>
        </w:r>
        <w:r w:rsidR="00E20EB0" w:rsidRPr="00E20EB0">
          <w:rPr>
            <w:noProof/>
          </w:rPr>
          <w:tab/>
        </w:r>
        <w:r w:rsidR="00E20EB0" w:rsidRPr="00E20EB0">
          <w:rPr>
            <w:noProof/>
          </w:rPr>
          <w:fldChar w:fldCharType="begin"/>
        </w:r>
        <w:r w:rsidR="00E20EB0" w:rsidRPr="00E20EB0">
          <w:rPr>
            <w:noProof/>
          </w:rPr>
          <w:instrText xml:space="preserve"> PAGEREF _Toc203467924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25" w:history="1">
        <w:r w:rsidR="00E20EB0" w:rsidRPr="00E20EB0">
          <w:rPr>
            <w:rStyle w:val="affffb"/>
            <w:noProof/>
          </w:rPr>
          <w:t>6.1.2</w:t>
        </w:r>
        <w:r w:rsidR="00E20EB0">
          <w:rPr>
            <w:rStyle w:val="affffb"/>
            <w:noProof/>
          </w:rPr>
          <w:t xml:space="preserve"> </w:t>
        </w:r>
        <w:r w:rsidR="00E20EB0" w:rsidRPr="00E20EB0">
          <w:rPr>
            <w:rStyle w:val="affffb"/>
            <w:noProof/>
          </w:rPr>
          <w:t xml:space="preserve"> 试验设备和工具</w:t>
        </w:r>
        <w:r w:rsidR="00E20EB0" w:rsidRPr="00E20EB0">
          <w:rPr>
            <w:noProof/>
          </w:rPr>
          <w:tab/>
        </w:r>
        <w:r w:rsidR="00E20EB0" w:rsidRPr="00E20EB0">
          <w:rPr>
            <w:noProof/>
          </w:rPr>
          <w:fldChar w:fldCharType="begin"/>
        </w:r>
        <w:r w:rsidR="00E20EB0" w:rsidRPr="00E20EB0">
          <w:rPr>
            <w:noProof/>
          </w:rPr>
          <w:instrText xml:space="preserve"> PAGEREF _Toc203467925 \h </w:instrText>
        </w:r>
        <w:r w:rsidR="00E20EB0" w:rsidRPr="00E20EB0">
          <w:rPr>
            <w:noProof/>
          </w:rPr>
        </w:r>
        <w:r w:rsidR="00E20EB0" w:rsidRPr="00E20EB0">
          <w:rPr>
            <w:noProof/>
          </w:rPr>
          <w:fldChar w:fldCharType="separate"/>
        </w:r>
        <w:r w:rsidR="00E20EB0" w:rsidRPr="00E20EB0">
          <w:rPr>
            <w:noProof/>
          </w:rPr>
          <w:t>3</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26" w:history="1">
        <w:r w:rsidR="00E20EB0" w:rsidRPr="00E20EB0">
          <w:rPr>
            <w:rStyle w:val="affffb"/>
            <w:noProof/>
          </w:rPr>
          <w:t>6.1.3</w:t>
        </w:r>
        <w:r w:rsidR="00E20EB0">
          <w:rPr>
            <w:rStyle w:val="affffb"/>
            <w:noProof/>
          </w:rPr>
          <w:t xml:space="preserve"> </w:t>
        </w:r>
        <w:r w:rsidR="00E20EB0" w:rsidRPr="00E20EB0">
          <w:rPr>
            <w:rStyle w:val="affffb"/>
            <w:noProof/>
          </w:rPr>
          <w:t xml:space="preserve"> 试剂和标准溶液制备</w:t>
        </w:r>
        <w:r w:rsidR="00E20EB0" w:rsidRPr="00E20EB0">
          <w:rPr>
            <w:noProof/>
          </w:rPr>
          <w:tab/>
        </w:r>
        <w:r w:rsidR="00E20EB0" w:rsidRPr="00E20EB0">
          <w:rPr>
            <w:noProof/>
          </w:rPr>
          <w:fldChar w:fldCharType="begin"/>
        </w:r>
        <w:r w:rsidR="00E20EB0" w:rsidRPr="00E20EB0">
          <w:rPr>
            <w:noProof/>
          </w:rPr>
          <w:instrText xml:space="preserve"> PAGEREF _Toc203467926 \h </w:instrText>
        </w:r>
        <w:r w:rsidR="00E20EB0" w:rsidRPr="00E20EB0">
          <w:rPr>
            <w:noProof/>
          </w:rPr>
        </w:r>
        <w:r w:rsidR="00E20EB0" w:rsidRPr="00E20EB0">
          <w:rPr>
            <w:noProof/>
          </w:rPr>
          <w:fldChar w:fldCharType="separate"/>
        </w:r>
        <w:r w:rsidR="00E20EB0" w:rsidRPr="00E20EB0">
          <w:rPr>
            <w:noProof/>
          </w:rPr>
          <w:t>4</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27" w:history="1">
        <w:r w:rsidR="00E20EB0" w:rsidRPr="00E20EB0">
          <w:rPr>
            <w:rStyle w:val="affffb"/>
            <w:noProof/>
            <w14:scene3d>
              <w14:camera w14:prst="orthographicFront"/>
              <w14:lightRig w14:rig="threePt" w14:dir="t">
                <w14:rot w14:lat="0" w14:lon="0" w14:rev="0"/>
              </w14:lightRig>
            </w14:scene3d>
          </w:rPr>
          <w:t>6.2</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外观</w:t>
        </w:r>
        <w:r w:rsidR="00E20EB0" w:rsidRPr="00E20EB0">
          <w:rPr>
            <w:noProof/>
          </w:rPr>
          <w:tab/>
        </w:r>
        <w:r w:rsidR="00E20EB0" w:rsidRPr="00E20EB0">
          <w:rPr>
            <w:noProof/>
          </w:rPr>
          <w:fldChar w:fldCharType="begin"/>
        </w:r>
        <w:r w:rsidR="00E20EB0" w:rsidRPr="00E20EB0">
          <w:rPr>
            <w:noProof/>
          </w:rPr>
          <w:instrText xml:space="preserve"> PAGEREF _Toc203467927 \h </w:instrText>
        </w:r>
        <w:r w:rsidR="00E20EB0" w:rsidRPr="00E20EB0">
          <w:rPr>
            <w:noProof/>
          </w:rPr>
        </w:r>
        <w:r w:rsidR="00E20EB0" w:rsidRPr="00E20EB0">
          <w:rPr>
            <w:noProof/>
          </w:rPr>
          <w:fldChar w:fldCharType="separate"/>
        </w:r>
        <w:r w:rsidR="00E20EB0" w:rsidRPr="00E20EB0">
          <w:rPr>
            <w:noProof/>
          </w:rPr>
          <w:t>4</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28" w:history="1">
        <w:r w:rsidR="00E20EB0" w:rsidRPr="00E20EB0">
          <w:rPr>
            <w:rStyle w:val="affffb"/>
            <w:noProof/>
            <w14:scene3d>
              <w14:camera w14:prst="orthographicFront"/>
              <w14:lightRig w14:rig="threePt" w14:dir="t">
                <w14:rot w14:lat="0" w14:lon="0" w14:rev="0"/>
              </w14:lightRig>
            </w14:scene3d>
          </w:rPr>
          <w:t>6.3</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功能要求</w:t>
        </w:r>
        <w:r w:rsidR="00E20EB0" w:rsidRPr="00E20EB0">
          <w:rPr>
            <w:noProof/>
          </w:rPr>
          <w:tab/>
        </w:r>
        <w:r w:rsidR="00E20EB0" w:rsidRPr="00E20EB0">
          <w:rPr>
            <w:noProof/>
          </w:rPr>
          <w:fldChar w:fldCharType="begin"/>
        </w:r>
        <w:r w:rsidR="00E20EB0" w:rsidRPr="00E20EB0">
          <w:rPr>
            <w:noProof/>
          </w:rPr>
          <w:instrText xml:space="preserve"> PAGEREF _Toc203467928 \h </w:instrText>
        </w:r>
        <w:r w:rsidR="00E20EB0" w:rsidRPr="00E20EB0">
          <w:rPr>
            <w:noProof/>
          </w:rPr>
        </w:r>
        <w:r w:rsidR="00E20EB0" w:rsidRPr="00E20EB0">
          <w:rPr>
            <w:noProof/>
          </w:rPr>
          <w:fldChar w:fldCharType="separate"/>
        </w:r>
        <w:r w:rsidR="00E20EB0" w:rsidRPr="00E20EB0">
          <w:rPr>
            <w:noProof/>
          </w:rPr>
          <w:t>4</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29" w:history="1">
        <w:r w:rsidR="00E20EB0" w:rsidRPr="00E20EB0">
          <w:rPr>
            <w:rStyle w:val="affffb"/>
            <w:noProof/>
            <w14:scene3d>
              <w14:camera w14:prst="orthographicFront"/>
              <w14:lightRig w14:rig="threePt" w14:dir="t">
                <w14:rot w14:lat="0" w14:lon="0" w14:rev="0"/>
              </w14:lightRig>
            </w14:scene3d>
          </w:rPr>
          <w:t>6.4</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安全性能</w:t>
        </w:r>
        <w:r w:rsidR="00E20EB0" w:rsidRPr="00E20EB0">
          <w:rPr>
            <w:noProof/>
          </w:rPr>
          <w:tab/>
        </w:r>
        <w:r w:rsidR="00E20EB0" w:rsidRPr="00E20EB0">
          <w:rPr>
            <w:noProof/>
          </w:rPr>
          <w:fldChar w:fldCharType="begin"/>
        </w:r>
        <w:r w:rsidR="00E20EB0" w:rsidRPr="00E20EB0">
          <w:rPr>
            <w:noProof/>
          </w:rPr>
          <w:instrText xml:space="preserve"> PAGEREF _Toc203467929 \h </w:instrText>
        </w:r>
        <w:r w:rsidR="00E20EB0" w:rsidRPr="00E20EB0">
          <w:rPr>
            <w:noProof/>
          </w:rPr>
        </w:r>
        <w:r w:rsidR="00E20EB0" w:rsidRPr="00E20EB0">
          <w:rPr>
            <w:noProof/>
          </w:rPr>
          <w:fldChar w:fldCharType="separate"/>
        </w:r>
        <w:r w:rsidR="00E20EB0" w:rsidRPr="00E20EB0">
          <w:rPr>
            <w:noProof/>
          </w:rPr>
          <w:t>4</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30" w:history="1">
        <w:r w:rsidR="00E20EB0" w:rsidRPr="00E20EB0">
          <w:rPr>
            <w:rStyle w:val="affffb"/>
            <w:noProof/>
            <w14:scene3d>
              <w14:camera w14:prst="orthographicFront"/>
              <w14:lightRig w14:rig="threePt" w14:dir="t">
                <w14:rot w14:lat="0" w14:lon="0" w14:rev="0"/>
              </w14:lightRig>
            </w14:scene3d>
          </w:rPr>
          <w:t>6.5</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性能指标</w:t>
        </w:r>
        <w:r w:rsidR="00E20EB0" w:rsidRPr="00E20EB0">
          <w:rPr>
            <w:noProof/>
          </w:rPr>
          <w:tab/>
        </w:r>
        <w:r w:rsidR="00E20EB0" w:rsidRPr="00E20EB0">
          <w:rPr>
            <w:noProof/>
          </w:rPr>
          <w:fldChar w:fldCharType="begin"/>
        </w:r>
        <w:r w:rsidR="00E20EB0" w:rsidRPr="00E20EB0">
          <w:rPr>
            <w:noProof/>
          </w:rPr>
          <w:instrText xml:space="preserve"> PAGEREF _Toc203467930 \h </w:instrText>
        </w:r>
        <w:r w:rsidR="00E20EB0" w:rsidRPr="00E20EB0">
          <w:rPr>
            <w:noProof/>
          </w:rPr>
        </w:r>
        <w:r w:rsidR="00E20EB0" w:rsidRPr="00E20EB0">
          <w:rPr>
            <w:noProof/>
          </w:rPr>
          <w:fldChar w:fldCharType="separate"/>
        </w:r>
        <w:r w:rsidR="00E20EB0" w:rsidRPr="00E20EB0">
          <w:rPr>
            <w:noProof/>
          </w:rPr>
          <w:t>4</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1" w:history="1">
        <w:r w:rsidR="00E20EB0" w:rsidRPr="00E20EB0">
          <w:rPr>
            <w:rStyle w:val="affffb"/>
            <w:noProof/>
          </w:rPr>
          <w:t>6.5.1</w:t>
        </w:r>
        <w:r w:rsidR="00E20EB0">
          <w:rPr>
            <w:rStyle w:val="affffb"/>
            <w:noProof/>
          </w:rPr>
          <w:t xml:space="preserve"> </w:t>
        </w:r>
        <w:r w:rsidR="00E20EB0" w:rsidRPr="00E20EB0">
          <w:rPr>
            <w:rStyle w:val="affffb"/>
            <w:noProof/>
          </w:rPr>
          <w:t xml:space="preserve"> 水样体积示值误差</w:t>
        </w:r>
        <w:r w:rsidR="00E20EB0" w:rsidRPr="00E20EB0">
          <w:rPr>
            <w:noProof/>
          </w:rPr>
          <w:tab/>
        </w:r>
        <w:r w:rsidR="00E20EB0" w:rsidRPr="00E20EB0">
          <w:rPr>
            <w:noProof/>
          </w:rPr>
          <w:fldChar w:fldCharType="begin"/>
        </w:r>
        <w:r w:rsidR="00E20EB0" w:rsidRPr="00E20EB0">
          <w:rPr>
            <w:noProof/>
          </w:rPr>
          <w:instrText xml:space="preserve"> PAGEREF _Toc203467931 \h </w:instrText>
        </w:r>
        <w:r w:rsidR="00E20EB0" w:rsidRPr="00E20EB0">
          <w:rPr>
            <w:noProof/>
          </w:rPr>
        </w:r>
        <w:r w:rsidR="00E20EB0" w:rsidRPr="00E20EB0">
          <w:rPr>
            <w:noProof/>
          </w:rPr>
          <w:fldChar w:fldCharType="separate"/>
        </w:r>
        <w:r w:rsidR="00E20EB0" w:rsidRPr="00E20EB0">
          <w:rPr>
            <w:noProof/>
          </w:rPr>
          <w:t>4</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2" w:history="1">
        <w:r w:rsidR="00E20EB0" w:rsidRPr="00E20EB0">
          <w:rPr>
            <w:rStyle w:val="affffb"/>
            <w:noProof/>
          </w:rPr>
          <w:t>6.5.2</w:t>
        </w:r>
        <w:r w:rsidR="00E20EB0">
          <w:rPr>
            <w:rStyle w:val="affffb"/>
            <w:noProof/>
          </w:rPr>
          <w:t xml:space="preserve"> </w:t>
        </w:r>
        <w:r w:rsidR="00E20EB0" w:rsidRPr="00E20EB0">
          <w:rPr>
            <w:rStyle w:val="affffb"/>
            <w:noProof/>
          </w:rPr>
          <w:t xml:space="preserve"> 注射泵液量示值误差</w:t>
        </w:r>
        <w:r w:rsidR="00E20EB0" w:rsidRPr="00E20EB0">
          <w:rPr>
            <w:noProof/>
          </w:rPr>
          <w:tab/>
        </w:r>
        <w:r w:rsidR="00E20EB0" w:rsidRPr="00E20EB0">
          <w:rPr>
            <w:noProof/>
          </w:rPr>
          <w:fldChar w:fldCharType="begin"/>
        </w:r>
        <w:r w:rsidR="00E20EB0" w:rsidRPr="00E20EB0">
          <w:rPr>
            <w:noProof/>
          </w:rPr>
          <w:instrText xml:space="preserve"> PAGEREF _Toc203467932 \h </w:instrText>
        </w:r>
        <w:r w:rsidR="00E20EB0" w:rsidRPr="00E20EB0">
          <w:rPr>
            <w:noProof/>
          </w:rPr>
        </w:r>
        <w:r w:rsidR="00E20EB0" w:rsidRPr="00E20EB0">
          <w:rPr>
            <w:noProof/>
          </w:rPr>
          <w:fldChar w:fldCharType="separate"/>
        </w:r>
        <w:r w:rsidR="00E20EB0" w:rsidRPr="00E20EB0">
          <w:rPr>
            <w:noProof/>
          </w:rPr>
          <w:t>4</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3" w:history="1">
        <w:r w:rsidR="00E20EB0" w:rsidRPr="00E20EB0">
          <w:rPr>
            <w:rStyle w:val="affffb"/>
            <w:noProof/>
          </w:rPr>
          <w:t>6.5.3</w:t>
        </w:r>
        <w:r w:rsidR="00E20EB0">
          <w:rPr>
            <w:rStyle w:val="affffb"/>
            <w:noProof/>
          </w:rPr>
          <w:t xml:space="preserve"> </w:t>
        </w:r>
        <w:r w:rsidR="00E20EB0" w:rsidRPr="00E20EB0">
          <w:rPr>
            <w:rStyle w:val="affffb"/>
            <w:noProof/>
          </w:rPr>
          <w:t xml:space="preserve"> 测量示值误差</w:t>
        </w:r>
        <w:r w:rsidR="00E20EB0" w:rsidRPr="00E20EB0">
          <w:rPr>
            <w:noProof/>
          </w:rPr>
          <w:tab/>
        </w:r>
        <w:r w:rsidR="00E20EB0" w:rsidRPr="00E20EB0">
          <w:rPr>
            <w:noProof/>
          </w:rPr>
          <w:fldChar w:fldCharType="begin"/>
        </w:r>
        <w:r w:rsidR="00E20EB0" w:rsidRPr="00E20EB0">
          <w:rPr>
            <w:noProof/>
          </w:rPr>
          <w:instrText xml:space="preserve"> PAGEREF _Toc203467933 \h </w:instrText>
        </w:r>
        <w:r w:rsidR="00E20EB0" w:rsidRPr="00E20EB0">
          <w:rPr>
            <w:noProof/>
          </w:rPr>
        </w:r>
        <w:r w:rsidR="00E20EB0" w:rsidRPr="00E20EB0">
          <w:rPr>
            <w:noProof/>
          </w:rPr>
          <w:fldChar w:fldCharType="separate"/>
        </w:r>
        <w:r w:rsidR="00E20EB0" w:rsidRPr="00E20EB0">
          <w:rPr>
            <w:noProof/>
          </w:rPr>
          <w:t>5</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4" w:history="1">
        <w:r w:rsidR="00E20EB0" w:rsidRPr="00E20EB0">
          <w:rPr>
            <w:rStyle w:val="affffb"/>
            <w:noProof/>
          </w:rPr>
          <w:t>6.5.4</w:t>
        </w:r>
        <w:r w:rsidR="00E20EB0">
          <w:rPr>
            <w:rStyle w:val="affffb"/>
            <w:noProof/>
          </w:rPr>
          <w:t xml:space="preserve"> </w:t>
        </w:r>
        <w:r w:rsidR="00E20EB0" w:rsidRPr="00E20EB0">
          <w:rPr>
            <w:rStyle w:val="affffb"/>
            <w:noProof/>
          </w:rPr>
          <w:t xml:space="preserve"> 测量重复性</w:t>
        </w:r>
        <w:r w:rsidR="00E20EB0" w:rsidRPr="00E20EB0">
          <w:rPr>
            <w:noProof/>
          </w:rPr>
          <w:tab/>
        </w:r>
        <w:r w:rsidR="00E20EB0" w:rsidRPr="00E20EB0">
          <w:rPr>
            <w:noProof/>
          </w:rPr>
          <w:fldChar w:fldCharType="begin"/>
        </w:r>
        <w:r w:rsidR="00E20EB0" w:rsidRPr="00E20EB0">
          <w:rPr>
            <w:noProof/>
          </w:rPr>
          <w:instrText xml:space="preserve"> PAGEREF _Toc203467934 \h </w:instrText>
        </w:r>
        <w:r w:rsidR="00E20EB0" w:rsidRPr="00E20EB0">
          <w:rPr>
            <w:noProof/>
          </w:rPr>
        </w:r>
        <w:r w:rsidR="00E20EB0" w:rsidRPr="00E20EB0">
          <w:rPr>
            <w:noProof/>
          </w:rPr>
          <w:fldChar w:fldCharType="separate"/>
        </w:r>
        <w:r w:rsidR="00E20EB0" w:rsidRPr="00E20EB0">
          <w:rPr>
            <w:noProof/>
          </w:rPr>
          <w:t>5</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5" w:history="1">
        <w:r w:rsidR="00E20EB0" w:rsidRPr="00E20EB0">
          <w:rPr>
            <w:rStyle w:val="affffb"/>
            <w:noProof/>
          </w:rPr>
          <w:t>6.5.5</w:t>
        </w:r>
        <w:r w:rsidR="00E20EB0">
          <w:rPr>
            <w:rStyle w:val="affffb"/>
            <w:noProof/>
          </w:rPr>
          <w:t xml:space="preserve"> </w:t>
        </w:r>
        <w:r w:rsidR="00E20EB0" w:rsidRPr="00E20EB0">
          <w:rPr>
            <w:rStyle w:val="affffb"/>
            <w:noProof/>
          </w:rPr>
          <w:t xml:space="preserve"> 漂移</w:t>
        </w:r>
        <w:r w:rsidR="00E20EB0" w:rsidRPr="00E20EB0">
          <w:rPr>
            <w:noProof/>
          </w:rPr>
          <w:tab/>
        </w:r>
        <w:r w:rsidR="00E20EB0" w:rsidRPr="00E20EB0">
          <w:rPr>
            <w:noProof/>
          </w:rPr>
          <w:fldChar w:fldCharType="begin"/>
        </w:r>
        <w:r w:rsidR="00E20EB0" w:rsidRPr="00E20EB0">
          <w:rPr>
            <w:noProof/>
          </w:rPr>
          <w:instrText xml:space="preserve"> PAGEREF _Toc203467935 \h </w:instrText>
        </w:r>
        <w:r w:rsidR="00E20EB0" w:rsidRPr="00E20EB0">
          <w:rPr>
            <w:noProof/>
          </w:rPr>
        </w:r>
        <w:r w:rsidR="00E20EB0" w:rsidRPr="00E20EB0">
          <w:rPr>
            <w:noProof/>
          </w:rPr>
          <w:fldChar w:fldCharType="separate"/>
        </w:r>
        <w:r w:rsidR="00E20EB0" w:rsidRPr="00E20EB0">
          <w:rPr>
            <w:noProof/>
          </w:rPr>
          <w:t>5</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6" w:history="1">
        <w:r w:rsidR="00E20EB0" w:rsidRPr="00E20EB0">
          <w:rPr>
            <w:rStyle w:val="affffb"/>
            <w:noProof/>
          </w:rPr>
          <w:t>6.5.6</w:t>
        </w:r>
        <w:r w:rsidR="00E20EB0">
          <w:rPr>
            <w:rStyle w:val="affffb"/>
            <w:noProof/>
          </w:rPr>
          <w:t xml:space="preserve"> </w:t>
        </w:r>
        <w:r w:rsidR="00E20EB0" w:rsidRPr="00E20EB0">
          <w:rPr>
            <w:rStyle w:val="affffb"/>
            <w:noProof/>
          </w:rPr>
          <w:t xml:space="preserve"> 相关系数</w:t>
        </w:r>
        <w:r w:rsidR="00E20EB0" w:rsidRPr="00E20EB0">
          <w:rPr>
            <w:noProof/>
          </w:rPr>
          <w:tab/>
        </w:r>
        <w:r w:rsidR="00E20EB0" w:rsidRPr="00E20EB0">
          <w:rPr>
            <w:noProof/>
          </w:rPr>
          <w:fldChar w:fldCharType="begin"/>
        </w:r>
        <w:r w:rsidR="00E20EB0" w:rsidRPr="00E20EB0">
          <w:rPr>
            <w:noProof/>
          </w:rPr>
          <w:instrText xml:space="preserve"> PAGEREF _Toc203467936 \h </w:instrText>
        </w:r>
        <w:r w:rsidR="00E20EB0" w:rsidRPr="00E20EB0">
          <w:rPr>
            <w:noProof/>
          </w:rPr>
        </w:r>
        <w:r w:rsidR="00E20EB0" w:rsidRPr="00E20EB0">
          <w:rPr>
            <w:noProof/>
          </w:rPr>
          <w:fldChar w:fldCharType="separate"/>
        </w:r>
        <w:r w:rsidR="00E20EB0" w:rsidRPr="00E20EB0">
          <w:rPr>
            <w:noProof/>
          </w:rPr>
          <w:t>5</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7" w:history="1">
        <w:r w:rsidR="00E20EB0" w:rsidRPr="00E20EB0">
          <w:rPr>
            <w:rStyle w:val="affffb"/>
            <w:noProof/>
          </w:rPr>
          <w:t>6.5.7</w:t>
        </w:r>
        <w:r w:rsidR="00E20EB0">
          <w:rPr>
            <w:rStyle w:val="affffb"/>
            <w:noProof/>
          </w:rPr>
          <w:t xml:space="preserve"> </w:t>
        </w:r>
        <w:r w:rsidR="00E20EB0" w:rsidRPr="00E20EB0">
          <w:rPr>
            <w:rStyle w:val="affffb"/>
            <w:noProof/>
          </w:rPr>
          <w:t xml:space="preserve"> 实际水样比对试验</w:t>
        </w:r>
        <w:r w:rsidR="00E20EB0" w:rsidRPr="00E20EB0">
          <w:rPr>
            <w:noProof/>
          </w:rPr>
          <w:tab/>
        </w:r>
        <w:r w:rsidR="00E20EB0" w:rsidRPr="00E20EB0">
          <w:rPr>
            <w:noProof/>
          </w:rPr>
          <w:fldChar w:fldCharType="begin"/>
        </w:r>
        <w:r w:rsidR="00E20EB0" w:rsidRPr="00E20EB0">
          <w:rPr>
            <w:noProof/>
          </w:rPr>
          <w:instrText xml:space="preserve"> PAGEREF _Toc203467937 \h </w:instrText>
        </w:r>
        <w:r w:rsidR="00E20EB0" w:rsidRPr="00E20EB0">
          <w:rPr>
            <w:noProof/>
          </w:rPr>
        </w:r>
        <w:r w:rsidR="00E20EB0" w:rsidRPr="00E20EB0">
          <w:rPr>
            <w:noProof/>
          </w:rPr>
          <w:fldChar w:fldCharType="separate"/>
        </w:r>
        <w:r w:rsidR="00E20EB0" w:rsidRPr="00E20EB0">
          <w:rPr>
            <w:noProof/>
          </w:rPr>
          <w:t>5</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8" w:history="1">
        <w:r w:rsidR="00E20EB0" w:rsidRPr="00E20EB0">
          <w:rPr>
            <w:rStyle w:val="affffb"/>
            <w:noProof/>
          </w:rPr>
          <w:t>6.5.8</w:t>
        </w:r>
        <w:r w:rsidR="00E20EB0">
          <w:rPr>
            <w:rStyle w:val="affffb"/>
            <w:noProof/>
          </w:rPr>
          <w:t xml:space="preserve"> </w:t>
        </w:r>
        <w:r w:rsidR="00E20EB0" w:rsidRPr="00E20EB0">
          <w:rPr>
            <w:rStyle w:val="affffb"/>
            <w:noProof/>
          </w:rPr>
          <w:t xml:space="preserve"> 电源电压的影响</w:t>
        </w:r>
        <w:r w:rsidR="00E20EB0" w:rsidRPr="00E20EB0">
          <w:rPr>
            <w:noProof/>
          </w:rPr>
          <w:tab/>
        </w:r>
        <w:r w:rsidR="00E20EB0" w:rsidRPr="00E20EB0">
          <w:rPr>
            <w:noProof/>
          </w:rPr>
          <w:fldChar w:fldCharType="begin"/>
        </w:r>
        <w:r w:rsidR="00E20EB0" w:rsidRPr="00E20EB0">
          <w:rPr>
            <w:noProof/>
          </w:rPr>
          <w:instrText xml:space="preserve"> PAGEREF _Toc203467938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39" w:history="1">
        <w:r w:rsidR="00E20EB0" w:rsidRPr="00E20EB0">
          <w:rPr>
            <w:rStyle w:val="affffb"/>
            <w:noProof/>
          </w:rPr>
          <w:t>6.5.9</w:t>
        </w:r>
        <w:r w:rsidR="00E20EB0">
          <w:rPr>
            <w:rStyle w:val="affffb"/>
            <w:noProof/>
          </w:rPr>
          <w:t xml:space="preserve"> </w:t>
        </w:r>
        <w:r w:rsidR="00E20EB0" w:rsidRPr="00E20EB0">
          <w:rPr>
            <w:rStyle w:val="affffb"/>
            <w:noProof/>
          </w:rPr>
          <w:t xml:space="preserve"> 运输、运输贮存</w:t>
        </w:r>
        <w:r w:rsidR="00E20EB0" w:rsidRPr="00E20EB0">
          <w:rPr>
            <w:noProof/>
          </w:rPr>
          <w:tab/>
        </w:r>
        <w:r w:rsidR="00E20EB0" w:rsidRPr="00E20EB0">
          <w:rPr>
            <w:noProof/>
          </w:rPr>
          <w:fldChar w:fldCharType="begin"/>
        </w:r>
        <w:r w:rsidR="00E20EB0" w:rsidRPr="00E20EB0">
          <w:rPr>
            <w:noProof/>
          </w:rPr>
          <w:instrText xml:space="preserve"> PAGEREF _Toc203467939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40" w:history="1">
        <w:r w:rsidR="00E20EB0" w:rsidRPr="00E20EB0">
          <w:rPr>
            <w:rStyle w:val="affffb"/>
            <w:noProof/>
          </w:rPr>
          <w:t>7</w:t>
        </w:r>
        <w:r w:rsidR="00E20EB0">
          <w:rPr>
            <w:rStyle w:val="affffb"/>
            <w:noProof/>
          </w:rPr>
          <w:t xml:space="preserve"> </w:t>
        </w:r>
        <w:r w:rsidR="00E20EB0" w:rsidRPr="00E20EB0">
          <w:rPr>
            <w:rStyle w:val="affffb"/>
            <w:noProof/>
          </w:rPr>
          <w:t xml:space="preserve"> 检验规则</w:t>
        </w:r>
        <w:r w:rsidR="00E20EB0" w:rsidRPr="00E20EB0">
          <w:rPr>
            <w:noProof/>
          </w:rPr>
          <w:tab/>
        </w:r>
        <w:r w:rsidR="00E20EB0" w:rsidRPr="00E20EB0">
          <w:rPr>
            <w:noProof/>
          </w:rPr>
          <w:fldChar w:fldCharType="begin"/>
        </w:r>
        <w:r w:rsidR="00E20EB0" w:rsidRPr="00E20EB0">
          <w:rPr>
            <w:noProof/>
          </w:rPr>
          <w:instrText xml:space="preserve"> PAGEREF _Toc203467940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41" w:history="1">
        <w:r w:rsidR="00E20EB0" w:rsidRPr="00E20EB0">
          <w:rPr>
            <w:rStyle w:val="affffb"/>
            <w:noProof/>
            <w14:scene3d>
              <w14:camera w14:prst="orthographicFront"/>
              <w14:lightRig w14:rig="threePt" w14:dir="t">
                <w14:rot w14:lat="0" w14:lon="0" w14:rev="0"/>
              </w14:lightRig>
            </w14:scene3d>
          </w:rPr>
          <w:t>7.1</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检验分类</w:t>
        </w:r>
        <w:r w:rsidR="00E20EB0" w:rsidRPr="00E20EB0">
          <w:rPr>
            <w:noProof/>
          </w:rPr>
          <w:tab/>
        </w:r>
        <w:r w:rsidR="00E20EB0" w:rsidRPr="00E20EB0">
          <w:rPr>
            <w:noProof/>
          </w:rPr>
          <w:fldChar w:fldCharType="begin"/>
        </w:r>
        <w:r w:rsidR="00E20EB0" w:rsidRPr="00E20EB0">
          <w:rPr>
            <w:noProof/>
          </w:rPr>
          <w:instrText xml:space="preserve"> PAGEREF _Toc203467941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42" w:history="1">
        <w:r w:rsidR="00E20EB0" w:rsidRPr="00E20EB0">
          <w:rPr>
            <w:rStyle w:val="affffb"/>
            <w:noProof/>
            <w14:scene3d>
              <w14:camera w14:prst="orthographicFront"/>
              <w14:lightRig w14:rig="threePt" w14:dir="t">
                <w14:rot w14:lat="0" w14:lon="0" w14:rev="0"/>
              </w14:lightRig>
            </w14:scene3d>
          </w:rPr>
          <w:t>7.2</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出厂检验</w:t>
        </w:r>
        <w:r w:rsidR="00E20EB0" w:rsidRPr="00E20EB0">
          <w:rPr>
            <w:noProof/>
          </w:rPr>
          <w:tab/>
        </w:r>
        <w:r w:rsidR="00E20EB0" w:rsidRPr="00E20EB0">
          <w:rPr>
            <w:noProof/>
          </w:rPr>
          <w:fldChar w:fldCharType="begin"/>
        </w:r>
        <w:r w:rsidR="00E20EB0" w:rsidRPr="00E20EB0">
          <w:rPr>
            <w:noProof/>
          </w:rPr>
          <w:instrText xml:space="preserve"> PAGEREF _Toc203467942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43" w:history="1">
        <w:r w:rsidR="00E20EB0" w:rsidRPr="00E20EB0">
          <w:rPr>
            <w:rStyle w:val="affffb"/>
            <w:noProof/>
            <w14:scene3d>
              <w14:camera w14:prst="orthographicFront"/>
              <w14:lightRig w14:rig="threePt" w14:dir="t">
                <w14:rot w14:lat="0" w14:lon="0" w14:rev="0"/>
              </w14:lightRig>
            </w14:scene3d>
          </w:rPr>
          <w:t>7.3</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型式检验</w:t>
        </w:r>
        <w:r w:rsidR="00E20EB0" w:rsidRPr="00E20EB0">
          <w:rPr>
            <w:noProof/>
          </w:rPr>
          <w:tab/>
        </w:r>
        <w:r w:rsidR="00E20EB0" w:rsidRPr="00E20EB0">
          <w:rPr>
            <w:noProof/>
          </w:rPr>
          <w:fldChar w:fldCharType="begin"/>
        </w:r>
        <w:r w:rsidR="00E20EB0" w:rsidRPr="00E20EB0">
          <w:rPr>
            <w:noProof/>
          </w:rPr>
          <w:instrText xml:space="preserve"> PAGEREF _Toc203467943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44" w:history="1">
        <w:r w:rsidR="00E20EB0" w:rsidRPr="00E20EB0">
          <w:rPr>
            <w:rStyle w:val="affffb"/>
            <w:noProof/>
          </w:rPr>
          <w:t>7.3.1</w:t>
        </w:r>
        <w:r w:rsidR="00E20EB0">
          <w:rPr>
            <w:rStyle w:val="affffb"/>
            <w:noProof/>
          </w:rPr>
          <w:t xml:space="preserve"> </w:t>
        </w:r>
        <w:r w:rsidR="00E20EB0" w:rsidRPr="00E20EB0">
          <w:rPr>
            <w:rStyle w:val="affffb"/>
            <w:noProof/>
          </w:rPr>
          <w:t xml:space="preserve"> 检验时机</w:t>
        </w:r>
        <w:r w:rsidR="00E20EB0" w:rsidRPr="00E20EB0">
          <w:rPr>
            <w:noProof/>
          </w:rPr>
          <w:tab/>
        </w:r>
        <w:r w:rsidR="00E20EB0" w:rsidRPr="00E20EB0">
          <w:rPr>
            <w:noProof/>
          </w:rPr>
          <w:fldChar w:fldCharType="begin"/>
        </w:r>
        <w:r w:rsidR="00E20EB0" w:rsidRPr="00E20EB0">
          <w:rPr>
            <w:noProof/>
          </w:rPr>
          <w:instrText xml:space="preserve"> PAGEREF _Toc203467944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45" w:history="1">
        <w:r w:rsidR="00E20EB0" w:rsidRPr="00E20EB0">
          <w:rPr>
            <w:rStyle w:val="affffb"/>
            <w:noProof/>
          </w:rPr>
          <w:t>7.3.2</w:t>
        </w:r>
        <w:r w:rsidR="00E20EB0">
          <w:rPr>
            <w:rStyle w:val="affffb"/>
            <w:noProof/>
          </w:rPr>
          <w:t xml:space="preserve"> </w:t>
        </w:r>
        <w:r w:rsidR="00E20EB0" w:rsidRPr="00E20EB0">
          <w:rPr>
            <w:rStyle w:val="affffb"/>
            <w:noProof/>
          </w:rPr>
          <w:t xml:space="preserve"> 检验项目</w:t>
        </w:r>
        <w:r w:rsidR="00E20EB0" w:rsidRPr="00E20EB0">
          <w:rPr>
            <w:noProof/>
          </w:rPr>
          <w:tab/>
        </w:r>
        <w:r w:rsidR="00E20EB0" w:rsidRPr="00E20EB0">
          <w:rPr>
            <w:noProof/>
          </w:rPr>
          <w:fldChar w:fldCharType="begin"/>
        </w:r>
        <w:r w:rsidR="00E20EB0" w:rsidRPr="00E20EB0">
          <w:rPr>
            <w:noProof/>
          </w:rPr>
          <w:instrText xml:space="preserve"> PAGEREF _Toc203467945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46" w:history="1">
        <w:r w:rsidR="00E20EB0" w:rsidRPr="00E20EB0">
          <w:rPr>
            <w:rStyle w:val="affffb"/>
            <w:noProof/>
          </w:rPr>
          <w:t>7.3.3</w:t>
        </w:r>
        <w:r w:rsidR="00E20EB0">
          <w:rPr>
            <w:rStyle w:val="affffb"/>
            <w:noProof/>
          </w:rPr>
          <w:t xml:space="preserve"> </w:t>
        </w:r>
        <w:r w:rsidR="00E20EB0" w:rsidRPr="00E20EB0">
          <w:rPr>
            <w:rStyle w:val="affffb"/>
            <w:noProof/>
          </w:rPr>
          <w:t xml:space="preserve"> 抽样方案</w:t>
        </w:r>
        <w:r w:rsidR="00E20EB0" w:rsidRPr="00E20EB0">
          <w:rPr>
            <w:noProof/>
          </w:rPr>
          <w:tab/>
        </w:r>
        <w:r w:rsidR="00E20EB0" w:rsidRPr="00E20EB0">
          <w:rPr>
            <w:noProof/>
          </w:rPr>
          <w:fldChar w:fldCharType="begin"/>
        </w:r>
        <w:r w:rsidR="00E20EB0" w:rsidRPr="00E20EB0">
          <w:rPr>
            <w:noProof/>
          </w:rPr>
          <w:instrText xml:space="preserve"> PAGEREF _Toc203467946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47" w:history="1">
        <w:r w:rsidR="00E20EB0" w:rsidRPr="00E20EB0">
          <w:rPr>
            <w:rStyle w:val="affffb"/>
            <w:noProof/>
          </w:rPr>
          <w:t>7.3.4</w:t>
        </w:r>
        <w:r w:rsidR="00E20EB0">
          <w:rPr>
            <w:rStyle w:val="affffb"/>
            <w:noProof/>
          </w:rPr>
          <w:t xml:space="preserve"> </w:t>
        </w:r>
        <w:r w:rsidR="00E20EB0" w:rsidRPr="00E20EB0">
          <w:rPr>
            <w:rStyle w:val="affffb"/>
            <w:noProof/>
          </w:rPr>
          <w:t xml:space="preserve"> 判定规则</w:t>
        </w:r>
        <w:r w:rsidR="00E20EB0" w:rsidRPr="00E20EB0">
          <w:rPr>
            <w:noProof/>
          </w:rPr>
          <w:tab/>
        </w:r>
        <w:r w:rsidR="00E20EB0" w:rsidRPr="00E20EB0">
          <w:rPr>
            <w:noProof/>
          </w:rPr>
          <w:fldChar w:fldCharType="begin"/>
        </w:r>
        <w:r w:rsidR="00E20EB0" w:rsidRPr="00E20EB0">
          <w:rPr>
            <w:noProof/>
          </w:rPr>
          <w:instrText xml:space="preserve"> PAGEREF _Toc203467947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1"/>
        <w:tabs>
          <w:tab w:val="right" w:leader="dot" w:pos="9344"/>
        </w:tabs>
        <w:rPr>
          <w:rFonts w:asciiTheme="minorHAnsi" w:eastAsiaTheme="minorEastAsia" w:hAnsiTheme="minorHAnsi" w:cstheme="minorBidi"/>
          <w:noProof/>
          <w:szCs w:val="22"/>
        </w:rPr>
      </w:pPr>
      <w:hyperlink w:anchor="_Toc203467948" w:history="1">
        <w:r w:rsidR="00E20EB0" w:rsidRPr="00E20EB0">
          <w:rPr>
            <w:rStyle w:val="affffb"/>
            <w:noProof/>
          </w:rPr>
          <w:t>8</w:t>
        </w:r>
        <w:r w:rsidR="00E20EB0">
          <w:rPr>
            <w:rStyle w:val="affffb"/>
            <w:noProof/>
          </w:rPr>
          <w:t xml:space="preserve"> </w:t>
        </w:r>
        <w:r w:rsidR="00E20EB0" w:rsidRPr="00E20EB0">
          <w:rPr>
            <w:rStyle w:val="affffb"/>
            <w:noProof/>
          </w:rPr>
          <w:t xml:space="preserve"> 标志、包装、运输和贮存</w:t>
        </w:r>
        <w:r w:rsidR="00E20EB0" w:rsidRPr="00E20EB0">
          <w:rPr>
            <w:noProof/>
          </w:rPr>
          <w:tab/>
        </w:r>
        <w:r w:rsidR="00E20EB0" w:rsidRPr="00E20EB0">
          <w:rPr>
            <w:noProof/>
          </w:rPr>
          <w:fldChar w:fldCharType="begin"/>
        </w:r>
        <w:r w:rsidR="00E20EB0" w:rsidRPr="00E20EB0">
          <w:rPr>
            <w:noProof/>
          </w:rPr>
          <w:instrText xml:space="preserve"> PAGEREF _Toc203467948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49" w:history="1">
        <w:r w:rsidR="00E20EB0" w:rsidRPr="00E20EB0">
          <w:rPr>
            <w:rStyle w:val="affffb"/>
            <w:noProof/>
            <w14:scene3d>
              <w14:camera w14:prst="orthographicFront"/>
              <w14:lightRig w14:rig="threePt" w14:dir="t">
                <w14:rot w14:lat="0" w14:lon="0" w14:rev="0"/>
              </w14:lightRig>
            </w14:scene3d>
          </w:rPr>
          <w:t>8.1</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标志</w:t>
        </w:r>
        <w:r w:rsidR="00E20EB0" w:rsidRPr="00E20EB0">
          <w:rPr>
            <w:noProof/>
          </w:rPr>
          <w:tab/>
        </w:r>
        <w:r w:rsidR="00E20EB0" w:rsidRPr="00E20EB0">
          <w:rPr>
            <w:noProof/>
          </w:rPr>
          <w:fldChar w:fldCharType="begin"/>
        </w:r>
        <w:r w:rsidR="00E20EB0" w:rsidRPr="00E20EB0">
          <w:rPr>
            <w:noProof/>
          </w:rPr>
          <w:instrText xml:space="preserve"> PAGEREF _Toc203467949 \h </w:instrText>
        </w:r>
        <w:r w:rsidR="00E20EB0" w:rsidRPr="00E20EB0">
          <w:rPr>
            <w:noProof/>
          </w:rPr>
        </w:r>
        <w:r w:rsidR="00E20EB0" w:rsidRPr="00E20EB0">
          <w:rPr>
            <w:noProof/>
          </w:rPr>
          <w:fldChar w:fldCharType="separate"/>
        </w:r>
        <w:r w:rsidR="00E20EB0" w:rsidRPr="00E20EB0">
          <w:rPr>
            <w:noProof/>
          </w:rPr>
          <w:t>6</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50" w:history="1">
        <w:r w:rsidR="00E20EB0" w:rsidRPr="00E20EB0">
          <w:rPr>
            <w:rStyle w:val="affffb"/>
            <w:noProof/>
          </w:rPr>
          <w:t>8.1.1</w:t>
        </w:r>
        <w:r w:rsidR="00E20EB0">
          <w:rPr>
            <w:rStyle w:val="affffb"/>
            <w:noProof/>
          </w:rPr>
          <w:t xml:space="preserve"> </w:t>
        </w:r>
        <w:r w:rsidR="00E20EB0" w:rsidRPr="00E20EB0">
          <w:rPr>
            <w:rStyle w:val="affffb"/>
            <w:noProof/>
          </w:rPr>
          <w:t xml:space="preserve"> 仪器标志</w:t>
        </w:r>
        <w:r w:rsidR="00E20EB0" w:rsidRPr="00E20EB0">
          <w:rPr>
            <w:noProof/>
          </w:rPr>
          <w:tab/>
        </w:r>
        <w:r w:rsidR="00E20EB0" w:rsidRPr="00E20EB0">
          <w:rPr>
            <w:noProof/>
          </w:rPr>
          <w:fldChar w:fldCharType="begin"/>
        </w:r>
        <w:r w:rsidR="00E20EB0" w:rsidRPr="00E20EB0">
          <w:rPr>
            <w:noProof/>
          </w:rPr>
          <w:instrText xml:space="preserve"> PAGEREF _Toc203467950 \h </w:instrText>
        </w:r>
        <w:r w:rsidR="00E20EB0" w:rsidRPr="00E20EB0">
          <w:rPr>
            <w:noProof/>
          </w:rPr>
        </w:r>
        <w:r w:rsidR="00E20EB0" w:rsidRPr="00E20EB0">
          <w:rPr>
            <w:noProof/>
          </w:rPr>
          <w:fldChar w:fldCharType="separate"/>
        </w:r>
        <w:r w:rsidR="00E20EB0" w:rsidRPr="00E20EB0">
          <w:rPr>
            <w:noProof/>
          </w:rPr>
          <w:t>7</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51" w:history="1">
        <w:r w:rsidR="00E20EB0" w:rsidRPr="00E20EB0">
          <w:rPr>
            <w:rStyle w:val="affffb"/>
            <w:noProof/>
          </w:rPr>
          <w:t>8.1.2</w:t>
        </w:r>
        <w:r w:rsidR="00E20EB0">
          <w:rPr>
            <w:rStyle w:val="affffb"/>
            <w:noProof/>
          </w:rPr>
          <w:t xml:space="preserve"> </w:t>
        </w:r>
        <w:r w:rsidR="00E20EB0" w:rsidRPr="00E20EB0">
          <w:rPr>
            <w:rStyle w:val="affffb"/>
            <w:noProof/>
          </w:rPr>
          <w:t xml:space="preserve"> 包装标志</w:t>
        </w:r>
        <w:r w:rsidR="00E20EB0" w:rsidRPr="00E20EB0">
          <w:rPr>
            <w:noProof/>
          </w:rPr>
          <w:tab/>
        </w:r>
        <w:r w:rsidR="00E20EB0" w:rsidRPr="00E20EB0">
          <w:rPr>
            <w:noProof/>
          </w:rPr>
          <w:fldChar w:fldCharType="begin"/>
        </w:r>
        <w:r w:rsidR="00E20EB0" w:rsidRPr="00E20EB0">
          <w:rPr>
            <w:noProof/>
          </w:rPr>
          <w:instrText xml:space="preserve"> PAGEREF _Toc203467951 \h </w:instrText>
        </w:r>
        <w:r w:rsidR="00E20EB0" w:rsidRPr="00E20EB0">
          <w:rPr>
            <w:noProof/>
          </w:rPr>
        </w:r>
        <w:r w:rsidR="00E20EB0" w:rsidRPr="00E20EB0">
          <w:rPr>
            <w:noProof/>
          </w:rPr>
          <w:fldChar w:fldCharType="separate"/>
        </w:r>
        <w:r w:rsidR="00E20EB0" w:rsidRPr="00E20EB0">
          <w:rPr>
            <w:noProof/>
          </w:rPr>
          <w:t>7</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52" w:history="1">
        <w:r w:rsidR="00E20EB0" w:rsidRPr="00E20EB0">
          <w:rPr>
            <w:rStyle w:val="affffb"/>
            <w:noProof/>
            <w14:scene3d>
              <w14:camera w14:prst="orthographicFront"/>
              <w14:lightRig w14:rig="threePt" w14:dir="t">
                <w14:rot w14:lat="0" w14:lon="0" w14:rev="0"/>
              </w14:lightRig>
            </w14:scene3d>
          </w:rPr>
          <w:t>8.2</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包装</w:t>
        </w:r>
        <w:r w:rsidR="00E20EB0" w:rsidRPr="00E20EB0">
          <w:rPr>
            <w:noProof/>
          </w:rPr>
          <w:tab/>
        </w:r>
        <w:r w:rsidR="00E20EB0" w:rsidRPr="00E20EB0">
          <w:rPr>
            <w:noProof/>
          </w:rPr>
          <w:fldChar w:fldCharType="begin"/>
        </w:r>
        <w:r w:rsidR="00E20EB0" w:rsidRPr="00E20EB0">
          <w:rPr>
            <w:noProof/>
          </w:rPr>
          <w:instrText xml:space="preserve"> PAGEREF _Toc203467952 \h </w:instrText>
        </w:r>
        <w:r w:rsidR="00E20EB0" w:rsidRPr="00E20EB0">
          <w:rPr>
            <w:noProof/>
          </w:rPr>
        </w:r>
        <w:r w:rsidR="00E20EB0" w:rsidRPr="00E20EB0">
          <w:rPr>
            <w:noProof/>
          </w:rPr>
          <w:fldChar w:fldCharType="separate"/>
        </w:r>
        <w:r w:rsidR="00E20EB0" w:rsidRPr="00E20EB0">
          <w:rPr>
            <w:noProof/>
          </w:rPr>
          <w:t>7</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53" w:history="1">
        <w:r w:rsidR="00E20EB0" w:rsidRPr="00E20EB0">
          <w:rPr>
            <w:rStyle w:val="affffb"/>
            <w:noProof/>
          </w:rPr>
          <w:t>8.2.1</w:t>
        </w:r>
        <w:r w:rsidR="00E20EB0">
          <w:rPr>
            <w:rStyle w:val="affffb"/>
            <w:noProof/>
          </w:rPr>
          <w:t xml:space="preserve"> </w:t>
        </w:r>
        <w:r w:rsidR="00E20EB0" w:rsidRPr="00E20EB0">
          <w:rPr>
            <w:rStyle w:val="affffb"/>
            <w:noProof/>
          </w:rPr>
          <w:t xml:space="preserve"> 仪器包装</w:t>
        </w:r>
        <w:r w:rsidR="00E20EB0" w:rsidRPr="00E20EB0">
          <w:rPr>
            <w:noProof/>
          </w:rPr>
          <w:tab/>
        </w:r>
        <w:r w:rsidR="00E20EB0" w:rsidRPr="00E20EB0">
          <w:rPr>
            <w:noProof/>
          </w:rPr>
          <w:fldChar w:fldCharType="begin"/>
        </w:r>
        <w:r w:rsidR="00E20EB0" w:rsidRPr="00E20EB0">
          <w:rPr>
            <w:noProof/>
          </w:rPr>
          <w:instrText xml:space="preserve"> PAGEREF _Toc203467953 \h </w:instrText>
        </w:r>
        <w:r w:rsidR="00E20EB0" w:rsidRPr="00E20EB0">
          <w:rPr>
            <w:noProof/>
          </w:rPr>
        </w:r>
        <w:r w:rsidR="00E20EB0" w:rsidRPr="00E20EB0">
          <w:rPr>
            <w:noProof/>
          </w:rPr>
          <w:fldChar w:fldCharType="separate"/>
        </w:r>
        <w:r w:rsidR="00E20EB0" w:rsidRPr="00E20EB0">
          <w:rPr>
            <w:noProof/>
          </w:rPr>
          <w:t>7</w:t>
        </w:r>
        <w:r w:rsidR="00E20EB0" w:rsidRPr="00E20EB0">
          <w:rPr>
            <w:noProof/>
          </w:rPr>
          <w:fldChar w:fldCharType="end"/>
        </w:r>
      </w:hyperlink>
    </w:p>
    <w:p w:rsidR="00E20EB0" w:rsidRPr="00E20EB0" w:rsidRDefault="00F4215C">
      <w:pPr>
        <w:pStyle w:val="TOC3"/>
        <w:tabs>
          <w:tab w:val="right" w:leader="dot" w:pos="9344"/>
        </w:tabs>
        <w:rPr>
          <w:rFonts w:asciiTheme="minorHAnsi" w:eastAsiaTheme="minorEastAsia" w:hAnsiTheme="minorHAnsi" w:cstheme="minorBidi"/>
          <w:noProof/>
          <w:szCs w:val="22"/>
        </w:rPr>
      </w:pPr>
      <w:hyperlink w:anchor="_Toc203467954" w:history="1">
        <w:r w:rsidR="00E20EB0" w:rsidRPr="00E20EB0">
          <w:rPr>
            <w:rStyle w:val="affffb"/>
            <w:noProof/>
          </w:rPr>
          <w:t>8.2.2</w:t>
        </w:r>
        <w:r w:rsidR="00E20EB0">
          <w:rPr>
            <w:rStyle w:val="affffb"/>
            <w:noProof/>
          </w:rPr>
          <w:t xml:space="preserve"> </w:t>
        </w:r>
        <w:r w:rsidR="00E20EB0" w:rsidRPr="00E20EB0">
          <w:rPr>
            <w:rStyle w:val="affffb"/>
            <w:noProof/>
          </w:rPr>
          <w:t xml:space="preserve"> 随机文件</w:t>
        </w:r>
        <w:r w:rsidR="00E20EB0" w:rsidRPr="00E20EB0">
          <w:rPr>
            <w:noProof/>
          </w:rPr>
          <w:tab/>
        </w:r>
        <w:r w:rsidR="00E20EB0" w:rsidRPr="00E20EB0">
          <w:rPr>
            <w:noProof/>
          </w:rPr>
          <w:fldChar w:fldCharType="begin"/>
        </w:r>
        <w:r w:rsidR="00E20EB0" w:rsidRPr="00E20EB0">
          <w:rPr>
            <w:noProof/>
          </w:rPr>
          <w:instrText xml:space="preserve"> PAGEREF _Toc203467954 \h </w:instrText>
        </w:r>
        <w:r w:rsidR="00E20EB0" w:rsidRPr="00E20EB0">
          <w:rPr>
            <w:noProof/>
          </w:rPr>
        </w:r>
        <w:r w:rsidR="00E20EB0" w:rsidRPr="00E20EB0">
          <w:rPr>
            <w:noProof/>
          </w:rPr>
          <w:fldChar w:fldCharType="separate"/>
        </w:r>
        <w:r w:rsidR="00E20EB0" w:rsidRPr="00E20EB0">
          <w:rPr>
            <w:noProof/>
          </w:rPr>
          <w:t>7</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55" w:history="1">
        <w:r w:rsidR="00E20EB0" w:rsidRPr="00E20EB0">
          <w:rPr>
            <w:rStyle w:val="affffb"/>
            <w:noProof/>
            <w14:scene3d>
              <w14:camera w14:prst="orthographicFront"/>
              <w14:lightRig w14:rig="threePt" w14:dir="t">
                <w14:rot w14:lat="0" w14:lon="0" w14:rev="0"/>
              </w14:lightRig>
            </w14:scene3d>
          </w:rPr>
          <w:t>8.3</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运输</w:t>
        </w:r>
        <w:r w:rsidR="00E20EB0" w:rsidRPr="00E20EB0">
          <w:rPr>
            <w:noProof/>
          </w:rPr>
          <w:tab/>
        </w:r>
        <w:r w:rsidR="00E20EB0" w:rsidRPr="00E20EB0">
          <w:rPr>
            <w:noProof/>
          </w:rPr>
          <w:fldChar w:fldCharType="begin"/>
        </w:r>
        <w:r w:rsidR="00E20EB0" w:rsidRPr="00E20EB0">
          <w:rPr>
            <w:noProof/>
          </w:rPr>
          <w:instrText xml:space="preserve"> PAGEREF _Toc203467955 \h </w:instrText>
        </w:r>
        <w:r w:rsidR="00E20EB0" w:rsidRPr="00E20EB0">
          <w:rPr>
            <w:noProof/>
          </w:rPr>
        </w:r>
        <w:r w:rsidR="00E20EB0" w:rsidRPr="00E20EB0">
          <w:rPr>
            <w:noProof/>
          </w:rPr>
          <w:fldChar w:fldCharType="separate"/>
        </w:r>
        <w:r w:rsidR="00E20EB0" w:rsidRPr="00E20EB0">
          <w:rPr>
            <w:noProof/>
          </w:rPr>
          <w:t>7</w:t>
        </w:r>
        <w:r w:rsidR="00E20EB0" w:rsidRPr="00E20EB0">
          <w:rPr>
            <w:noProof/>
          </w:rPr>
          <w:fldChar w:fldCharType="end"/>
        </w:r>
      </w:hyperlink>
    </w:p>
    <w:p w:rsidR="00E20EB0" w:rsidRPr="00E20EB0" w:rsidRDefault="00F4215C">
      <w:pPr>
        <w:pStyle w:val="TOC2"/>
        <w:rPr>
          <w:rFonts w:asciiTheme="minorHAnsi" w:eastAsiaTheme="minorEastAsia" w:hAnsiTheme="minorHAnsi" w:cstheme="minorBidi"/>
          <w:noProof/>
          <w:szCs w:val="22"/>
        </w:rPr>
      </w:pPr>
      <w:hyperlink w:anchor="_Toc203467956" w:history="1">
        <w:r w:rsidR="00E20EB0" w:rsidRPr="00E20EB0">
          <w:rPr>
            <w:rStyle w:val="affffb"/>
            <w:noProof/>
            <w14:scene3d>
              <w14:camera w14:prst="orthographicFront"/>
              <w14:lightRig w14:rig="threePt" w14:dir="t">
                <w14:rot w14:lat="0" w14:lon="0" w14:rev="0"/>
              </w14:lightRig>
            </w14:scene3d>
          </w:rPr>
          <w:t>8.4</w:t>
        </w:r>
        <w:r w:rsidR="00E20EB0">
          <w:rPr>
            <w:rStyle w:val="affffb"/>
            <w:noProof/>
            <w14:scene3d>
              <w14:camera w14:prst="orthographicFront"/>
              <w14:lightRig w14:rig="threePt" w14:dir="t">
                <w14:rot w14:lat="0" w14:lon="0" w14:rev="0"/>
              </w14:lightRig>
            </w14:scene3d>
          </w:rPr>
          <w:t xml:space="preserve"> </w:t>
        </w:r>
        <w:r w:rsidR="00E20EB0" w:rsidRPr="00E20EB0">
          <w:rPr>
            <w:rStyle w:val="affffb"/>
            <w:noProof/>
          </w:rPr>
          <w:t xml:space="preserve"> 贮存</w:t>
        </w:r>
        <w:r w:rsidR="00E20EB0" w:rsidRPr="00E20EB0">
          <w:rPr>
            <w:noProof/>
          </w:rPr>
          <w:tab/>
        </w:r>
        <w:r w:rsidR="00E20EB0" w:rsidRPr="00E20EB0">
          <w:rPr>
            <w:noProof/>
          </w:rPr>
          <w:fldChar w:fldCharType="begin"/>
        </w:r>
        <w:r w:rsidR="00E20EB0" w:rsidRPr="00E20EB0">
          <w:rPr>
            <w:noProof/>
          </w:rPr>
          <w:instrText xml:space="preserve"> PAGEREF _Toc203467956 \h </w:instrText>
        </w:r>
        <w:r w:rsidR="00E20EB0" w:rsidRPr="00E20EB0">
          <w:rPr>
            <w:noProof/>
          </w:rPr>
        </w:r>
        <w:r w:rsidR="00E20EB0" w:rsidRPr="00E20EB0">
          <w:rPr>
            <w:noProof/>
          </w:rPr>
          <w:fldChar w:fldCharType="separate"/>
        </w:r>
        <w:r w:rsidR="00E20EB0" w:rsidRPr="00E20EB0">
          <w:rPr>
            <w:noProof/>
          </w:rPr>
          <w:t>7</w:t>
        </w:r>
        <w:r w:rsidR="00E20EB0" w:rsidRPr="00E20EB0">
          <w:rPr>
            <w:noProof/>
          </w:rPr>
          <w:fldChar w:fldCharType="end"/>
        </w:r>
      </w:hyperlink>
    </w:p>
    <w:p w:rsidR="00E20EB0" w:rsidRPr="00E20EB0" w:rsidRDefault="00E20EB0" w:rsidP="00E20EB0">
      <w:pPr>
        <w:pStyle w:val="affffffa"/>
        <w:spacing w:after="360"/>
        <w:sectPr w:rsidR="00E20EB0" w:rsidRPr="00E20EB0" w:rsidSect="00E20EB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E20EB0">
        <w:fldChar w:fldCharType="end"/>
      </w:r>
    </w:p>
    <w:p w:rsidR="00746FEB" w:rsidRDefault="00A06345">
      <w:pPr>
        <w:pStyle w:val="a6"/>
        <w:spacing w:before="900" w:after="360"/>
      </w:pPr>
      <w:bookmarkStart w:id="24" w:name="_Toc203467900"/>
      <w:bookmarkStart w:id="25" w:name="BookMark2"/>
      <w:bookmarkEnd w:id="21"/>
      <w:r>
        <w:rPr>
          <w:spacing w:val="320"/>
        </w:rPr>
        <w:lastRenderedPageBreak/>
        <w:t>前</w:t>
      </w:r>
      <w:r>
        <w:t>言</w:t>
      </w:r>
      <w:bookmarkEnd w:id="22"/>
      <w:bookmarkEnd w:id="23"/>
      <w:bookmarkEnd w:id="24"/>
    </w:p>
    <w:p w:rsidR="00746FEB" w:rsidRDefault="00A06345">
      <w:pPr>
        <w:pStyle w:val="afffff5"/>
        <w:ind w:firstLine="420"/>
      </w:pPr>
      <w:r>
        <w:rPr>
          <w:rFonts w:hint="eastAsia"/>
        </w:rPr>
        <w:t>本文件按照GB/T 1.1—2020《标准化工作导则  第1部分：标准化文件的结构和起草规则》的规定起草。</w:t>
      </w:r>
    </w:p>
    <w:p w:rsidR="00746FEB" w:rsidRDefault="00A06345">
      <w:pPr>
        <w:spacing w:line="276" w:lineRule="auto"/>
        <w:ind w:firstLineChars="200" w:firstLine="420"/>
        <w:rPr>
          <w:rFonts w:ascii="Times New Roman" w:hAnsi="Times New Roman"/>
        </w:rPr>
      </w:pPr>
      <w:r>
        <w:rPr>
          <w:rFonts w:ascii="Times New Roman" w:hAnsi="Times New Roman" w:hint="eastAsia"/>
        </w:rPr>
        <w:t>请注意本文件的某些内容有可能涉及专利。本文件的发布机构不承担识别这些专利的责任。</w:t>
      </w:r>
    </w:p>
    <w:p w:rsidR="00746FEB" w:rsidRDefault="00A06345">
      <w:pPr>
        <w:pStyle w:val="afffff5"/>
        <w:ind w:firstLine="420"/>
      </w:pPr>
      <w:r>
        <w:rPr>
          <w:rFonts w:hint="eastAsia"/>
        </w:rPr>
        <w:t>本文件由</w:t>
      </w:r>
      <w:r>
        <w:rPr>
          <w:rFonts w:ascii="Times New Roman" w:hint="eastAsia"/>
          <w:kern w:val="2"/>
          <w:szCs w:val="21"/>
        </w:rPr>
        <w:t>吉林大学</w:t>
      </w:r>
      <w:bookmarkStart w:id="26" w:name="_Hlk203311793"/>
      <w:r w:rsidR="009E2E61">
        <w:rPr>
          <w:rFonts w:ascii="Times New Roman" w:hint="eastAsia"/>
          <w:kern w:val="2"/>
          <w:szCs w:val="21"/>
        </w:rPr>
        <w:t>吉林省光谱分析仪器工程技术研究中心</w:t>
      </w:r>
      <w:bookmarkEnd w:id="26"/>
      <w:r>
        <w:rPr>
          <w:rFonts w:hint="eastAsia"/>
        </w:rPr>
        <w:t>提出。</w:t>
      </w:r>
    </w:p>
    <w:p w:rsidR="00746FEB" w:rsidRDefault="00A06345">
      <w:pPr>
        <w:pStyle w:val="afffff5"/>
        <w:ind w:firstLine="420"/>
      </w:pPr>
      <w:r>
        <w:rPr>
          <w:rFonts w:hint="eastAsia"/>
        </w:rPr>
        <w:t>本文件由</w:t>
      </w:r>
      <w:r>
        <w:rPr>
          <w:rFonts w:ascii="Times New Roman" w:hint="eastAsia"/>
          <w:kern w:val="2"/>
          <w:szCs w:val="21"/>
        </w:rPr>
        <w:t>中国仪器仪表行业协会</w:t>
      </w:r>
      <w:r>
        <w:rPr>
          <w:rFonts w:hint="eastAsia"/>
        </w:rPr>
        <w:t>归口。</w:t>
      </w:r>
    </w:p>
    <w:p w:rsidR="00746FEB" w:rsidRDefault="00A06345">
      <w:pPr>
        <w:pStyle w:val="afffff5"/>
        <w:ind w:firstLine="420"/>
      </w:pPr>
      <w:r>
        <w:rPr>
          <w:rFonts w:hint="eastAsia"/>
        </w:rPr>
        <w:t>本文件起草单位：</w:t>
      </w:r>
      <w:r w:rsidR="00552612">
        <w:rPr>
          <w:rFonts w:ascii="Times New Roman" w:hint="eastAsia"/>
          <w:szCs w:val="21"/>
        </w:rPr>
        <w:t>吉林大学、天津众科创谱科技有限公司、</w:t>
      </w:r>
      <w:r w:rsidR="00552612">
        <w:rPr>
          <w:rFonts w:ascii="Times New Roman"/>
          <w:bCs/>
          <w:szCs w:val="21"/>
        </w:rPr>
        <w:t>长春医学高等专科学校、</w:t>
      </w:r>
      <w:r w:rsidR="00552612">
        <w:rPr>
          <w:rFonts w:ascii="Times New Roman" w:hint="eastAsia"/>
          <w:bCs/>
          <w:szCs w:val="21"/>
        </w:rPr>
        <w:t>吉林省水文水资源局（吉林省水环境监测中心）、凭祥海关综合技术服务中心、</w:t>
      </w:r>
      <w:r w:rsidR="000D7C21">
        <w:rPr>
          <w:rFonts w:ascii="Times New Roman" w:hint="eastAsia"/>
          <w:bCs/>
          <w:szCs w:val="21"/>
        </w:rPr>
        <w:t>吉林市光大分析技术有限责任公司、</w:t>
      </w:r>
      <w:r w:rsidR="00552612">
        <w:rPr>
          <w:rFonts w:ascii="Times New Roman" w:hint="eastAsia"/>
          <w:bCs/>
          <w:szCs w:val="21"/>
        </w:rPr>
        <w:t>虹远科仪（天津）科技有限公司、上海元析仪器有限公司、天津市能谱科技有限公司、屹谱仪器制造（上海）有限公司、浙江科谱仪器有限公司、</w:t>
      </w:r>
      <w:r w:rsidR="00552612" w:rsidRPr="00572E6F">
        <w:rPr>
          <w:rFonts w:ascii="Times New Roman" w:hint="eastAsia"/>
          <w:bCs/>
          <w:szCs w:val="21"/>
        </w:rPr>
        <w:t>中国石油天然气股份有限公司长庆油田分公司</w:t>
      </w:r>
      <w:r w:rsidR="00552612">
        <w:rPr>
          <w:rFonts w:ascii="Times New Roman" w:hint="eastAsia"/>
          <w:bCs/>
          <w:szCs w:val="21"/>
        </w:rPr>
        <w:t>。</w:t>
      </w:r>
    </w:p>
    <w:p w:rsidR="00746FEB" w:rsidRDefault="00A06345">
      <w:pPr>
        <w:pStyle w:val="afffff5"/>
        <w:ind w:firstLine="420"/>
      </w:pPr>
      <w:r>
        <w:rPr>
          <w:rFonts w:hint="eastAsia"/>
        </w:rPr>
        <w:t>本文件主要起草人：</w:t>
      </w:r>
      <w:r w:rsidR="00AD4661">
        <w:rPr>
          <w:rFonts w:hint="eastAsia"/>
          <w:bCs/>
          <w:szCs w:val="21"/>
        </w:rPr>
        <w:t>高德江、梁荣贺、高付博、梁芳慧、马品一、宋大千、孟详哲、何成伟、赵玉涛、李玲辉、谢樟华、杜继东、姜雪、刘建龙、辛延斌</w:t>
      </w:r>
      <w:r w:rsidR="00F4215C">
        <w:rPr>
          <w:rFonts w:hint="eastAsia"/>
          <w:bCs/>
          <w:szCs w:val="21"/>
        </w:rPr>
        <w:t>、</w:t>
      </w:r>
      <w:r w:rsidR="00F4215C">
        <w:rPr>
          <w:rFonts w:hint="eastAsia"/>
        </w:rPr>
        <w:t>任志鹏。</w:t>
      </w:r>
      <w:bookmarkStart w:id="27" w:name="_GoBack"/>
      <w:bookmarkEnd w:id="27"/>
    </w:p>
    <w:p w:rsidR="00746FEB" w:rsidRDefault="00746FEB">
      <w:pPr>
        <w:pStyle w:val="afffff5"/>
        <w:ind w:firstLine="420"/>
      </w:pPr>
    </w:p>
    <w:p w:rsidR="00746FEB" w:rsidRDefault="00746FEB">
      <w:pPr>
        <w:pStyle w:val="afffff5"/>
        <w:ind w:firstLine="420"/>
        <w:sectPr w:rsidR="00746FEB">
          <w:pgSz w:w="11906" w:h="16838"/>
          <w:pgMar w:top="1928" w:right="1134" w:bottom="1134" w:left="1134" w:header="1418" w:footer="1134" w:gutter="284"/>
          <w:pgNumType w:fmt="upperRoman"/>
          <w:cols w:space="425"/>
          <w:formProt w:val="0"/>
          <w:docGrid w:linePitch="312"/>
        </w:sectPr>
      </w:pPr>
    </w:p>
    <w:p w:rsidR="00746FEB" w:rsidRDefault="00746FEB">
      <w:pPr>
        <w:spacing w:line="20" w:lineRule="exact"/>
        <w:jc w:val="center"/>
        <w:rPr>
          <w:rFonts w:ascii="黑体" w:eastAsia="黑体" w:hAnsi="黑体"/>
          <w:sz w:val="32"/>
          <w:szCs w:val="32"/>
        </w:rPr>
      </w:pPr>
      <w:bookmarkStart w:id="28" w:name="BookMark4"/>
      <w:bookmarkEnd w:id="25"/>
    </w:p>
    <w:p w:rsidR="00746FEB" w:rsidRDefault="00746FEB">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7C73F6B0BD894ED98E885FAB5C80278D"/>
        </w:placeholder>
      </w:sdtPr>
      <w:sdtEndPr/>
      <w:sdtContent>
        <w:p w:rsidR="00746FEB" w:rsidRDefault="00A06345">
          <w:pPr>
            <w:pStyle w:val="afffffffff8"/>
            <w:spacing w:beforeLines="100" w:before="240" w:afterLines="220" w:after="528"/>
          </w:pPr>
          <w:r>
            <w:rPr>
              <w:rFonts w:hint="eastAsia"/>
            </w:rPr>
            <w:t>全自动紫外分光测油仪</w:t>
          </w:r>
        </w:p>
      </w:sdtContent>
    </w:sdt>
    <w:p w:rsidR="00746FEB" w:rsidRDefault="00A06345">
      <w:pPr>
        <w:pStyle w:val="affc"/>
        <w:spacing w:before="240" w:after="240"/>
      </w:pPr>
      <w:bookmarkStart w:id="30" w:name="_Toc24884218"/>
      <w:bookmarkStart w:id="31" w:name="_Toc97192964"/>
      <w:bookmarkStart w:id="32" w:name="_Toc26718930"/>
      <w:bookmarkStart w:id="33" w:name="_Toc17233333"/>
      <w:bookmarkStart w:id="34" w:name="_Toc26986530"/>
      <w:bookmarkStart w:id="35" w:name="_Toc26648465"/>
      <w:bookmarkStart w:id="36" w:name="_Toc17233325"/>
      <w:bookmarkStart w:id="37" w:name="_Toc24884211"/>
      <w:bookmarkStart w:id="38" w:name="_Toc146197813"/>
      <w:bookmarkStart w:id="39" w:name="_Toc26986771"/>
      <w:bookmarkStart w:id="40" w:name="_Toc203384129"/>
      <w:bookmarkStart w:id="41" w:name="_Toc203467901"/>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rsidR="00746FEB" w:rsidRDefault="00A06345">
      <w:pPr>
        <w:pStyle w:val="afffff5"/>
        <w:ind w:firstLine="420"/>
      </w:pPr>
      <w:bookmarkStart w:id="42" w:name="_Toc24884212"/>
      <w:bookmarkStart w:id="43" w:name="_Toc17233334"/>
      <w:bookmarkStart w:id="44" w:name="_Toc26648466"/>
      <w:bookmarkStart w:id="45" w:name="_Toc17233326"/>
      <w:bookmarkStart w:id="46" w:name="_Toc24884219"/>
      <w:r>
        <w:t>本文件规定了</w:t>
      </w:r>
      <w:r>
        <w:rPr>
          <w:rFonts w:hint="eastAsia"/>
        </w:rPr>
        <w:t>全自动紫外分光测油仪</w:t>
      </w:r>
      <w:r>
        <w:t>的</w:t>
      </w:r>
      <w:r>
        <w:rPr>
          <w:rFonts w:ascii="Times New Roman" w:hint="eastAsia"/>
        </w:rPr>
        <w:t>仪器结构及测量范围、</w:t>
      </w:r>
      <w:r>
        <w:t>要求、试验方法、检验规则、标志、包装、运输和贮存。</w:t>
      </w:r>
    </w:p>
    <w:p w:rsidR="00746FEB" w:rsidRDefault="00A06345">
      <w:pPr>
        <w:pStyle w:val="afffff5"/>
        <w:ind w:firstLine="420"/>
        <w:rPr>
          <w:rFonts w:ascii="Times New Roman"/>
        </w:rPr>
      </w:pPr>
      <w:r>
        <w:t>本文件适用于</w:t>
      </w:r>
      <w:r>
        <w:rPr>
          <w:rFonts w:hint="eastAsia"/>
        </w:rPr>
        <w:t>采用紫外分光光度法测定地表水、地下水和海水</w:t>
      </w:r>
      <w:r>
        <w:t>中</w:t>
      </w:r>
      <w:r>
        <w:rPr>
          <w:rFonts w:hint="eastAsia"/>
        </w:rPr>
        <w:t>石油类的全自动紫外分光测油仪（以下简称 “仪器”）</w:t>
      </w:r>
      <w:r>
        <w:rPr>
          <w:rFonts w:ascii="Times New Roman" w:hint="eastAsia"/>
        </w:rPr>
        <w:t>。</w:t>
      </w:r>
    </w:p>
    <w:p w:rsidR="00746FEB" w:rsidRDefault="00A06345">
      <w:pPr>
        <w:pStyle w:val="affc"/>
        <w:spacing w:before="240" w:after="240"/>
      </w:pPr>
      <w:bookmarkStart w:id="47" w:name="_Toc146197814"/>
      <w:bookmarkStart w:id="48" w:name="_Toc26986772"/>
      <w:bookmarkStart w:id="49" w:name="_Toc26718931"/>
      <w:bookmarkStart w:id="50" w:name="_Toc26986531"/>
      <w:bookmarkStart w:id="51" w:name="_Toc97192965"/>
      <w:bookmarkStart w:id="52" w:name="_Toc203384130"/>
      <w:bookmarkStart w:id="53" w:name="_Toc203467902"/>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0C1557E663FA492CBFDD452D1F5F1D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46FEB" w:rsidRDefault="00A0634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46FEB" w:rsidRDefault="00A06345" w:rsidP="00704B3F">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191-2008  </w:t>
      </w:r>
      <w:r>
        <w:rPr>
          <w:rFonts w:ascii="Times New Roman" w:eastAsia="宋体" w:cs="Times New Roman"/>
          <w:kern w:val="0"/>
          <w:sz w:val="21"/>
          <w:szCs w:val="20"/>
        </w:rPr>
        <w:t>包装储运图示标志</w:t>
      </w:r>
      <w:r>
        <w:rPr>
          <w:rFonts w:ascii="Times New Roman" w:eastAsia="宋体" w:cs="Times New Roman"/>
          <w:kern w:val="0"/>
          <w:sz w:val="21"/>
          <w:szCs w:val="20"/>
        </w:rPr>
        <w:t xml:space="preserve"> </w:t>
      </w:r>
    </w:p>
    <w:p w:rsidR="00746FEB" w:rsidRDefault="00A063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11606-2007  </w:t>
      </w:r>
      <w:r>
        <w:rPr>
          <w:rFonts w:ascii="Times New Roman" w:eastAsia="宋体" w:cs="Times New Roman"/>
          <w:kern w:val="0"/>
          <w:sz w:val="21"/>
          <w:szCs w:val="20"/>
        </w:rPr>
        <w:t>分析仪器环境试验方法</w:t>
      </w:r>
    </w:p>
    <w:p w:rsidR="00746FEB" w:rsidRDefault="00A063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13384-2008  </w:t>
      </w:r>
      <w:r>
        <w:rPr>
          <w:rFonts w:ascii="Times New Roman" w:eastAsia="宋体" w:cs="Times New Roman"/>
          <w:kern w:val="0"/>
          <w:sz w:val="21"/>
          <w:szCs w:val="20"/>
        </w:rPr>
        <w:t>机电产品包装通用技术条件</w:t>
      </w:r>
    </w:p>
    <w:p w:rsidR="00746FEB" w:rsidRDefault="00A063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34065-2017  </w:t>
      </w:r>
      <w:r>
        <w:rPr>
          <w:rFonts w:ascii="Times New Roman" w:eastAsia="宋体" w:cs="Times New Roman"/>
          <w:kern w:val="0"/>
          <w:sz w:val="21"/>
          <w:szCs w:val="20"/>
        </w:rPr>
        <w:t>分析仪器的安全要求</w:t>
      </w:r>
    </w:p>
    <w:p w:rsidR="00032CAE" w:rsidRDefault="00032CAE">
      <w:pPr>
        <w:pStyle w:val="afffffffffffa"/>
        <w:tabs>
          <w:tab w:val="center" w:pos="4201"/>
          <w:tab w:val="right" w:leader="dot" w:pos="9298"/>
        </w:tabs>
        <w:ind w:firstLine="420"/>
        <w:rPr>
          <w:rFonts w:ascii="Times New Roman" w:eastAsia="宋体" w:cs="Times New Roman"/>
          <w:kern w:val="0"/>
          <w:sz w:val="21"/>
          <w:szCs w:val="20"/>
        </w:rPr>
      </w:pPr>
      <w:r w:rsidRPr="00B37CFF">
        <w:rPr>
          <w:rFonts w:ascii="Times New Roman" w:eastAsia="宋体" w:cs="Times New Roman" w:hint="eastAsia"/>
          <w:kern w:val="0"/>
          <w:sz w:val="21"/>
          <w:szCs w:val="20"/>
        </w:rPr>
        <w:t>H</w:t>
      </w:r>
      <w:r w:rsidRPr="00B37CFF">
        <w:rPr>
          <w:rFonts w:ascii="Times New Roman" w:eastAsia="宋体" w:cs="Times New Roman"/>
          <w:kern w:val="0"/>
          <w:sz w:val="21"/>
          <w:szCs w:val="20"/>
        </w:rPr>
        <w:t>J 970</w:t>
      </w:r>
      <w:r>
        <w:rPr>
          <w:rFonts w:ascii="Times New Roman" w:eastAsia="宋体" w:cs="Times New Roman"/>
          <w:kern w:val="0"/>
          <w:sz w:val="21"/>
          <w:szCs w:val="20"/>
        </w:rPr>
        <w:t xml:space="preserve"> </w:t>
      </w:r>
      <w:r>
        <w:rPr>
          <w:rFonts w:ascii="Times New Roman" w:eastAsia="宋体" w:cs="Times New Roman" w:hint="eastAsia"/>
          <w:kern w:val="0"/>
          <w:sz w:val="21"/>
          <w:szCs w:val="20"/>
        </w:rPr>
        <w:t>水质</w:t>
      </w:r>
      <w:r>
        <w:rPr>
          <w:rFonts w:ascii="Times New Roman" w:eastAsia="宋体" w:cs="Times New Roman" w:hint="eastAsia"/>
          <w:kern w:val="0"/>
          <w:sz w:val="21"/>
          <w:szCs w:val="20"/>
        </w:rPr>
        <w:t xml:space="preserve"> </w:t>
      </w:r>
      <w:r>
        <w:rPr>
          <w:rFonts w:ascii="Times New Roman" w:eastAsia="宋体" w:cs="Times New Roman" w:hint="eastAsia"/>
          <w:kern w:val="0"/>
          <w:sz w:val="21"/>
          <w:szCs w:val="20"/>
        </w:rPr>
        <w:t>石油类的测定</w:t>
      </w:r>
      <w:r>
        <w:rPr>
          <w:rFonts w:ascii="Times New Roman" w:eastAsia="宋体" w:cs="Times New Roman" w:hint="eastAsia"/>
          <w:kern w:val="0"/>
          <w:sz w:val="21"/>
          <w:szCs w:val="20"/>
        </w:rPr>
        <w:t xml:space="preserve"> </w:t>
      </w:r>
      <w:r>
        <w:rPr>
          <w:rFonts w:ascii="Times New Roman" w:eastAsia="宋体" w:cs="Times New Roman" w:hint="eastAsia"/>
          <w:kern w:val="0"/>
          <w:sz w:val="21"/>
          <w:szCs w:val="20"/>
        </w:rPr>
        <w:t>紫外分光光度法</w:t>
      </w:r>
    </w:p>
    <w:p w:rsidR="00746FEB" w:rsidRDefault="00A06345">
      <w:pPr>
        <w:pStyle w:val="affc"/>
        <w:spacing w:before="240" w:after="240"/>
        <w:rPr>
          <w:rFonts w:ascii="Times New Roman"/>
        </w:rPr>
      </w:pPr>
      <w:bookmarkStart w:id="54" w:name="_Toc203384131"/>
      <w:bookmarkStart w:id="55" w:name="_Toc203467903"/>
      <w:bookmarkStart w:id="56" w:name="_Toc146197815"/>
      <w:r>
        <w:rPr>
          <w:rFonts w:ascii="Times New Roman" w:hint="eastAsia"/>
        </w:rPr>
        <w:t>术语和定义</w:t>
      </w:r>
      <w:bookmarkEnd w:id="54"/>
      <w:bookmarkEnd w:id="55"/>
    </w:p>
    <w:p w:rsidR="00746FEB" w:rsidRDefault="00A06345">
      <w:pPr>
        <w:pStyle w:val="affd"/>
        <w:spacing w:before="120" w:after="120"/>
      </w:pPr>
      <w:bookmarkStart w:id="57" w:name="_Toc203384132"/>
      <w:bookmarkStart w:id="58" w:name="_Toc203467904"/>
      <w:r>
        <w:rPr>
          <w:rFonts w:hint="eastAsia"/>
        </w:rPr>
        <w:t>全自动紫外分光测油仪</w:t>
      </w:r>
      <w:r w:rsidR="009E2E61">
        <w:rPr>
          <w:rFonts w:hint="eastAsia"/>
        </w:rPr>
        <w:t xml:space="preserve"> a</w:t>
      </w:r>
      <w:r w:rsidR="009E2E61" w:rsidRPr="009E2E61">
        <w:t>utomatic ultraviolet spectrophotometer for oil</w:t>
      </w:r>
      <w:bookmarkEnd w:id="57"/>
      <w:bookmarkEnd w:id="58"/>
    </w:p>
    <w:p w:rsidR="00D776B1" w:rsidRPr="00D776B1" w:rsidRDefault="00D776B1" w:rsidP="00D776B1">
      <w:pPr>
        <w:pStyle w:val="afffff5"/>
        <w:ind w:firstLine="420"/>
      </w:pPr>
      <w:r w:rsidRPr="00D776B1">
        <w:rPr>
          <w:rFonts w:hint="eastAsia"/>
        </w:rPr>
        <w:t>指基于</w:t>
      </w:r>
      <w:r>
        <w:rPr>
          <w:rFonts w:hint="eastAsia"/>
        </w:rPr>
        <w:t>紫外</w:t>
      </w:r>
      <w:r w:rsidRPr="00D776B1">
        <w:rPr>
          <w:rFonts w:hint="eastAsia"/>
        </w:rPr>
        <w:t>分光光度法原理,通过自动化流程实现对地表水、地下水和海水中石油类分析的仪器设备。</w:t>
      </w:r>
    </w:p>
    <w:p w:rsidR="00746FEB" w:rsidRDefault="00A06345">
      <w:pPr>
        <w:pStyle w:val="affd"/>
        <w:spacing w:before="120" w:after="120"/>
      </w:pPr>
      <w:bookmarkStart w:id="59" w:name="_Toc203384133"/>
      <w:bookmarkStart w:id="60" w:name="_Toc203467905"/>
      <w:r>
        <w:rPr>
          <w:rFonts w:hint="eastAsia"/>
        </w:rPr>
        <w:t>石油类</w:t>
      </w:r>
      <w:r w:rsidR="009E2E61">
        <w:rPr>
          <w:rFonts w:hint="eastAsia"/>
        </w:rPr>
        <w:t xml:space="preserve"> petroleum</w:t>
      </w:r>
      <w:bookmarkEnd w:id="59"/>
      <w:bookmarkEnd w:id="60"/>
    </w:p>
    <w:p w:rsidR="00746FEB" w:rsidRDefault="00A06345" w:rsidP="00D776B1">
      <w:pPr>
        <w:pStyle w:val="afffff5"/>
        <w:ind w:firstLine="420"/>
      </w:pPr>
      <w:r>
        <w:rPr>
          <w:rFonts w:hint="eastAsia"/>
        </w:rPr>
        <w:t>在pH≤2的条件下，</w:t>
      </w:r>
      <w:r w:rsidR="00D776B1" w:rsidRPr="00D776B1">
        <w:rPr>
          <w:rFonts w:hint="eastAsia"/>
        </w:rPr>
        <w:t>能够被</w:t>
      </w:r>
      <w:r w:rsidR="00D776B1">
        <w:rPr>
          <w:rFonts w:hint="eastAsia"/>
        </w:rPr>
        <w:t>正己烷</w:t>
      </w:r>
      <w:r w:rsidR="00D776B1" w:rsidRPr="00D776B1">
        <w:rPr>
          <w:rFonts w:hint="eastAsia"/>
        </w:rPr>
        <w:t>萃取且不被硅酸镁吸附</w:t>
      </w:r>
      <w:r w:rsidR="00D776B1">
        <w:rPr>
          <w:rFonts w:hint="eastAsia"/>
        </w:rPr>
        <w:t>，</w:t>
      </w:r>
      <w:r>
        <w:rPr>
          <w:rFonts w:hint="eastAsia"/>
        </w:rPr>
        <w:t>225 nm波长处</w:t>
      </w:r>
      <w:r w:rsidR="00D776B1">
        <w:rPr>
          <w:rFonts w:hint="eastAsia"/>
        </w:rPr>
        <w:t>有吸收的物质</w:t>
      </w:r>
      <w:r>
        <w:rPr>
          <w:rFonts w:hint="eastAsia"/>
        </w:rPr>
        <w:t>。</w:t>
      </w:r>
    </w:p>
    <w:p w:rsidR="006F4566" w:rsidRPr="00856812" w:rsidRDefault="006F4566" w:rsidP="006F4566">
      <w:pPr>
        <w:pStyle w:val="affd"/>
        <w:spacing w:before="120" w:after="120"/>
      </w:pPr>
      <w:bookmarkStart w:id="61" w:name="_Toc203383367"/>
      <w:bookmarkStart w:id="62" w:name="_Toc203464311"/>
      <w:bookmarkStart w:id="63" w:name="_Toc203467966"/>
      <w:r w:rsidRPr="00856812">
        <w:rPr>
          <w:rFonts w:hint="eastAsia"/>
        </w:rPr>
        <w:t>标准曲线</w:t>
      </w:r>
      <w:bookmarkEnd w:id="61"/>
      <w:r w:rsidRPr="00856812">
        <w:rPr>
          <w:rFonts w:hint="eastAsia"/>
        </w:rPr>
        <w:t xml:space="preserve"> </w:t>
      </w:r>
      <w:r w:rsidRPr="00856812">
        <w:t>calibration curve</w:t>
      </w:r>
      <w:bookmarkEnd w:id="62"/>
      <w:bookmarkEnd w:id="63"/>
    </w:p>
    <w:p w:rsidR="006F4566" w:rsidRDefault="006F4566" w:rsidP="006F4566">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hint="eastAsia"/>
          <w:kern w:val="0"/>
          <w:sz w:val="21"/>
          <w:szCs w:val="20"/>
        </w:rPr>
        <w:t>指系列</w:t>
      </w:r>
      <w:r w:rsidRPr="00D14F22">
        <w:rPr>
          <w:rFonts w:ascii="Times New Roman" w:eastAsia="宋体" w:cs="Times New Roman" w:hint="eastAsia"/>
          <w:kern w:val="0"/>
          <w:sz w:val="21"/>
          <w:szCs w:val="20"/>
        </w:rPr>
        <w:t>已知石油类标准物质浓度与仪器响应值之间的数学关系</w:t>
      </w:r>
      <w:r>
        <w:rPr>
          <w:rFonts w:ascii="Times New Roman" w:eastAsia="宋体" w:cs="Times New Roman" w:hint="eastAsia"/>
          <w:kern w:val="0"/>
          <w:sz w:val="21"/>
          <w:szCs w:val="20"/>
        </w:rPr>
        <w:t>。</w:t>
      </w:r>
    </w:p>
    <w:p w:rsidR="00746FEB" w:rsidRDefault="00A06345">
      <w:pPr>
        <w:pStyle w:val="affc"/>
        <w:spacing w:before="240" w:after="240"/>
        <w:rPr>
          <w:rFonts w:ascii="Times New Roman"/>
        </w:rPr>
      </w:pPr>
      <w:bookmarkStart w:id="64" w:name="_Toc203384134"/>
      <w:bookmarkStart w:id="65" w:name="_Toc203467906"/>
      <w:r>
        <w:rPr>
          <w:rFonts w:ascii="Times New Roman" w:hint="eastAsia"/>
        </w:rPr>
        <w:t>仪器结构及测量范围</w:t>
      </w:r>
      <w:bookmarkEnd w:id="56"/>
      <w:bookmarkEnd w:id="64"/>
      <w:bookmarkEnd w:id="65"/>
    </w:p>
    <w:p w:rsidR="00746FEB" w:rsidRDefault="00A06345">
      <w:pPr>
        <w:pStyle w:val="affd"/>
        <w:spacing w:before="120" w:after="120"/>
      </w:pPr>
      <w:bookmarkStart w:id="66" w:name="_Toc146197817"/>
      <w:bookmarkStart w:id="67" w:name="_Toc203384135"/>
      <w:bookmarkStart w:id="68" w:name="_Toc203467907"/>
      <w:r>
        <w:rPr>
          <w:rFonts w:hint="eastAsia"/>
        </w:rPr>
        <w:t>仪器结构</w:t>
      </w:r>
      <w:bookmarkEnd w:id="66"/>
      <w:bookmarkEnd w:id="67"/>
      <w:bookmarkEnd w:id="68"/>
    </w:p>
    <w:p w:rsidR="00746FEB" w:rsidRDefault="00A06345">
      <w:pPr>
        <w:pStyle w:val="afffffffff1"/>
      </w:pPr>
      <w:r>
        <w:rPr>
          <w:rFonts w:hint="eastAsia"/>
        </w:rPr>
        <w:t>仪器的基本结</w:t>
      </w:r>
      <w:r w:rsidRPr="00C416DB">
        <w:rPr>
          <w:rFonts w:hint="eastAsia"/>
        </w:rPr>
        <w:t>构如图1所示，主要包含以下单</w:t>
      </w:r>
      <w:r>
        <w:rPr>
          <w:rFonts w:hint="eastAsia"/>
        </w:rPr>
        <w:t>元：</w:t>
      </w:r>
    </w:p>
    <w:p w:rsidR="00746FEB" w:rsidRDefault="00B57D87">
      <w:pPr>
        <w:pStyle w:val="afffff5"/>
        <w:ind w:firstLineChars="95" w:firstLine="199"/>
        <w:jc w:val="center"/>
      </w:pPr>
      <w:r w:rsidRPr="00B57D87">
        <w:rPr>
          <w:noProof/>
        </w:rPr>
        <w:lastRenderedPageBreak/>
        <w:drawing>
          <wp:inline distT="0" distB="0" distL="0" distR="0" wp14:anchorId="7B313236" wp14:editId="5E2D0D6D">
            <wp:extent cx="3580255" cy="2221487"/>
            <wp:effectExtent l="0" t="0" r="1270" b="7620"/>
            <wp:docPr id="85" name="图片 4">
              <a:extLst xmlns:a="http://schemas.openxmlformats.org/drawingml/2006/main">
                <a:ext uri="{FF2B5EF4-FFF2-40B4-BE49-F238E27FC236}">
                  <a16:creationId xmlns:a16="http://schemas.microsoft.com/office/drawing/2014/main" id="{85B4DC35-976B-4D86-834A-EA1BE40C4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5B4DC35-976B-4D86-834A-EA1BE40C4DC6}"/>
                        </a:ext>
                      </a:extLst>
                    </pic:cNvPr>
                    <pic:cNvPicPr>
                      <a:picLocks noChangeAspect="1"/>
                    </pic:cNvPicPr>
                  </pic:nvPicPr>
                  <pic:blipFill rotWithShape="1">
                    <a:blip r:embed="rId20" cstate="print">
                      <a:extLst>
                        <a:ext uri="{28A0092B-C50C-407E-A947-70E740481C1C}">
                          <a14:useLocalDpi xmlns:a14="http://schemas.microsoft.com/office/drawing/2010/main" val="0"/>
                        </a:ext>
                      </a:extLst>
                    </a:blip>
                    <a:srcRect l="13333" t="20741" r="29583" b="16297"/>
                    <a:stretch/>
                  </pic:blipFill>
                  <pic:spPr>
                    <a:xfrm>
                      <a:off x="0" y="0"/>
                      <a:ext cx="3598825" cy="2233009"/>
                    </a:xfrm>
                    <a:prstGeom prst="rect">
                      <a:avLst/>
                    </a:prstGeom>
                  </pic:spPr>
                </pic:pic>
              </a:graphicData>
            </a:graphic>
          </wp:inline>
        </w:drawing>
      </w:r>
    </w:p>
    <w:p w:rsidR="00746FEB" w:rsidRDefault="00A06345">
      <w:pPr>
        <w:pStyle w:val="afd"/>
        <w:spacing w:before="120" w:after="120"/>
      </w:pPr>
      <w:r>
        <w:rPr>
          <w:rFonts w:hint="eastAsia"/>
        </w:rPr>
        <w:t>仪器的基本结构图</w:t>
      </w:r>
    </w:p>
    <w:p w:rsidR="00746FEB" w:rsidRDefault="00A06345">
      <w:pPr>
        <w:pStyle w:val="afffffffff1"/>
      </w:pPr>
      <w:r>
        <w:rPr>
          <w:rFonts w:hint="eastAsia"/>
        </w:rPr>
        <w:t>液体输送/计量单元：由注射泵、切换阀和输送管道等构成，用于水样、标准溶液、质控样、试剂和废液等溶液的输送或计量。</w:t>
      </w:r>
    </w:p>
    <w:p w:rsidR="00746FEB" w:rsidRDefault="00A06345">
      <w:pPr>
        <w:pStyle w:val="afffffffff1"/>
      </w:pPr>
      <w:r>
        <w:rPr>
          <w:rFonts w:hint="eastAsia"/>
        </w:rPr>
        <w:t>试剂储存单元：由多组试剂瓶和输送管道等构成，用于储存</w:t>
      </w:r>
      <w:r w:rsidR="00817375">
        <w:rPr>
          <w:rFonts w:hint="eastAsia"/>
        </w:rPr>
        <w:t>萃取剂和</w:t>
      </w:r>
      <w:r>
        <w:rPr>
          <w:rFonts w:hint="eastAsia"/>
        </w:rPr>
        <w:t>清洗液等。</w:t>
      </w:r>
    </w:p>
    <w:p w:rsidR="00C10D71" w:rsidRDefault="00A06345" w:rsidP="00C10D71">
      <w:pPr>
        <w:pStyle w:val="afffffffff1"/>
      </w:pPr>
      <w:r>
        <w:rPr>
          <w:rFonts w:hint="eastAsia"/>
        </w:rPr>
        <w:t>前处理单元：</w:t>
      </w:r>
      <w:r w:rsidR="00C10D71" w:rsidRPr="00C10D71">
        <w:rPr>
          <w:rFonts w:hint="eastAsia"/>
        </w:rPr>
        <w:t>由体积探测、搅拌器、硅酸镁吸附柱</w:t>
      </w:r>
      <w:r w:rsidR="00864DAD">
        <w:rPr>
          <w:rFonts w:hint="eastAsia"/>
        </w:rPr>
        <w:t>和</w:t>
      </w:r>
      <w:r w:rsidR="00C10D71" w:rsidRPr="00C10D71">
        <w:rPr>
          <w:rFonts w:hint="eastAsia"/>
        </w:rPr>
        <w:t>油水分离膜等构成，用于</w:t>
      </w:r>
      <w:r w:rsidR="00C10D71">
        <w:rPr>
          <w:rFonts w:hint="eastAsia"/>
        </w:rPr>
        <w:t>石油</w:t>
      </w:r>
      <w:r w:rsidR="00C10D71" w:rsidRPr="00C10D71">
        <w:rPr>
          <w:rFonts w:hint="eastAsia"/>
        </w:rPr>
        <w:t>类物质的萃取</w:t>
      </w:r>
      <w:r w:rsidR="00C10D71">
        <w:rPr>
          <w:rFonts w:hint="eastAsia"/>
        </w:rPr>
        <w:t>和分离</w:t>
      </w:r>
      <w:r w:rsidR="00C10D71" w:rsidRPr="00C10D71">
        <w:rPr>
          <w:rFonts w:hint="eastAsia"/>
        </w:rPr>
        <w:t>。</w:t>
      </w:r>
    </w:p>
    <w:p w:rsidR="00746FEB" w:rsidRDefault="00A06345" w:rsidP="00C10D71">
      <w:pPr>
        <w:pStyle w:val="afffffffff1"/>
      </w:pPr>
      <w:r>
        <w:rPr>
          <w:rFonts w:hint="eastAsia"/>
        </w:rPr>
        <w:t>检测单元：由光源、分光</w:t>
      </w:r>
      <w:r w:rsidRPr="00817375">
        <w:rPr>
          <w:rFonts w:hint="eastAsia"/>
        </w:rPr>
        <w:t>系统、比色装置和传</w:t>
      </w:r>
      <w:r>
        <w:rPr>
          <w:rFonts w:hint="eastAsia"/>
        </w:rPr>
        <w:t>感器等构成，用于石油类物质的检测。</w:t>
      </w:r>
    </w:p>
    <w:p w:rsidR="00A06345" w:rsidRDefault="00A06345" w:rsidP="00A06345">
      <w:pPr>
        <w:pStyle w:val="afffffffff1"/>
      </w:pPr>
      <w:r>
        <w:rPr>
          <w:rFonts w:hint="eastAsia"/>
        </w:rPr>
        <w:t>控制单元：由硬件和软件构成，实现萃取、分离和测量等操作步骤的控制，具有参数设置、数据管理和运行维护等功能。</w:t>
      </w:r>
    </w:p>
    <w:p w:rsidR="00746FEB" w:rsidRPr="00A06345" w:rsidRDefault="00A06345" w:rsidP="00A06345">
      <w:pPr>
        <w:pStyle w:val="afffffffff1"/>
      </w:pPr>
      <w:r w:rsidRPr="00C10D71">
        <w:rPr>
          <w:rFonts w:hint="eastAsia"/>
        </w:rPr>
        <w:t>废液收集单元</w:t>
      </w:r>
      <w:r w:rsidR="00C10D71" w:rsidRPr="00C10D71">
        <w:rPr>
          <w:rFonts w:hint="eastAsia"/>
        </w:rPr>
        <w:t>：用于</w:t>
      </w:r>
      <w:r w:rsidR="00CE3BA2">
        <w:rPr>
          <w:rFonts w:hint="eastAsia"/>
        </w:rPr>
        <w:t>收集</w:t>
      </w:r>
      <w:r w:rsidR="00C10D71" w:rsidRPr="00C10D71">
        <w:rPr>
          <w:rFonts w:hint="eastAsia"/>
        </w:rPr>
        <w:t>废液，做好标识</w:t>
      </w:r>
      <w:r w:rsidR="00817375">
        <w:rPr>
          <w:rFonts w:hint="eastAsia"/>
        </w:rPr>
        <w:t>，</w:t>
      </w:r>
      <w:r w:rsidR="00C10D71" w:rsidRPr="00C10D71">
        <w:rPr>
          <w:rFonts w:hint="eastAsia"/>
        </w:rPr>
        <w:t>委托有资质的单位进行处理</w:t>
      </w:r>
      <w:r w:rsidR="00990B72">
        <w:rPr>
          <w:rFonts w:hint="eastAsia"/>
        </w:rPr>
        <w:t>。</w:t>
      </w:r>
    </w:p>
    <w:p w:rsidR="00746FEB" w:rsidRDefault="00A06345">
      <w:pPr>
        <w:pStyle w:val="affd"/>
        <w:spacing w:before="120" w:after="120"/>
      </w:pPr>
      <w:bookmarkStart w:id="69" w:name="_Toc146197818"/>
      <w:bookmarkStart w:id="70" w:name="_Toc203384136"/>
      <w:bookmarkStart w:id="71" w:name="_Toc203467908"/>
      <w:r>
        <w:rPr>
          <w:rFonts w:hint="eastAsia"/>
        </w:rPr>
        <w:t>测量范围</w:t>
      </w:r>
      <w:bookmarkEnd w:id="69"/>
      <w:bookmarkEnd w:id="70"/>
      <w:bookmarkEnd w:id="71"/>
    </w:p>
    <w:p w:rsidR="00746FEB" w:rsidRDefault="00A06345">
      <w:pPr>
        <w:pStyle w:val="afffff5"/>
        <w:ind w:firstLine="420"/>
      </w:pPr>
      <w:r>
        <w:rPr>
          <w:rFonts w:asciiTheme="minorEastAsia" w:hAnsiTheme="minorEastAsia" w:hint="eastAsia"/>
        </w:rPr>
        <w:t>测量范围</w:t>
      </w:r>
      <w:r>
        <w:t>：0 mg/L～16.0 mg/L。</w:t>
      </w:r>
    </w:p>
    <w:p w:rsidR="00746FEB" w:rsidRDefault="00A06345">
      <w:pPr>
        <w:pStyle w:val="affc"/>
        <w:spacing w:before="240" w:after="240"/>
      </w:pPr>
      <w:bookmarkStart w:id="72" w:name="_Toc146197819"/>
      <w:bookmarkStart w:id="73" w:name="_Toc203384137"/>
      <w:bookmarkStart w:id="74" w:name="_Toc203467909"/>
      <w:r>
        <w:rPr>
          <w:rFonts w:hint="eastAsia"/>
        </w:rPr>
        <w:t>要求</w:t>
      </w:r>
      <w:bookmarkEnd w:id="72"/>
      <w:bookmarkEnd w:id="73"/>
      <w:bookmarkEnd w:id="74"/>
    </w:p>
    <w:p w:rsidR="00746FEB" w:rsidRDefault="00A06345">
      <w:pPr>
        <w:pStyle w:val="affd"/>
        <w:spacing w:before="120" w:after="120"/>
      </w:pPr>
      <w:bookmarkStart w:id="75" w:name="_Toc146197820"/>
      <w:bookmarkStart w:id="76" w:name="_Toc203384138"/>
      <w:bookmarkStart w:id="77" w:name="_Toc203467910"/>
      <w:r>
        <w:t>正常工作条件</w:t>
      </w:r>
      <w:bookmarkEnd w:id="75"/>
      <w:bookmarkEnd w:id="76"/>
      <w:bookmarkEnd w:id="77"/>
    </w:p>
    <w:p w:rsidR="00746FEB" w:rsidRDefault="00A06345">
      <w:pPr>
        <w:pStyle w:val="afffff5"/>
        <w:ind w:firstLine="420"/>
      </w:pPr>
      <w:r>
        <w:t>仪器</w:t>
      </w:r>
      <w:r>
        <w:rPr>
          <w:rFonts w:hint="eastAsia"/>
        </w:rPr>
        <w:t>应</w:t>
      </w:r>
      <w:r>
        <w:t>在下列条件</w:t>
      </w:r>
      <w:r>
        <w:rPr>
          <w:rFonts w:hint="eastAsia"/>
        </w:rPr>
        <w:t>下</w:t>
      </w:r>
      <w:r>
        <w:t>正常工作：</w:t>
      </w:r>
    </w:p>
    <w:p w:rsidR="00746FEB" w:rsidRDefault="00A06345">
      <w:pPr>
        <w:pStyle w:val="af5"/>
      </w:pPr>
      <w:r>
        <w:t xml:space="preserve">电源电压：交流电压220 V </w:t>
      </w:r>
      <w:r>
        <w:t>±</w:t>
      </w:r>
      <w:r>
        <w:t xml:space="preserve"> 22 V；</w:t>
      </w:r>
    </w:p>
    <w:p w:rsidR="00746FEB" w:rsidRDefault="00A06345">
      <w:pPr>
        <w:pStyle w:val="af5"/>
      </w:pPr>
      <w:r>
        <w:t xml:space="preserve">电源频率： 50 Hz </w:t>
      </w:r>
      <w:r>
        <w:t>±</w:t>
      </w:r>
      <w:r>
        <w:t xml:space="preserve"> 0.5 Hz；</w:t>
      </w:r>
    </w:p>
    <w:p w:rsidR="00746FEB" w:rsidRDefault="00A06345">
      <w:pPr>
        <w:pStyle w:val="af5"/>
      </w:pPr>
      <w:r>
        <w:t>环境温度：5</w:t>
      </w:r>
      <w:r>
        <w:t>℃</w:t>
      </w:r>
      <w:r>
        <w:t>～40</w:t>
      </w:r>
      <w:r>
        <w:t>℃</w:t>
      </w:r>
      <w:r>
        <w:t>；</w:t>
      </w:r>
    </w:p>
    <w:p w:rsidR="00746FEB" w:rsidRDefault="00A06345">
      <w:pPr>
        <w:pStyle w:val="af5"/>
      </w:pPr>
      <w:r>
        <w:t xml:space="preserve">相对湿度：65% </w:t>
      </w:r>
      <w:r>
        <w:t>±</w:t>
      </w:r>
      <w:r>
        <w:t xml:space="preserve"> 20%。</w:t>
      </w:r>
    </w:p>
    <w:p w:rsidR="00746FEB" w:rsidRDefault="00A06345">
      <w:pPr>
        <w:pStyle w:val="affd"/>
        <w:spacing w:before="120" w:after="120"/>
      </w:pPr>
      <w:bookmarkStart w:id="78" w:name="_Toc146197821"/>
      <w:bookmarkStart w:id="79" w:name="_Toc203384139"/>
      <w:bookmarkStart w:id="80" w:name="_Toc203467911"/>
      <w:r>
        <w:t>外观</w:t>
      </w:r>
      <w:bookmarkEnd w:id="78"/>
      <w:bookmarkEnd w:id="79"/>
      <w:bookmarkEnd w:id="80"/>
    </w:p>
    <w:p w:rsidR="00746FEB" w:rsidRDefault="00A06345">
      <w:pPr>
        <w:pStyle w:val="afffff5"/>
        <w:ind w:firstLine="420"/>
      </w:pPr>
      <w:r>
        <w:t>仪器的外观应满足以下要求：</w:t>
      </w:r>
    </w:p>
    <w:p w:rsidR="00746FEB" w:rsidRDefault="00A06345">
      <w:pPr>
        <w:pStyle w:val="af5"/>
        <w:numPr>
          <w:ilvl w:val="0"/>
          <w:numId w:val="32"/>
        </w:numPr>
      </w:pPr>
      <w:r>
        <w:t>仪器的外观完整、清洁，表面涂</w:t>
      </w:r>
      <w:r>
        <w:rPr>
          <w:rFonts w:hint="eastAsia"/>
        </w:rPr>
        <w:t>层</w:t>
      </w:r>
      <w:r>
        <w:t>镀层无明显剥落、擦伤、露底及污垢；</w:t>
      </w:r>
    </w:p>
    <w:p w:rsidR="00746FEB" w:rsidRDefault="00A06345">
      <w:pPr>
        <w:pStyle w:val="af5"/>
      </w:pPr>
      <w:r>
        <w:t>所有铭牌及标志应清晰；</w:t>
      </w:r>
    </w:p>
    <w:p w:rsidR="00746FEB" w:rsidRDefault="00A06345">
      <w:pPr>
        <w:pStyle w:val="af5"/>
      </w:pPr>
      <w:r>
        <w:t>所有紧固件不应松动，各种调节件应灵活、功能正常；</w:t>
      </w:r>
    </w:p>
    <w:p w:rsidR="00746FEB" w:rsidRDefault="00A06345">
      <w:pPr>
        <w:pStyle w:val="af5"/>
      </w:pPr>
      <w:r>
        <w:t>仪器可拆部分应能无障碍地拆装。</w:t>
      </w:r>
    </w:p>
    <w:p w:rsidR="00746FEB" w:rsidRDefault="00A06345">
      <w:pPr>
        <w:pStyle w:val="affd"/>
        <w:spacing w:before="120" w:after="120"/>
      </w:pPr>
      <w:bookmarkStart w:id="81" w:name="_Toc146197822"/>
      <w:bookmarkStart w:id="82" w:name="_Toc203384140"/>
      <w:bookmarkStart w:id="83" w:name="_Toc203467912"/>
      <w:r>
        <w:rPr>
          <w:rFonts w:hint="eastAsia"/>
        </w:rPr>
        <w:t>功能要求</w:t>
      </w:r>
      <w:bookmarkEnd w:id="81"/>
      <w:bookmarkEnd w:id="82"/>
      <w:bookmarkEnd w:id="83"/>
    </w:p>
    <w:p w:rsidR="00746FEB" w:rsidRDefault="00A06345">
      <w:pPr>
        <w:pStyle w:val="affe"/>
        <w:spacing w:before="120" w:after="120"/>
      </w:pPr>
      <w:bookmarkStart w:id="84" w:name="_Toc203384141"/>
      <w:bookmarkStart w:id="85" w:name="_Toc203467913"/>
      <w:r>
        <w:rPr>
          <w:rFonts w:hint="eastAsia"/>
        </w:rPr>
        <w:t>液体输送/计量单元</w:t>
      </w:r>
      <w:bookmarkEnd w:id="84"/>
      <w:bookmarkEnd w:id="85"/>
    </w:p>
    <w:p w:rsidR="00746FEB" w:rsidRDefault="00A06345">
      <w:pPr>
        <w:pStyle w:val="afffffffff0"/>
      </w:pPr>
      <w:r>
        <w:rPr>
          <w:rFonts w:hint="eastAsia"/>
        </w:rPr>
        <w:t>应由防腐蚀性材料构成，耐受试剂或</w:t>
      </w:r>
      <w:r w:rsidR="00074692">
        <w:rPr>
          <w:rFonts w:hint="eastAsia"/>
        </w:rPr>
        <w:t>水样</w:t>
      </w:r>
      <w:r>
        <w:rPr>
          <w:rFonts w:hint="eastAsia"/>
        </w:rPr>
        <w:t>的腐蚀性。</w:t>
      </w:r>
    </w:p>
    <w:p w:rsidR="00746FEB" w:rsidRDefault="00A06345">
      <w:pPr>
        <w:pStyle w:val="afffffffff0"/>
      </w:pPr>
      <w:r>
        <w:rPr>
          <w:rFonts w:hint="eastAsia"/>
        </w:rPr>
        <w:t>液体输送管道应具备自动清洗功能。</w:t>
      </w:r>
    </w:p>
    <w:p w:rsidR="00746FEB" w:rsidRDefault="00A06345">
      <w:pPr>
        <w:pStyle w:val="affe"/>
        <w:spacing w:before="120" w:after="120"/>
      </w:pPr>
      <w:bookmarkStart w:id="86" w:name="_Toc203384142"/>
      <w:bookmarkStart w:id="87" w:name="_Toc203467914"/>
      <w:r>
        <w:rPr>
          <w:rFonts w:hint="eastAsia"/>
        </w:rPr>
        <w:t>试剂储存单元</w:t>
      </w:r>
      <w:bookmarkEnd w:id="86"/>
      <w:bookmarkEnd w:id="87"/>
    </w:p>
    <w:p w:rsidR="00746FEB" w:rsidRDefault="00A06345">
      <w:pPr>
        <w:pStyle w:val="afffffffff0"/>
      </w:pPr>
      <w:r>
        <w:rPr>
          <w:rFonts w:hint="eastAsia"/>
        </w:rPr>
        <w:lastRenderedPageBreak/>
        <w:t>试剂储存容器所用材质应耐受储存试剂的腐蚀。</w:t>
      </w:r>
    </w:p>
    <w:p w:rsidR="00746FEB" w:rsidRDefault="00A06345">
      <w:pPr>
        <w:pStyle w:val="afffffffff0"/>
      </w:pPr>
      <w:r>
        <w:rPr>
          <w:rFonts w:hint="eastAsia"/>
        </w:rPr>
        <w:t>储存试剂量应满足至少1</w:t>
      </w:r>
      <w:r>
        <w:t>2</w:t>
      </w:r>
      <w:r>
        <w:rPr>
          <w:rFonts w:hint="eastAsia"/>
        </w:rPr>
        <w:t>个试样的测定。</w:t>
      </w:r>
    </w:p>
    <w:p w:rsidR="00746FEB" w:rsidRDefault="00A06345">
      <w:pPr>
        <w:pStyle w:val="affe"/>
        <w:spacing w:before="120" w:after="120"/>
      </w:pPr>
      <w:bookmarkStart w:id="88" w:name="_Toc203384143"/>
      <w:bookmarkStart w:id="89" w:name="_Toc203467915"/>
      <w:r>
        <w:rPr>
          <w:rFonts w:hint="eastAsia"/>
        </w:rPr>
        <w:t>前处理单元</w:t>
      </w:r>
      <w:bookmarkEnd w:id="88"/>
      <w:bookmarkEnd w:id="89"/>
    </w:p>
    <w:p w:rsidR="00746FEB" w:rsidRDefault="00A06345">
      <w:pPr>
        <w:pStyle w:val="afffffffff0"/>
      </w:pPr>
      <w:r>
        <w:rPr>
          <w:rFonts w:hint="eastAsia"/>
        </w:rPr>
        <w:t>体积探测单元应具备校准功能。</w:t>
      </w:r>
    </w:p>
    <w:p w:rsidR="00746FEB" w:rsidRDefault="00A06345">
      <w:pPr>
        <w:pStyle w:val="afffffffff0"/>
      </w:pPr>
      <w:r>
        <w:rPr>
          <w:rFonts w:hint="eastAsia"/>
        </w:rPr>
        <w:t>应具有搅拌速度和时间设置功能。</w:t>
      </w:r>
    </w:p>
    <w:p w:rsidR="00746FEB" w:rsidRDefault="00A06345">
      <w:pPr>
        <w:pStyle w:val="afffffffff0"/>
      </w:pPr>
      <w:r>
        <w:rPr>
          <w:rFonts w:hint="eastAsia"/>
        </w:rPr>
        <w:t>搅拌器、液体转移管应具有自动清洗功能。</w:t>
      </w:r>
    </w:p>
    <w:p w:rsidR="00746FEB" w:rsidRDefault="00A06345">
      <w:pPr>
        <w:pStyle w:val="affe"/>
        <w:spacing w:before="120" w:after="120"/>
      </w:pPr>
      <w:bookmarkStart w:id="90" w:name="_Toc203384144"/>
      <w:bookmarkStart w:id="91" w:name="_Toc203467916"/>
      <w:r>
        <w:rPr>
          <w:rFonts w:hint="eastAsia"/>
        </w:rPr>
        <w:t>检测单元</w:t>
      </w:r>
      <w:bookmarkEnd w:id="90"/>
      <w:bookmarkEnd w:id="91"/>
    </w:p>
    <w:p w:rsidR="00746FEB" w:rsidRPr="00B1224A" w:rsidRDefault="00D07AA8">
      <w:pPr>
        <w:pStyle w:val="afffffffff0"/>
      </w:pPr>
      <w:r>
        <w:rPr>
          <w:rFonts w:hint="eastAsia"/>
        </w:rPr>
        <w:t>样品池</w:t>
      </w:r>
      <w:r w:rsidR="00A06345" w:rsidRPr="00B1224A">
        <w:rPr>
          <w:rFonts w:hint="eastAsia"/>
        </w:rPr>
        <w:t>应为石英材质，具有自动清洗功能。</w:t>
      </w:r>
    </w:p>
    <w:p w:rsidR="00746FEB" w:rsidRDefault="00A06345">
      <w:pPr>
        <w:pStyle w:val="afffffffff0"/>
      </w:pPr>
      <w:r>
        <w:rPr>
          <w:rFonts w:hint="eastAsia"/>
        </w:rPr>
        <w:t>检测模块输出信号应稳定准确。</w:t>
      </w:r>
    </w:p>
    <w:p w:rsidR="00746FEB" w:rsidRDefault="00A06345">
      <w:pPr>
        <w:pStyle w:val="affe"/>
        <w:spacing w:before="120" w:after="120"/>
      </w:pPr>
      <w:bookmarkStart w:id="92" w:name="_Toc203384145"/>
      <w:bookmarkStart w:id="93" w:name="_Toc203467917"/>
      <w:r>
        <w:rPr>
          <w:rFonts w:hint="eastAsia"/>
        </w:rPr>
        <w:t>控制单元</w:t>
      </w:r>
      <w:bookmarkEnd w:id="92"/>
      <w:bookmarkEnd w:id="93"/>
    </w:p>
    <w:p w:rsidR="00746FEB" w:rsidRDefault="00A06345">
      <w:pPr>
        <w:pStyle w:val="afffffffff0"/>
      </w:pPr>
      <w:r>
        <w:rPr>
          <w:rFonts w:hint="eastAsia"/>
        </w:rPr>
        <w:t>应具有样品信息登记、曲线选择、测量项目选择、萃取液体积和稀释因子设置等功能。</w:t>
      </w:r>
    </w:p>
    <w:p w:rsidR="00746FEB" w:rsidRDefault="00A06345">
      <w:pPr>
        <w:pStyle w:val="afffffffff0"/>
      </w:pPr>
      <w:r>
        <w:rPr>
          <w:rFonts w:hint="eastAsia"/>
        </w:rPr>
        <w:t>应具有液体输送管道自动清洗、样品盘复位等功能。</w:t>
      </w:r>
    </w:p>
    <w:p w:rsidR="00746FEB" w:rsidRDefault="00A06345" w:rsidP="00C10D71">
      <w:pPr>
        <w:pStyle w:val="afffffffff0"/>
      </w:pPr>
      <w:r>
        <w:rPr>
          <w:rFonts w:hint="eastAsia"/>
        </w:rPr>
        <w:t>应具有硅酸镁使用次数提示以及自动切换</w:t>
      </w:r>
      <w:r w:rsidRPr="00C10D71">
        <w:rPr>
          <w:rFonts w:hint="eastAsia"/>
        </w:rPr>
        <w:t>功能</w:t>
      </w:r>
      <w:r w:rsidR="00C10D71" w:rsidRPr="00C10D71">
        <w:rPr>
          <w:rFonts w:hint="eastAsia"/>
        </w:rPr>
        <w:t>或具有其他形式的石油类和动植物油类物质分离功能。</w:t>
      </w:r>
    </w:p>
    <w:p w:rsidR="00746FEB" w:rsidRDefault="00A06345">
      <w:pPr>
        <w:pStyle w:val="afffffffff0"/>
      </w:pPr>
      <w:r>
        <w:rPr>
          <w:rFonts w:hint="eastAsia"/>
        </w:rPr>
        <w:t>应具有数据处理功能，至少包括编号、样品名称、测量项目、样品体积、萃取液体积、样品浓度、萃取液浓度、吸光度、工作曲线和检测时间等信息，可以生成和导出检测报告。</w:t>
      </w:r>
    </w:p>
    <w:p w:rsidR="00746FEB" w:rsidRDefault="00A06345">
      <w:pPr>
        <w:pStyle w:val="afffffffff0"/>
      </w:pPr>
      <w:r w:rsidRPr="002E541B">
        <w:rPr>
          <w:rFonts w:hint="eastAsia"/>
        </w:rPr>
        <w:t>应</w:t>
      </w:r>
      <w:r>
        <w:rPr>
          <w:rFonts w:hint="eastAsia"/>
        </w:rPr>
        <w:t>具有自建工作曲线功能，可以手动或自动完成工作曲线的绘制。</w:t>
      </w:r>
    </w:p>
    <w:p w:rsidR="00746FEB" w:rsidRDefault="00A06345">
      <w:pPr>
        <w:pStyle w:val="affd"/>
        <w:spacing w:before="120" w:after="120"/>
      </w:pPr>
      <w:bookmarkStart w:id="94" w:name="_Toc146197823"/>
      <w:bookmarkStart w:id="95" w:name="_Toc203384146"/>
      <w:bookmarkStart w:id="96" w:name="_Toc203467918"/>
      <w:r>
        <w:rPr>
          <w:rFonts w:hint="eastAsia"/>
        </w:rPr>
        <w:t>安全性能</w:t>
      </w:r>
      <w:bookmarkEnd w:id="94"/>
      <w:bookmarkEnd w:id="95"/>
      <w:bookmarkEnd w:id="96"/>
    </w:p>
    <w:p w:rsidR="00746FEB" w:rsidRDefault="00A06345">
      <w:pPr>
        <w:pStyle w:val="afffff5"/>
        <w:ind w:firstLine="420"/>
      </w:pPr>
      <w:r>
        <w:rPr>
          <w:rFonts w:hint="eastAsia"/>
        </w:rPr>
        <w:t>仪器的接触电流、介电强度和保护接地的要求应符合G</w:t>
      </w:r>
      <w:r>
        <w:t>B/T 34065-2007</w:t>
      </w:r>
      <w:r>
        <w:rPr>
          <w:rFonts w:hint="eastAsia"/>
        </w:rPr>
        <w:t>中第6章的有关规定。</w:t>
      </w:r>
    </w:p>
    <w:p w:rsidR="00746FEB" w:rsidRDefault="00A06345">
      <w:pPr>
        <w:pStyle w:val="affd"/>
        <w:spacing w:before="120" w:after="120"/>
      </w:pPr>
      <w:bookmarkStart w:id="97" w:name="_Toc146197824"/>
      <w:bookmarkStart w:id="98" w:name="_Toc203384147"/>
      <w:bookmarkStart w:id="99" w:name="_Toc203467919"/>
      <w:r>
        <w:rPr>
          <w:rFonts w:hint="eastAsia"/>
        </w:rPr>
        <w:t>性能指标</w:t>
      </w:r>
      <w:bookmarkEnd w:id="97"/>
      <w:bookmarkEnd w:id="98"/>
      <w:bookmarkEnd w:id="99"/>
    </w:p>
    <w:p w:rsidR="00746FEB" w:rsidRDefault="00A06345">
      <w:pPr>
        <w:pStyle w:val="afffff5"/>
        <w:ind w:firstLine="420"/>
      </w:pPr>
      <w:r>
        <w:rPr>
          <w:rFonts w:hint="eastAsia"/>
        </w:rPr>
        <w:t>仪器性能指标应符合表1的规定。</w:t>
      </w:r>
    </w:p>
    <w:p w:rsidR="00746FEB" w:rsidRDefault="00A06345">
      <w:pPr>
        <w:pStyle w:val="aff2"/>
        <w:spacing w:before="120" w:after="120"/>
      </w:pPr>
      <w:r>
        <w:rPr>
          <w:rFonts w:hint="eastAsia"/>
        </w:rPr>
        <w:t>性能指标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410"/>
        <w:gridCol w:w="5658"/>
      </w:tblGrid>
      <w:tr w:rsidR="00746FEB">
        <w:trPr>
          <w:tblHeader/>
          <w:jc w:val="center"/>
        </w:trPr>
        <w:tc>
          <w:tcPr>
            <w:tcW w:w="1266" w:type="dxa"/>
            <w:tcBorders>
              <w:top w:val="single" w:sz="8" w:space="0" w:color="auto"/>
              <w:bottom w:val="single" w:sz="8" w:space="0" w:color="auto"/>
            </w:tcBorders>
            <w:shd w:val="clear" w:color="auto" w:fill="auto"/>
          </w:tcPr>
          <w:p w:rsidR="00746FEB" w:rsidRDefault="00A06345">
            <w:pPr>
              <w:pStyle w:val="afffffffffffa"/>
              <w:ind w:firstLineChars="0" w:firstLine="0"/>
              <w:jc w:val="center"/>
              <w:rPr>
                <w:rFonts w:eastAsia="宋体" w:hAnsi="宋体" w:cs="Times New Roman"/>
                <w:sz w:val="18"/>
                <w:szCs w:val="18"/>
              </w:rPr>
            </w:pPr>
            <w:r>
              <w:rPr>
                <w:rFonts w:eastAsia="宋体" w:hAnsi="宋体" w:cs="Times New Roman"/>
                <w:sz w:val="18"/>
                <w:szCs w:val="18"/>
              </w:rPr>
              <w:t>序号</w:t>
            </w:r>
          </w:p>
        </w:tc>
        <w:tc>
          <w:tcPr>
            <w:tcW w:w="2410" w:type="dxa"/>
            <w:tcBorders>
              <w:top w:val="single" w:sz="8" w:space="0" w:color="auto"/>
              <w:bottom w:val="single" w:sz="8" w:space="0" w:color="auto"/>
            </w:tcBorders>
            <w:shd w:val="clear" w:color="auto" w:fill="auto"/>
          </w:tcPr>
          <w:p w:rsidR="00746FEB" w:rsidRDefault="00A06345">
            <w:pPr>
              <w:pStyle w:val="afffffffffffa"/>
              <w:ind w:firstLineChars="0" w:firstLine="0"/>
              <w:jc w:val="center"/>
              <w:rPr>
                <w:rFonts w:eastAsia="宋体" w:hAnsi="宋体" w:cs="Times New Roman"/>
                <w:sz w:val="18"/>
                <w:szCs w:val="18"/>
              </w:rPr>
            </w:pPr>
            <w:r>
              <w:rPr>
                <w:rFonts w:eastAsia="宋体" w:hAnsi="宋体" w:cs="Times New Roman"/>
                <w:sz w:val="18"/>
                <w:szCs w:val="18"/>
              </w:rPr>
              <w:t>项目名称</w:t>
            </w:r>
          </w:p>
        </w:tc>
        <w:tc>
          <w:tcPr>
            <w:tcW w:w="5658" w:type="dxa"/>
            <w:tcBorders>
              <w:top w:val="single" w:sz="8" w:space="0" w:color="auto"/>
              <w:bottom w:val="single" w:sz="8" w:space="0" w:color="auto"/>
            </w:tcBorders>
            <w:shd w:val="clear" w:color="auto" w:fill="auto"/>
          </w:tcPr>
          <w:p w:rsidR="00746FEB" w:rsidRDefault="00A06345">
            <w:pPr>
              <w:pStyle w:val="afffffffffffa"/>
              <w:ind w:firstLineChars="0" w:firstLine="0"/>
              <w:jc w:val="center"/>
              <w:rPr>
                <w:rFonts w:eastAsia="宋体" w:hAnsi="宋体" w:cs="Times New Roman"/>
                <w:sz w:val="18"/>
                <w:szCs w:val="18"/>
              </w:rPr>
            </w:pPr>
            <w:r>
              <w:rPr>
                <w:rFonts w:eastAsia="宋体" w:hAnsi="宋体" w:cs="Times New Roman"/>
                <w:sz w:val="18"/>
                <w:szCs w:val="18"/>
              </w:rPr>
              <w:t>性能指标</w:t>
            </w:r>
          </w:p>
        </w:tc>
      </w:tr>
      <w:tr w:rsidR="00C10D71" w:rsidTr="00A06345">
        <w:trPr>
          <w:jc w:val="center"/>
        </w:trPr>
        <w:tc>
          <w:tcPr>
            <w:tcW w:w="1266" w:type="dxa"/>
            <w:tcBorders>
              <w:top w:val="single" w:sz="8" w:space="0" w:color="auto"/>
            </w:tcBorders>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5.5.</w:t>
            </w:r>
            <w:r>
              <w:rPr>
                <w:rFonts w:ascii="Times New Roman" w:eastAsia="宋体" w:cs="Times New Roman"/>
                <w:sz w:val="18"/>
                <w:szCs w:val="18"/>
              </w:rPr>
              <w:t>1</w:t>
            </w:r>
          </w:p>
        </w:tc>
        <w:tc>
          <w:tcPr>
            <w:tcW w:w="2410" w:type="dxa"/>
            <w:tcBorders>
              <w:top w:val="single" w:sz="8" w:space="0" w:color="auto"/>
            </w:tcBorders>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水样体积示值误差</w:t>
            </w:r>
          </w:p>
        </w:tc>
        <w:tc>
          <w:tcPr>
            <w:tcW w:w="5658" w:type="dxa"/>
            <w:tcBorders>
              <w:top w:val="single" w:sz="8" w:space="0" w:color="auto"/>
            </w:tcBorders>
            <w:shd w:val="clear" w:color="auto" w:fill="auto"/>
          </w:tcPr>
          <w:p w:rsidR="00C10D71" w:rsidRPr="00D74E7E" w:rsidRDefault="00C10D71" w:rsidP="00C10D71">
            <w:pPr>
              <w:pStyle w:val="afffffffffffa"/>
              <w:ind w:firstLineChars="0" w:firstLine="0"/>
              <w:jc w:val="center"/>
              <w:rPr>
                <w:rFonts w:ascii="Times New Roman" w:eastAsia="宋体" w:cs="Times New Roman"/>
                <w:sz w:val="18"/>
                <w:szCs w:val="18"/>
              </w:rPr>
            </w:pPr>
            <w:bookmarkStart w:id="100" w:name="OLE_LINK24"/>
            <w:r w:rsidRPr="00B03C14">
              <w:rPr>
                <w:rFonts w:eastAsia="宋体" w:hAnsi="宋体" w:cs="Times New Roman"/>
                <w:sz w:val="18"/>
                <w:szCs w:val="18"/>
              </w:rPr>
              <w:t>≤</w:t>
            </w:r>
            <w:bookmarkEnd w:id="100"/>
            <w:r w:rsidRPr="00D74E7E">
              <w:rPr>
                <w:rFonts w:ascii="Times New Roman" w:eastAsia="宋体" w:cs="Times New Roman"/>
                <w:sz w:val="18"/>
                <w:szCs w:val="18"/>
              </w:rPr>
              <w:t>1%</w:t>
            </w:r>
          </w:p>
        </w:tc>
      </w:tr>
      <w:tr w:rsidR="00C10D71" w:rsidTr="00A06345">
        <w:trPr>
          <w:jc w:val="center"/>
        </w:trPr>
        <w:tc>
          <w:tcPr>
            <w:tcW w:w="1266" w:type="dxa"/>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5.5.</w:t>
            </w:r>
            <w:r>
              <w:rPr>
                <w:rFonts w:ascii="Times New Roman" w:eastAsia="宋体" w:cs="Times New Roman"/>
                <w:sz w:val="18"/>
                <w:szCs w:val="18"/>
              </w:rPr>
              <w:t>2</w:t>
            </w:r>
          </w:p>
        </w:tc>
        <w:tc>
          <w:tcPr>
            <w:tcW w:w="2410" w:type="dxa"/>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注射泵液量示值误差</w:t>
            </w:r>
          </w:p>
        </w:tc>
        <w:tc>
          <w:tcPr>
            <w:tcW w:w="5658" w:type="dxa"/>
            <w:shd w:val="clear" w:color="auto" w:fill="auto"/>
          </w:tcPr>
          <w:p w:rsidR="00C10D71" w:rsidRPr="00D74E7E" w:rsidRDefault="00B03C14" w:rsidP="00C10D71">
            <w:pPr>
              <w:pStyle w:val="afffffffffffa"/>
              <w:ind w:firstLineChars="0" w:firstLine="0"/>
              <w:jc w:val="center"/>
              <w:rPr>
                <w:rFonts w:ascii="Times New Roman" w:eastAsia="宋体" w:cs="Times New Roman"/>
                <w:sz w:val="18"/>
                <w:szCs w:val="18"/>
              </w:rPr>
            </w:pPr>
            <w:r w:rsidRPr="00B03C14">
              <w:rPr>
                <w:rFonts w:eastAsia="宋体" w:hAnsi="宋体" w:cs="Times New Roman"/>
                <w:sz w:val="18"/>
                <w:szCs w:val="18"/>
              </w:rPr>
              <w:t>≤</w:t>
            </w:r>
            <w:r w:rsidR="00C10D71" w:rsidRPr="00D74E7E">
              <w:rPr>
                <w:rFonts w:ascii="Times New Roman" w:eastAsia="宋体" w:cs="Times New Roman"/>
                <w:sz w:val="18"/>
                <w:szCs w:val="18"/>
              </w:rPr>
              <w:t>1%</w:t>
            </w:r>
          </w:p>
        </w:tc>
      </w:tr>
      <w:tr w:rsidR="00C10D71" w:rsidTr="00A06345">
        <w:trPr>
          <w:jc w:val="center"/>
        </w:trPr>
        <w:tc>
          <w:tcPr>
            <w:tcW w:w="1266" w:type="dxa"/>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5.5.</w:t>
            </w:r>
            <w:r>
              <w:rPr>
                <w:rFonts w:ascii="Times New Roman" w:eastAsia="宋体" w:cs="Times New Roman"/>
                <w:sz w:val="18"/>
                <w:szCs w:val="18"/>
              </w:rPr>
              <w:t>3</w:t>
            </w:r>
          </w:p>
        </w:tc>
        <w:tc>
          <w:tcPr>
            <w:tcW w:w="2410" w:type="dxa"/>
            <w:shd w:val="clear" w:color="auto" w:fill="auto"/>
          </w:tcPr>
          <w:p w:rsidR="00C10D71" w:rsidRDefault="00F65FCC" w:rsidP="00C10D71">
            <w:pPr>
              <w:pStyle w:val="afffffffffffa"/>
              <w:ind w:firstLineChars="0" w:firstLine="0"/>
              <w:jc w:val="center"/>
              <w:rPr>
                <w:rFonts w:eastAsia="宋体" w:hAnsi="宋体"/>
                <w:sz w:val="18"/>
                <w:szCs w:val="18"/>
              </w:rPr>
            </w:pPr>
            <w:r>
              <w:rPr>
                <w:rFonts w:eastAsia="宋体" w:hAnsi="宋体" w:hint="eastAsia"/>
                <w:sz w:val="18"/>
                <w:szCs w:val="18"/>
              </w:rPr>
              <w:t>测量</w:t>
            </w:r>
            <w:r w:rsidR="00C10D71">
              <w:rPr>
                <w:rFonts w:eastAsia="宋体" w:hAnsi="宋体" w:hint="eastAsia"/>
                <w:sz w:val="18"/>
                <w:szCs w:val="18"/>
              </w:rPr>
              <w:t>示值误差</w:t>
            </w:r>
          </w:p>
        </w:tc>
        <w:tc>
          <w:tcPr>
            <w:tcW w:w="5658" w:type="dxa"/>
            <w:shd w:val="clear" w:color="auto" w:fill="auto"/>
          </w:tcPr>
          <w:p w:rsidR="00C10D71" w:rsidRPr="00D74E7E" w:rsidRDefault="005B67D6" w:rsidP="00C10D71">
            <w:pPr>
              <w:pStyle w:val="afffffffffffa"/>
              <w:ind w:firstLineChars="0" w:firstLine="0"/>
              <w:jc w:val="center"/>
              <w:rPr>
                <w:rFonts w:ascii="Times New Roman" w:eastAsia="宋体" w:cs="Times New Roman"/>
                <w:sz w:val="18"/>
                <w:szCs w:val="18"/>
              </w:rPr>
            </w:pPr>
            <w:bookmarkStart w:id="101" w:name="OLE_LINK36"/>
            <w:bookmarkStart w:id="102" w:name="OLE_LINK37"/>
            <w:bookmarkStart w:id="103" w:name="OLE_LINK6"/>
            <w:r w:rsidRPr="00D74E7E">
              <w:rPr>
                <w:rFonts w:ascii="Times New Roman" w:eastAsia="宋体" w:cs="Times New Roman"/>
                <w:sz w:val="18"/>
                <w:szCs w:val="18"/>
              </w:rPr>
              <w:t>不超过</w:t>
            </w:r>
            <w:r w:rsidR="00C10D71" w:rsidRPr="00D74E7E">
              <w:rPr>
                <w:rFonts w:ascii="Times New Roman" w:eastAsia="宋体" w:cs="Times New Roman"/>
                <w:sz w:val="18"/>
                <w:szCs w:val="18"/>
              </w:rPr>
              <w:t>±10%</w:t>
            </w:r>
            <w:bookmarkEnd w:id="101"/>
            <w:bookmarkEnd w:id="102"/>
            <w:bookmarkEnd w:id="103"/>
          </w:p>
        </w:tc>
      </w:tr>
      <w:tr w:rsidR="00C10D71" w:rsidTr="00A06345">
        <w:trPr>
          <w:jc w:val="center"/>
        </w:trPr>
        <w:tc>
          <w:tcPr>
            <w:tcW w:w="1266" w:type="dxa"/>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5.5.</w:t>
            </w:r>
            <w:r>
              <w:rPr>
                <w:rFonts w:ascii="Times New Roman" w:eastAsia="宋体" w:cs="Times New Roman"/>
                <w:sz w:val="18"/>
                <w:szCs w:val="18"/>
              </w:rPr>
              <w:t>4</w:t>
            </w:r>
          </w:p>
        </w:tc>
        <w:tc>
          <w:tcPr>
            <w:tcW w:w="2410" w:type="dxa"/>
            <w:shd w:val="clear" w:color="auto" w:fill="auto"/>
          </w:tcPr>
          <w:p w:rsidR="00C10D71" w:rsidRDefault="00F65FCC" w:rsidP="00C10D71">
            <w:pPr>
              <w:pStyle w:val="afffffffffffa"/>
              <w:ind w:firstLineChars="0" w:firstLine="0"/>
              <w:jc w:val="center"/>
              <w:rPr>
                <w:rFonts w:eastAsia="宋体" w:hAnsi="宋体"/>
                <w:sz w:val="18"/>
                <w:szCs w:val="18"/>
              </w:rPr>
            </w:pPr>
            <w:r>
              <w:rPr>
                <w:rFonts w:eastAsia="宋体" w:hAnsi="宋体" w:hint="eastAsia"/>
                <w:sz w:val="18"/>
                <w:szCs w:val="18"/>
              </w:rPr>
              <w:t>测量</w:t>
            </w:r>
            <w:r w:rsidR="00C10D71">
              <w:rPr>
                <w:rFonts w:eastAsia="宋体" w:hAnsi="宋体" w:hint="eastAsia"/>
                <w:sz w:val="18"/>
                <w:szCs w:val="18"/>
              </w:rPr>
              <w:t>重复性</w:t>
            </w:r>
          </w:p>
        </w:tc>
        <w:tc>
          <w:tcPr>
            <w:tcW w:w="5658" w:type="dxa"/>
            <w:shd w:val="clear" w:color="auto" w:fill="auto"/>
          </w:tcPr>
          <w:p w:rsidR="00C10D71" w:rsidRPr="00D74E7E" w:rsidRDefault="00B03C14" w:rsidP="00C10D71">
            <w:pPr>
              <w:pStyle w:val="afffffffffffa"/>
              <w:ind w:firstLineChars="0" w:firstLine="0"/>
              <w:jc w:val="center"/>
              <w:rPr>
                <w:rFonts w:ascii="Times New Roman" w:eastAsia="宋体" w:cs="Times New Roman"/>
                <w:sz w:val="18"/>
                <w:szCs w:val="18"/>
              </w:rPr>
            </w:pPr>
            <w:r w:rsidRPr="00B03C14">
              <w:rPr>
                <w:rFonts w:eastAsia="宋体" w:hAnsi="宋体" w:cs="Times New Roman"/>
                <w:sz w:val="18"/>
                <w:szCs w:val="18"/>
              </w:rPr>
              <w:t>≤</w:t>
            </w:r>
            <w:r w:rsidR="00C10D71" w:rsidRPr="00D74E7E">
              <w:rPr>
                <w:rFonts w:ascii="Times New Roman" w:eastAsia="宋体" w:cs="Times New Roman"/>
                <w:sz w:val="18"/>
                <w:szCs w:val="18"/>
              </w:rPr>
              <w:t>2%</w:t>
            </w:r>
          </w:p>
        </w:tc>
      </w:tr>
      <w:tr w:rsidR="00C10D71" w:rsidTr="00A06345">
        <w:trPr>
          <w:jc w:val="center"/>
        </w:trPr>
        <w:tc>
          <w:tcPr>
            <w:tcW w:w="1266" w:type="dxa"/>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5.5.5</w:t>
            </w:r>
          </w:p>
        </w:tc>
        <w:tc>
          <w:tcPr>
            <w:tcW w:w="2410" w:type="dxa"/>
            <w:shd w:val="clear" w:color="auto" w:fill="auto"/>
            <w:vAlign w:val="center"/>
          </w:tcPr>
          <w:p w:rsidR="00C10D71" w:rsidRDefault="00C10D71" w:rsidP="00C10D71">
            <w:pPr>
              <w:pStyle w:val="afffffffffffa"/>
              <w:ind w:firstLineChars="0" w:firstLine="0"/>
              <w:jc w:val="center"/>
              <w:rPr>
                <w:rFonts w:eastAsia="宋体" w:hAnsi="宋体"/>
                <w:sz w:val="18"/>
                <w:szCs w:val="18"/>
              </w:rPr>
            </w:pPr>
            <w:r>
              <w:rPr>
                <w:rFonts w:eastAsia="宋体" w:hAnsi="宋体" w:hint="eastAsia"/>
                <w:sz w:val="18"/>
                <w:szCs w:val="18"/>
              </w:rPr>
              <w:t>漂移</w:t>
            </w:r>
          </w:p>
        </w:tc>
        <w:tc>
          <w:tcPr>
            <w:tcW w:w="5658" w:type="dxa"/>
            <w:shd w:val="clear" w:color="auto" w:fill="auto"/>
          </w:tcPr>
          <w:p w:rsidR="00C10D71" w:rsidRPr="00D74E7E" w:rsidRDefault="00C10D71" w:rsidP="00C10D71">
            <w:pPr>
              <w:pStyle w:val="afffffffffffa"/>
              <w:ind w:firstLineChars="0" w:firstLine="0"/>
              <w:jc w:val="center"/>
              <w:rPr>
                <w:rFonts w:ascii="Times New Roman" w:eastAsia="宋体" w:cs="Times New Roman"/>
                <w:sz w:val="18"/>
                <w:szCs w:val="18"/>
              </w:rPr>
            </w:pPr>
            <w:bookmarkStart w:id="104" w:name="OLE_LINK48"/>
            <w:bookmarkStart w:id="105" w:name="OLE_LINK49"/>
            <w:r w:rsidRPr="00D74E7E">
              <w:rPr>
                <w:rFonts w:ascii="Times New Roman" w:eastAsia="宋体" w:cs="Times New Roman"/>
                <w:sz w:val="18"/>
                <w:szCs w:val="18"/>
              </w:rPr>
              <w:t>零点漂移不超过</w:t>
            </w:r>
            <w:r w:rsidRPr="00D74E7E">
              <w:rPr>
                <w:rFonts w:ascii="Times New Roman" w:eastAsia="宋体" w:cs="Times New Roman"/>
                <w:sz w:val="18"/>
                <w:szCs w:val="18"/>
              </w:rPr>
              <w:t>±0.2 mg/L</w:t>
            </w:r>
          </w:p>
          <w:p w:rsidR="00C10D71" w:rsidRPr="00D74E7E" w:rsidRDefault="00C10D71" w:rsidP="00C10D71">
            <w:pPr>
              <w:pStyle w:val="afffffffffffa"/>
              <w:ind w:firstLineChars="0" w:firstLine="0"/>
              <w:jc w:val="center"/>
              <w:rPr>
                <w:rFonts w:ascii="Times New Roman" w:eastAsia="宋体" w:cs="Times New Roman"/>
                <w:b/>
                <w:sz w:val="18"/>
                <w:szCs w:val="18"/>
              </w:rPr>
            </w:pPr>
            <w:r w:rsidRPr="00D74E7E">
              <w:rPr>
                <w:rFonts w:ascii="Times New Roman" w:eastAsia="宋体" w:cs="Times New Roman"/>
                <w:sz w:val="18"/>
                <w:szCs w:val="18"/>
              </w:rPr>
              <w:t>示值漂移不超过</w:t>
            </w:r>
            <w:r w:rsidRPr="00D74E7E">
              <w:rPr>
                <w:rFonts w:ascii="Times New Roman" w:eastAsia="宋体" w:cs="Times New Roman"/>
                <w:sz w:val="18"/>
                <w:szCs w:val="18"/>
              </w:rPr>
              <w:t>±5%</w:t>
            </w:r>
            <w:bookmarkEnd w:id="104"/>
            <w:bookmarkEnd w:id="105"/>
          </w:p>
        </w:tc>
      </w:tr>
      <w:tr w:rsidR="00C10D71" w:rsidTr="00A06345">
        <w:trPr>
          <w:jc w:val="center"/>
        </w:trPr>
        <w:tc>
          <w:tcPr>
            <w:tcW w:w="1266" w:type="dxa"/>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5.5.6</w:t>
            </w:r>
          </w:p>
        </w:tc>
        <w:tc>
          <w:tcPr>
            <w:tcW w:w="2410" w:type="dxa"/>
            <w:shd w:val="clear" w:color="auto" w:fill="auto"/>
            <w:vAlign w:val="center"/>
          </w:tcPr>
          <w:p w:rsidR="00C10D71" w:rsidRDefault="00C10D71" w:rsidP="00C10D71">
            <w:pPr>
              <w:pStyle w:val="afffffffffffa"/>
              <w:ind w:firstLineChars="0" w:firstLine="0"/>
              <w:jc w:val="center"/>
              <w:rPr>
                <w:rFonts w:eastAsia="宋体" w:hAnsi="宋体"/>
                <w:sz w:val="18"/>
                <w:szCs w:val="18"/>
              </w:rPr>
            </w:pPr>
            <w:r>
              <w:rPr>
                <w:rFonts w:eastAsia="宋体" w:hAnsi="宋体" w:hint="eastAsia"/>
                <w:sz w:val="18"/>
                <w:szCs w:val="18"/>
              </w:rPr>
              <w:t>相关系数</w:t>
            </w:r>
          </w:p>
        </w:tc>
        <w:tc>
          <w:tcPr>
            <w:tcW w:w="5658" w:type="dxa"/>
            <w:shd w:val="clear" w:color="auto" w:fill="auto"/>
          </w:tcPr>
          <w:p w:rsidR="00C10D71" w:rsidRPr="00D74E7E" w:rsidRDefault="007719E0" w:rsidP="00C10D71">
            <w:pPr>
              <w:pStyle w:val="afffffffffffa"/>
              <w:ind w:firstLineChars="0" w:firstLine="0"/>
              <w:jc w:val="center"/>
              <w:rPr>
                <w:rFonts w:ascii="Times New Roman" w:eastAsia="宋体" w:cs="Times New Roman"/>
                <w:sz w:val="18"/>
                <w:szCs w:val="18"/>
              </w:rPr>
            </w:pPr>
            <w:bookmarkStart w:id="106" w:name="_Hlk209447970"/>
            <w:r w:rsidRPr="002E541B">
              <w:rPr>
                <w:rFonts w:ascii="Times New Roman" w:eastAsia="宋体" w:cs="Times New Roman" w:hint="eastAsia"/>
                <w:sz w:val="18"/>
                <w:szCs w:val="18"/>
              </w:rPr>
              <w:t>≥</w:t>
            </w:r>
            <w:r w:rsidR="00C10D71" w:rsidRPr="00D74E7E">
              <w:rPr>
                <w:rFonts w:ascii="Times New Roman" w:eastAsia="宋体" w:cs="Times New Roman"/>
                <w:sz w:val="18"/>
                <w:szCs w:val="18"/>
              </w:rPr>
              <w:t>0.999</w:t>
            </w:r>
            <w:bookmarkEnd w:id="106"/>
          </w:p>
        </w:tc>
      </w:tr>
      <w:tr w:rsidR="00C10D71" w:rsidTr="00A06345">
        <w:trPr>
          <w:jc w:val="center"/>
        </w:trPr>
        <w:tc>
          <w:tcPr>
            <w:tcW w:w="1266" w:type="dxa"/>
            <w:shd w:val="clear" w:color="auto" w:fill="auto"/>
            <w:vAlign w:val="center"/>
          </w:tcPr>
          <w:p w:rsidR="00C10D71" w:rsidRDefault="00C10D71" w:rsidP="00C10D71">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5.5.7</w:t>
            </w:r>
          </w:p>
        </w:tc>
        <w:tc>
          <w:tcPr>
            <w:tcW w:w="2410" w:type="dxa"/>
            <w:shd w:val="clear" w:color="auto" w:fill="auto"/>
            <w:vAlign w:val="center"/>
          </w:tcPr>
          <w:p w:rsidR="00C10D71" w:rsidRDefault="00C10D71" w:rsidP="00C10D71">
            <w:pPr>
              <w:pStyle w:val="afffffffffffa"/>
              <w:ind w:firstLineChars="0" w:firstLine="0"/>
              <w:jc w:val="center"/>
              <w:rPr>
                <w:rFonts w:eastAsia="宋体" w:hAnsi="宋体"/>
                <w:sz w:val="18"/>
                <w:szCs w:val="18"/>
              </w:rPr>
            </w:pPr>
            <w:r>
              <w:rPr>
                <w:rFonts w:eastAsia="宋体" w:hAnsi="宋体" w:hint="eastAsia"/>
                <w:sz w:val="18"/>
                <w:szCs w:val="18"/>
              </w:rPr>
              <w:t>实际水样比对试验</w:t>
            </w:r>
          </w:p>
        </w:tc>
        <w:tc>
          <w:tcPr>
            <w:tcW w:w="5658" w:type="dxa"/>
            <w:shd w:val="clear" w:color="auto" w:fill="auto"/>
          </w:tcPr>
          <w:p w:rsidR="00C10D71" w:rsidRPr="00D74E7E" w:rsidRDefault="005B67D6" w:rsidP="00C10D71">
            <w:pPr>
              <w:pStyle w:val="afffffffffffa"/>
              <w:ind w:firstLineChars="0" w:firstLine="0"/>
              <w:jc w:val="center"/>
              <w:rPr>
                <w:rFonts w:ascii="Times New Roman" w:eastAsia="宋体" w:cs="Times New Roman"/>
                <w:sz w:val="18"/>
                <w:szCs w:val="18"/>
              </w:rPr>
            </w:pPr>
            <w:bookmarkStart w:id="107" w:name="OLE_LINK1"/>
            <w:r w:rsidRPr="00D74E7E">
              <w:rPr>
                <w:rFonts w:ascii="Times New Roman" w:eastAsia="宋体" w:cs="Times New Roman"/>
                <w:sz w:val="18"/>
                <w:szCs w:val="18"/>
              </w:rPr>
              <w:t>不超过</w:t>
            </w:r>
            <w:bookmarkEnd w:id="107"/>
            <w:r w:rsidR="00F65FCC" w:rsidRPr="00D74E7E">
              <w:rPr>
                <w:rFonts w:ascii="Times New Roman" w:eastAsia="宋体" w:cs="Times New Roman"/>
                <w:sz w:val="18"/>
                <w:szCs w:val="18"/>
              </w:rPr>
              <w:t>±10%</w:t>
            </w:r>
          </w:p>
        </w:tc>
      </w:tr>
    </w:tbl>
    <w:p w:rsidR="00746FEB" w:rsidRDefault="00A06345">
      <w:pPr>
        <w:pStyle w:val="affd"/>
        <w:spacing w:before="120" w:after="120"/>
      </w:pPr>
      <w:bookmarkStart w:id="108" w:name="_Toc203384148"/>
      <w:bookmarkStart w:id="109" w:name="_Toc203467920"/>
      <w:bookmarkStart w:id="110" w:name="_Toc146197825"/>
      <w:r>
        <w:rPr>
          <w:rFonts w:hint="eastAsia"/>
        </w:rPr>
        <w:t>电源电压的影响</w:t>
      </w:r>
      <w:bookmarkEnd w:id="108"/>
      <w:bookmarkEnd w:id="109"/>
    </w:p>
    <w:p w:rsidR="00746FEB" w:rsidRDefault="00714B90" w:rsidP="00C10D71">
      <w:pPr>
        <w:pStyle w:val="afffff5"/>
        <w:ind w:firstLine="420"/>
      </w:pPr>
      <w:r>
        <w:rPr>
          <w:rFonts w:hint="eastAsia"/>
        </w:rPr>
        <w:t>测量</w:t>
      </w:r>
      <w:r w:rsidR="00C10D71" w:rsidRPr="00C10D71">
        <w:rPr>
          <w:rFonts w:hint="eastAsia"/>
        </w:rPr>
        <w:t>示值误差不超过±1</w:t>
      </w:r>
      <w:r w:rsidR="00C10D71" w:rsidRPr="00C10D71">
        <w:t>0</w:t>
      </w:r>
      <w:r w:rsidR="00C10D71" w:rsidRPr="00C10D71">
        <w:rPr>
          <w:rFonts w:hint="eastAsia"/>
        </w:rPr>
        <w:t>%。</w:t>
      </w:r>
    </w:p>
    <w:p w:rsidR="00746FEB" w:rsidRDefault="00A06345">
      <w:pPr>
        <w:pStyle w:val="affd"/>
        <w:spacing w:before="120" w:after="120"/>
      </w:pPr>
      <w:bookmarkStart w:id="111" w:name="_Toc203384149"/>
      <w:bookmarkStart w:id="112" w:name="_Toc203467921"/>
      <w:r>
        <w:rPr>
          <w:rFonts w:hint="eastAsia"/>
        </w:rPr>
        <w:t>运输、</w:t>
      </w:r>
      <w:r>
        <w:t>运输贮存</w:t>
      </w:r>
      <w:bookmarkEnd w:id="110"/>
      <w:bookmarkEnd w:id="111"/>
      <w:bookmarkEnd w:id="112"/>
    </w:p>
    <w:p w:rsidR="00746FEB" w:rsidRDefault="00A06345">
      <w:pPr>
        <w:pStyle w:val="afffff5"/>
        <w:ind w:firstLine="420"/>
      </w:pPr>
      <w:r>
        <w:rPr>
          <w:rFonts w:hint="eastAsia"/>
        </w:rPr>
        <w:t>仪器在包装贮运状态下，对其进行交变湿热试验、低温贮存试验、高温贮存试验、跌落试验和碰撞试验，其中，高温贮存试验中高温为55℃、低温贮存试验中低温为-40℃或-20℃（仅用于带液晶显示器类的仪器）；交变湿热试验中：相对湿度为95%，温度为40℃；跌落试验高度为250 mm。试验后包装箱不应有较大的变形和损伤，受试仪器不应有变形松脱、涂覆层剥落等机械损伤。全部试验完成后，将仪器置于正常工作条件下进行检</w:t>
      </w:r>
      <w:r w:rsidRPr="00A06345">
        <w:rPr>
          <w:rFonts w:hint="eastAsia"/>
        </w:rPr>
        <w:t>验，应符合</w:t>
      </w:r>
      <w:r w:rsidRPr="00A06345">
        <w:t>5</w:t>
      </w:r>
      <w:r w:rsidRPr="00A06345">
        <w:rPr>
          <w:rFonts w:hint="eastAsia"/>
        </w:rPr>
        <w:t>.2～</w:t>
      </w:r>
      <w:r w:rsidRPr="00A06345">
        <w:t>5</w:t>
      </w:r>
      <w:r w:rsidRPr="00A06345">
        <w:rPr>
          <w:rFonts w:hint="eastAsia"/>
        </w:rPr>
        <w:t>.</w:t>
      </w:r>
      <w:r w:rsidRPr="00A06345">
        <w:t>6</w:t>
      </w:r>
      <w:r w:rsidRPr="00A06345">
        <w:rPr>
          <w:rFonts w:hint="eastAsia"/>
        </w:rPr>
        <w:t>的要求。</w:t>
      </w:r>
    </w:p>
    <w:p w:rsidR="00746FEB" w:rsidRDefault="00A06345">
      <w:pPr>
        <w:pStyle w:val="affc"/>
        <w:spacing w:before="240" w:after="240"/>
      </w:pPr>
      <w:bookmarkStart w:id="113" w:name="_Toc146197826"/>
      <w:bookmarkStart w:id="114" w:name="_Toc203384150"/>
      <w:bookmarkStart w:id="115" w:name="_Toc203467922"/>
      <w:r>
        <w:t>试验方法</w:t>
      </w:r>
      <w:bookmarkEnd w:id="113"/>
      <w:bookmarkEnd w:id="114"/>
      <w:bookmarkEnd w:id="115"/>
    </w:p>
    <w:p w:rsidR="00746FEB" w:rsidRDefault="00A06345">
      <w:pPr>
        <w:pStyle w:val="affd"/>
        <w:spacing w:before="120" w:after="120"/>
      </w:pPr>
      <w:bookmarkStart w:id="116" w:name="_Toc146197827"/>
      <w:bookmarkStart w:id="117" w:name="_Toc203384151"/>
      <w:bookmarkStart w:id="118" w:name="_Toc203467923"/>
      <w:r>
        <w:t>试验条件</w:t>
      </w:r>
      <w:bookmarkEnd w:id="116"/>
      <w:bookmarkEnd w:id="117"/>
      <w:bookmarkEnd w:id="118"/>
    </w:p>
    <w:p w:rsidR="00746FEB" w:rsidRDefault="00A06345">
      <w:pPr>
        <w:pStyle w:val="affe"/>
        <w:spacing w:before="120" w:after="120"/>
      </w:pPr>
      <w:bookmarkStart w:id="119" w:name="_Toc203384152"/>
      <w:bookmarkStart w:id="120" w:name="_Toc203467924"/>
      <w:r>
        <w:lastRenderedPageBreak/>
        <w:t>试验</w:t>
      </w:r>
      <w:r>
        <w:rPr>
          <w:rFonts w:hint="eastAsia"/>
        </w:rPr>
        <w:t>正常工作</w:t>
      </w:r>
      <w:r>
        <w:t>条件</w:t>
      </w:r>
      <w:bookmarkEnd w:id="119"/>
      <w:bookmarkEnd w:id="120"/>
    </w:p>
    <w:p w:rsidR="00746FEB" w:rsidRDefault="00A06345">
      <w:pPr>
        <w:pStyle w:val="afffffffff0"/>
      </w:pPr>
      <w:r>
        <w:t>试验正常工作条件应符</w:t>
      </w:r>
      <w:r w:rsidRPr="00ED259C">
        <w:t>合</w:t>
      </w:r>
      <w:r w:rsidR="00ED259C" w:rsidRPr="00ED259C">
        <w:rPr>
          <w:rFonts w:hint="eastAsia"/>
        </w:rPr>
        <w:t>5</w:t>
      </w:r>
      <w:r w:rsidRPr="00ED259C">
        <w:t>.1的</w:t>
      </w:r>
      <w:r>
        <w:t>规定。</w:t>
      </w:r>
    </w:p>
    <w:p w:rsidR="00746FEB" w:rsidRDefault="00A06345">
      <w:pPr>
        <w:pStyle w:val="afffffffff0"/>
      </w:pPr>
      <w:r>
        <w:t>仪器在试验前应预热不少于30 min，并按操作说明要求对仪器进行校准。</w:t>
      </w:r>
    </w:p>
    <w:p w:rsidR="00746FEB" w:rsidRDefault="00A06345">
      <w:pPr>
        <w:pStyle w:val="affe"/>
        <w:spacing w:before="120" w:after="120"/>
      </w:pPr>
      <w:bookmarkStart w:id="121" w:name="_Toc203384153"/>
      <w:bookmarkStart w:id="122" w:name="_Toc203467925"/>
      <w:r>
        <w:t>试验设备和工具</w:t>
      </w:r>
      <w:bookmarkEnd w:id="121"/>
      <w:bookmarkEnd w:id="122"/>
    </w:p>
    <w:p w:rsidR="00746FEB" w:rsidRDefault="00A06345">
      <w:pPr>
        <w:pStyle w:val="afffffffff0"/>
      </w:pPr>
      <w:r>
        <w:rPr>
          <w:rFonts w:hint="eastAsia"/>
        </w:rPr>
        <w:t>移液管、容量瓶：A级（根据需要选择不同规格）。</w:t>
      </w:r>
    </w:p>
    <w:p w:rsidR="00FE1462" w:rsidRDefault="00FE1462" w:rsidP="00FE1462">
      <w:pPr>
        <w:pStyle w:val="afffffffff0"/>
      </w:pPr>
      <w:r w:rsidRPr="00F37FCD">
        <w:t>分析天平：分辨率不低于0.0001 g。</w:t>
      </w:r>
    </w:p>
    <w:p w:rsidR="00746FEB" w:rsidRDefault="00A06345">
      <w:pPr>
        <w:pStyle w:val="afffffffff0"/>
      </w:pPr>
      <w:r>
        <w:rPr>
          <w:rFonts w:hint="eastAsia"/>
        </w:rPr>
        <w:t xml:space="preserve">分液漏斗：1000 mL，具有聚四氟乙烯旋塞。 </w:t>
      </w:r>
    </w:p>
    <w:p w:rsidR="00746FEB" w:rsidRDefault="00A06345">
      <w:pPr>
        <w:pStyle w:val="afffffffff0"/>
      </w:pPr>
      <w:r>
        <w:rPr>
          <w:rFonts w:hint="eastAsia"/>
        </w:rPr>
        <w:t>耐压测试仪：交流电压0 V</w:t>
      </w:r>
      <w:r>
        <w:t>～</w:t>
      </w:r>
      <w:r>
        <w:rPr>
          <w:rFonts w:hint="eastAsia"/>
        </w:rPr>
        <w:t>1500 V，频率为50 Hz，准确度优于5级。</w:t>
      </w:r>
    </w:p>
    <w:p w:rsidR="00746FEB" w:rsidRDefault="00A06345">
      <w:pPr>
        <w:pStyle w:val="afffffffff0"/>
      </w:pPr>
      <w:r>
        <w:rPr>
          <w:rFonts w:hint="eastAsia"/>
        </w:rPr>
        <w:t>泄漏电流测试仪：准确度优于5级。</w:t>
      </w:r>
    </w:p>
    <w:p w:rsidR="00746FEB" w:rsidRDefault="00A06345">
      <w:pPr>
        <w:pStyle w:val="afffffffff0"/>
      </w:pPr>
      <w:r>
        <w:rPr>
          <w:rFonts w:hint="eastAsia"/>
        </w:rPr>
        <w:t>接地导通电阻测试仪：准确度优于5级。</w:t>
      </w:r>
    </w:p>
    <w:p w:rsidR="00746FEB" w:rsidRDefault="00A06345">
      <w:pPr>
        <w:pStyle w:val="afffffffff0"/>
      </w:pPr>
      <w:r>
        <w:rPr>
          <w:rFonts w:hint="eastAsia"/>
        </w:rPr>
        <w:t>调压变压器：调压范围0 V</w:t>
      </w:r>
      <w:r>
        <w:t>～</w:t>
      </w:r>
      <w:r>
        <w:rPr>
          <w:rFonts w:hint="eastAsia"/>
        </w:rPr>
        <w:t>250 V，功率大于仪器额定功率的20%。</w:t>
      </w:r>
    </w:p>
    <w:p w:rsidR="00746FEB" w:rsidRDefault="000C796E">
      <w:pPr>
        <w:pStyle w:val="afffffffff0"/>
      </w:pPr>
      <w:r>
        <w:rPr>
          <w:rFonts w:hint="eastAsia"/>
        </w:rPr>
        <w:t>仪器</w:t>
      </w:r>
      <w:r w:rsidR="00A06345">
        <w:rPr>
          <w:rFonts w:hint="eastAsia"/>
        </w:rPr>
        <w:t>随机配带或制造商推荐的试验用其他设备。</w:t>
      </w:r>
    </w:p>
    <w:p w:rsidR="00746FEB" w:rsidRDefault="00A06345">
      <w:pPr>
        <w:pStyle w:val="affe"/>
        <w:spacing w:before="120" w:after="120"/>
      </w:pPr>
      <w:bookmarkStart w:id="123" w:name="_Toc203384154"/>
      <w:bookmarkStart w:id="124" w:name="_Toc203467926"/>
      <w:r>
        <w:t>试剂和</w:t>
      </w:r>
      <w:r>
        <w:rPr>
          <w:rFonts w:hint="eastAsia"/>
        </w:rPr>
        <w:t>标准溶液制备</w:t>
      </w:r>
      <w:bookmarkEnd w:id="123"/>
      <w:bookmarkEnd w:id="124"/>
    </w:p>
    <w:p w:rsidR="00297C28" w:rsidRPr="00297C28" w:rsidRDefault="00A06345" w:rsidP="00297C28">
      <w:pPr>
        <w:pStyle w:val="afffffffff0"/>
        <w:rPr>
          <w:rFonts w:ascii="Times New Roman"/>
        </w:rPr>
      </w:pPr>
      <w:bookmarkStart w:id="125" w:name="_Toc146197828"/>
      <w:r w:rsidRPr="00297C28">
        <w:rPr>
          <w:rFonts w:ascii="Times New Roman"/>
        </w:rPr>
        <w:t>实验用水为蒸馏水或同等纯度的水。</w:t>
      </w:r>
    </w:p>
    <w:p w:rsidR="00746FEB" w:rsidRPr="00297C28" w:rsidRDefault="00A06345" w:rsidP="00297C28">
      <w:pPr>
        <w:pStyle w:val="afffffffff0"/>
        <w:rPr>
          <w:rFonts w:ascii="Times New Roman"/>
        </w:rPr>
      </w:pPr>
      <w:r w:rsidRPr="00297C28">
        <w:rPr>
          <w:rFonts w:ascii="Times New Roman"/>
        </w:rPr>
        <w:t>盐酸</w:t>
      </w:r>
      <w:r w:rsidR="00704B3F" w:rsidRPr="00297C28">
        <w:rPr>
          <w:rFonts w:ascii="Times New Roman"/>
        </w:rPr>
        <w:t>：</w:t>
      </w:r>
      <w:r w:rsidRPr="00297C28">
        <w:rPr>
          <w:rFonts w:ascii="Times New Roman"/>
        </w:rPr>
        <w:t>ρ</w:t>
      </w:r>
      <w:r w:rsidR="00704B3F" w:rsidRPr="00297C28">
        <w:rPr>
          <w:rFonts w:ascii="Times New Roman"/>
        </w:rPr>
        <w:t>（</w:t>
      </w:r>
      <w:r w:rsidR="00704B3F" w:rsidRPr="00297C28">
        <w:rPr>
          <w:rFonts w:ascii="Times New Roman"/>
        </w:rPr>
        <w:t>HCl</w:t>
      </w:r>
      <w:r w:rsidR="00704B3F" w:rsidRPr="00297C28">
        <w:rPr>
          <w:rFonts w:ascii="Times New Roman"/>
        </w:rPr>
        <w:t>）</w:t>
      </w:r>
      <w:r w:rsidR="00704B3F" w:rsidRPr="00297C28">
        <w:rPr>
          <w:rFonts w:ascii="Times New Roman"/>
        </w:rPr>
        <w:t>=1.19 g/mL</w:t>
      </w:r>
      <w:r w:rsidR="000B7A60">
        <w:rPr>
          <w:rFonts w:ascii="Times New Roman" w:hint="eastAsia"/>
        </w:rPr>
        <w:t>，优级纯</w:t>
      </w:r>
      <w:r w:rsidR="00704B3F" w:rsidRPr="00297C28">
        <w:rPr>
          <w:rFonts w:ascii="Times New Roman"/>
        </w:rPr>
        <w:t>。</w:t>
      </w:r>
    </w:p>
    <w:p w:rsidR="00704B3F" w:rsidRPr="00297C28" w:rsidRDefault="00704B3F" w:rsidP="00704B3F">
      <w:pPr>
        <w:pStyle w:val="afffffffff0"/>
        <w:rPr>
          <w:rFonts w:ascii="Times New Roman"/>
        </w:rPr>
      </w:pPr>
      <w:r w:rsidRPr="00297C28">
        <w:rPr>
          <w:rFonts w:ascii="Times New Roman"/>
        </w:rPr>
        <w:t>硫酸：</w:t>
      </w:r>
      <w:r w:rsidRPr="00297C28">
        <w:rPr>
          <w:rFonts w:ascii="Times New Roman"/>
        </w:rPr>
        <w:t>ρ</w:t>
      </w:r>
      <w:r w:rsidRPr="00297C28">
        <w:rPr>
          <w:rFonts w:ascii="Times New Roman"/>
        </w:rPr>
        <w:t>（</w:t>
      </w:r>
      <w:r w:rsidRPr="00297C28">
        <w:rPr>
          <w:rFonts w:ascii="Times New Roman"/>
        </w:rPr>
        <w:t>H</w:t>
      </w:r>
      <w:r w:rsidRPr="00297C28">
        <w:rPr>
          <w:rFonts w:ascii="Times New Roman"/>
          <w:vertAlign w:val="subscript"/>
        </w:rPr>
        <w:t>2</w:t>
      </w:r>
      <w:r w:rsidRPr="00297C28">
        <w:rPr>
          <w:rFonts w:ascii="Times New Roman"/>
        </w:rPr>
        <w:t>S0</w:t>
      </w:r>
      <w:r w:rsidRPr="00297C28">
        <w:rPr>
          <w:rFonts w:ascii="Times New Roman"/>
          <w:vertAlign w:val="subscript"/>
        </w:rPr>
        <w:t>4</w:t>
      </w:r>
      <w:r w:rsidRPr="00297C28">
        <w:rPr>
          <w:rFonts w:ascii="Times New Roman"/>
        </w:rPr>
        <w:t>）</w:t>
      </w:r>
      <w:r w:rsidRPr="00297C28">
        <w:rPr>
          <w:rFonts w:ascii="Times New Roman"/>
        </w:rPr>
        <w:t>=1.84 g/mL</w:t>
      </w:r>
      <w:r w:rsidR="00AE5D8B">
        <w:rPr>
          <w:rFonts w:ascii="Times New Roman" w:hint="eastAsia"/>
        </w:rPr>
        <w:t>，分析纯</w:t>
      </w:r>
      <w:r w:rsidRPr="00297C28">
        <w:rPr>
          <w:rFonts w:ascii="Times New Roman"/>
        </w:rPr>
        <w:t>。</w:t>
      </w:r>
    </w:p>
    <w:p w:rsidR="00704B3F" w:rsidRPr="00297C28" w:rsidRDefault="00704B3F" w:rsidP="00704B3F">
      <w:pPr>
        <w:pStyle w:val="afffffffff0"/>
        <w:rPr>
          <w:rFonts w:ascii="Times New Roman"/>
        </w:rPr>
      </w:pPr>
      <w:r w:rsidRPr="00297C28">
        <w:rPr>
          <w:rFonts w:ascii="Times New Roman"/>
        </w:rPr>
        <w:t>正己烷（</w:t>
      </w:r>
      <w:r w:rsidRPr="00297C28">
        <w:rPr>
          <w:rFonts w:ascii="Times New Roman"/>
        </w:rPr>
        <w:t>C</w:t>
      </w:r>
      <w:r w:rsidRPr="00297C28">
        <w:rPr>
          <w:rFonts w:ascii="Times New Roman"/>
          <w:vertAlign w:val="subscript"/>
        </w:rPr>
        <w:t>6</w:t>
      </w:r>
      <w:r w:rsidRPr="00297C28">
        <w:rPr>
          <w:rFonts w:ascii="Times New Roman"/>
        </w:rPr>
        <w:t>H</w:t>
      </w:r>
      <w:r w:rsidRPr="00297C28">
        <w:rPr>
          <w:rFonts w:ascii="Times New Roman"/>
          <w:vertAlign w:val="subscript"/>
        </w:rPr>
        <w:t>14</w:t>
      </w:r>
      <w:r w:rsidRPr="00297C28">
        <w:rPr>
          <w:rFonts w:ascii="Times New Roman"/>
        </w:rPr>
        <w:t>）。</w:t>
      </w:r>
    </w:p>
    <w:p w:rsidR="00704B3F" w:rsidRPr="00297C28" w:rsidRDefault="00704B3F" w:rsidP="00704B3F">
      <w:pPr>
        <w:pStyle w:val="afffff5"/>
        <w:ind w:firstLine="420"/>
        <w:rPr>
          <w:rFonts w:ascii="Times New Roman"/>
        </w:rPr>
      </w:pPr>
      <w:r w:rsidRPr="00297C28">
        <w:rPr>
          <w:rFonts w:ascii="Times New Roman"/>
        </w:rPr>
        <w:t>使用前于波长</w:t>
      </w:r>
      <w:r w:rsidRPr="00297C28">
        <w:rPr>
          <w:rFonts w:ascii="Times New Roman"/>
        </w:rPr>
        <w:t>225 nm</w:t>
      </w:r>
      <w:r w:rsidRPr="00297C28">
        <w:rPr>
          <w:rFonts w:ascii="Times New Roman"/>
        </w:rPr>
        <w:t>处，采用</w:t>
      </w:r>
      <w:r w:rsidRPr="00297C28">
        <w:rPr>
          <w:rFonts w:ascii="Times New Roman"/>
        </w:rPr>
        <w:t>1 cm</w:t>
      </w:r>
      <w:r w:rsidRPr="00297C28">
        <w:rPr>
          <w:rFonts w:ascii="Times New Roman"/>
        </w:rPr>
        <w:t>石英比色皿，以水做参比测定透光率，透光率大于</w:t>
      </w:r>
      <w:r w:rsidRPr="00297C28">
        <w:rPr>
          <w:rFonts w:ascii="Times New Roman"/>
        </w:rPr>
        <w:t>90%</w:t>
      </w:r>
      <w:r w:rsidRPr="00297C28">
        <w:rPr>
          <w:rFonts w:ascii="Times New Roman"/>
        </w:rPr>
        <w:t>方可使用，否则需脱芳处理。脱芳处理方法：将</w:t>
      </w:r>
      <w:r w:rsidRPr="00297C28">
        <w:rPr>
          <w:rFonts w:ascii="Times New Roman"/>
        </w:rPr>
        <w:t>500 mL</w:t>
      </w:r>
      <w:r w:rsidRPr="00297C28">
        <w:rPr>
          <w:rFonts w:ascii="Times New Roman"/>
        </w:rPr>
        <w:t>正己烷加入</w:t>
      </w:r>
      <w:r w:rsidRPr="00297C28">
        <w:rPr>
          <w:rFonts w:ascii="Times New Roman"/>
        </w:rPr>
        <w:t>1000 mL</w:t>
      </w:r>
      <w:r w:rsidRPr="00297C28">
        <w:rPr>
          <w:rFonts w:ascii="Times New Roman"/>
        </w:rPr>
        <w:t>分液漏斗（</w:t>
      </w:r>
      <w:r w:rsidR="00ED259C" w:rsidRPr="00297C28">
        <w:rPr>
          <w:rFonts w:ascii="Times New Roman"/>
        </w:rPr>
        <w:t>6</w:t>
      </w:r>
      <w:r w:rsidRPr="00297C28">
        <w:rPr>
          <w:rFonts w:ascii="Times New Roman"/>
        </w:rPr>
        <w:t>.1.2.2</w:t>
      </w:r>
      <w:r w:rsidRPr="00297C28">
        <w:rPr>
          <w:rFonts w:ascii="Times New Roman"/>
        </w:rPr>
        <w:t>）中，加入</w:t>
      </w:r>
      <w:r w:rsidRPr="00297C28">
        <w:rPr>
          <w:rFonts w:ascii="Times New Roman"/>
        </w:rPr>
        <w:t>25 mL</w:t>
      </w:r>
      <w:r w:rsidRPr="00297C28">
        <w:rPr>
          <w:rFonts w:ascii="Times New Roman"/>
        </w:rPr>
        <w:t>硫酸（</w:t>
      </w:r>
      <w:r w:rsidR="00ED259C" w:rsidRPr="00297C28">
        <w:rPr>
          <w:rFonts w:ascii="Times New Roman"/>
        </w:rPr>
        <w:t>6</w:t>
      </w:r>
      <w:r w:rsidRPr="00297C28">
        <w:rPr>
          <w:rFonts w:ascii="Times New Roman"/>
        </w:rPr>
        <w:t>.1.3.</w:t>
      </w:r>
      <w:r w:rsidR="00ED259C" w:rsidRPr="00297C28">
        <w:rPr>
          <w:rFonts w:ascii="Times New Roman"/>
        </w:rPr>
        <w:t>3</w:t>
      </w:r>
      <w:r w:rsidRPr="00297C28">
        <w:rPr>
          <w:rFonts w:ascii="Times New Roman"/>
        </w:rPr>
        <w:t>）萃取</w:t>
      </w:r>
      <w:r w:rsidRPr="00297C28">
        <w:rPr>
          <w:rFonts w:ascii="Times New Roman"/>
        </w:rPr>
        <w:t>10 min</w:t>
      </w:r>
      <w:r w:rsidRPr="00297C28">
        <w:rPr>
          <w:rFonts w:ascii="Times New Roman"/>
        </w:rPr>
        <w:t>，弃去硫酸相，重复上述操作，直至硫酸相近无色，再用蒸馏水萃取</w:t>
      </w:r>
      <w:r w:rsidRPr="00297C28">
        <w:rPr>
          <w:rFonts w:ascii="Times New Roman"/>
        </w:rPr>
        <w:t>3</w:t>
      </w:r>
      <w:r w:rsidRPr="00297C28">
        <w:rPr>
          <w:rFonts w:ascii="Times New Roman"/>
        </w:rPr>
        <w:t>次，至透光率大于</w:t>
      </w:r>
      <w:r w:rsidRPr="00297C28">
        <w:rPr>
          <w:rFonts w:ascii="Times New Roman"/>
        </w:rPr>
        <w:t>90%</w:t>
      </w:r>
      <w:r w:rsidRPr="00297C28">
        <w:rPr>
          <w:rFonts w:ascii="Times New Roman"/>
        </w:rPr>
        <w:t>即可。</w:t>
      </w:r>
    </w:p>
    <w:p w:rsidR="007A646C" w:rsidRPr="009C1829" w:rsidRDefault="009C1829" w:rsidP="009C1829">
      <w:pPr>
        <w:pStyle w:val="a5"/>
        <w:rPr>
          <w:rFonts w:ascii="Times New Roman"/>
        </w:rPr>
      </w:pPr>
      <w:r w:rsidRPr="00480C24">
        <w:rPr>
          <w:rFonts w:ascii="Times New Roman"/>
        </w:rPr>
        <w:t>同一批次样品测定所使用的</w:t>
      </w:r>
      <w:r w:rsidR="00EB33C1">
        <w:rPr>
          <w:rFonts w:ascii="Times New Roman" w:hint="eastAsia"/>
        </w:rPr>
        <w:t>正己烷</w:t>
      </w:r>
      <w:r w:rsidRPr="00480C24">
        <w:rPr>
          <w:rFonts w:ascii="Times New Roman"/>
        </w:rPr>
        <w:t>应来自同一瓶，如样品数量多，可将多瓶四氯乙烯混合均匀后使用</w:t>
      </w:r>
      <w:r w:rsidR="007A646C" w:rsidRPr="009C1829">
        <w:rPr>
          <w:rFonts w:ascii="Times New Roman"/>
        </w:rPr>
        <w:t>。</w:t>
      </w:r>
    </w:p>
    <w:p w:rsidR="00704B3F" w:rsidRPr="00297C28" w:rsidRDefault="00704B3F" w:rsidP="00704B3F">
      <w:pPr>
        <w:pStyle w:val="afffffffff0"/>
        <w:rPr>
          <w:rFonts w:ascii="Times New Roman"/>
        </w:rPr>
      </w:pPr>
      <w:r w:rsidRPr="00297C28">
        <w:rPr>
          <w:rFonts w:ascii="Times New Roman"/>
        </w:rPr>
        <w:t>无水乙醇（</w:t>
      </w:r>
      <w:r w:rsidRPr="00297C28">
        <w:rPr>
          <w:rFonts w:ascii="Times New Roman"/>
        </w:rPr>
        <w:t>C</w:t>
      </w:r>
      <w:r w:rsidRPr="00297C28">
        <w:rPr>
          <w:rFonts w:ascii="Times New Roman"/>
          <w:vertAlign w:val="subscript"/>
        </w:rPr>
        <w:t>2</w:t>
      </w:r>
      <w:r w:rsidRPr="00297C28">
        <w:rPr>
          <w:rFonts w:ascii="Times New Roman"/>
        </w:rPr>
        <w:t>H</w:t>
      </w:r>
      <w:r w:rsidRPr="00297C28">
        <w:rPr>
          <w:rFonts w:ascii="Times New Roman"/>
          <w:vertAlign w:val="subscript"/>
        </w:rPr>
        <w:t>6</w:t>
      </w:r>
      <w:r w:rsidRPr="00297C28">
        <w:rPr>
          <w:rFonts w:ascii="Times New Roman"/>
        </w:rPr>
        <w:t>O</w:t>
      </w:r>
      <w:r w:rsidRPr="00297C28">
        <w:rPr>
          <w:rFonts w:ascii="Times New Roman"/>
        </w:rPr>
        <w:t>）</w:t>
      </w:r>
      <w:r w:rsidR="00E303BC">
        <w:rPr>
          <w:rFonts w:ascii="Times New Roman" w:hint="eastAsia"/>
        </w:rPr>
        <w:t>，分析纯</w:t>
      </w:r>
      <w:r w:rsidRPr="00297C28">
        <w:rPr>
          <w:rFonts w:ascii="Times New Roman"/>
        </w:rPr>
        <w:t>。</w:t>
      </w:r>
    </w:p>
    <w:p w:rsidR="00704B3F" w:rsidRPr="00297C28" w:rsidRDefault="00704B3F" w:rsidP="00704B3F">
      <w:pPr>
        <w:pStyle w:val="afffffffff0"/>
        <w:rPr>
          <w:rFonts w:ascii="Times New Roman"/>
        </w:rPr>
      </w:pPr>
      <w:r w:rsidRPr="00297C28">
        <w:rPr>
          <w:rFonts w:ascii="Times New Roman"/>
        </w:rPr>
        <w:t>无水硫酸钠</w:t>
      </w:r>
      <w:r w:rsidR="00ED259C" w:rsidRPr="00297C28">
        <w:rPr>
          <w:rFonts w:ascii="Times New Roman"/>
        </w:rPr>
        <w:t>（</w:t>
      </w:r>
      <w:r w:rsidR="00ED259C" w:rsidRPr="00297C28">
        <w:rPr>
          <w:rFonts w:ascii="Times New Roman"/>
        </w:rPr>
        <w:t>Na</w:t>
      </w:r>
      <w:r w:rsidR="00ED259C" w:rsidRPr="00297C28">
        <w:rPr>
          <w:rFonts w:ascii="Times New Roman"/>
          <w:vertAlign w:val="subscript"/>
        </w:rPr>
        <w:t>2</w:t>
      </w:r>
      <w:r w:rsidR="00ED259C" w:rsidRPr="00297C28">
        <w:rPr>
          <w:rFonts w:ascii="Times New Roman"/>
        </w:rPr>
        <w:t>SO</w:t>
      </w:r>
      <w:r w:rsidR="00ED259C" w:rsidRPr="00297C28">
        <w:rPr>
          <w:rFonts w:ascii="Times New Roman"/>
          <w:vertAlign w:val="subscript"/>
        </w:rPr>
        <w:t>4</w:t>
      </w:r>
      <w:r w:rsidR="00ED259C" w:rsidRPr="00297C28">
        <w:rPr>
          <w:rFonts w:ascii="Times New Roman"/>
        </w:rPr>
        <w:t>）</w:t>
      </w:r>
      <w:r w:rsidRPr="00297C28">
        <w:rPr>
          <w:rFonts w:ascii="Times New Roman"/>
        </w:rPr>
        <w:t>。</w:t>
      </w:r>
    </w:p>
    <w:p w:rsidR="00704B3F" w:rsidRPr="00297C28" w:rsidRDefault="00704B3F" w:rsidP="007A646C">
      <w:pPr>
        <w:pStyle w:val="afffffffff0"/>
        <w:numPr>
          <w:ilvl w:val="0"/>
          <w:numId w:val="0"/>
        </w:numPr>
        <w:rPr>
          <w:rFonts w:ascii="Times New Roman"/>
        </w:rPr>
      </w:pPr>
      <w:r w:rsidRPr="00297C28">
        <w:rPr>
          <w:rFonts w:ascii="Times New Roman"/>
        </w:rPr>
        <w:t xml:space="preserve">    </w:t>
      </w:r>
      <w:r w:rsidRPr="00297C28">
        <w:rPr>
          <w:rFonts w:ascii="Times New Roman"/>
        </w:rPr>
        <w:t>于</w:t>
      </w:r>
      <w:r w:rsidRPr="00297C28">
        <w:rPr>
          <w:rFonts w:ascii="Times New Roman"/>
        </w:rPr>
        <w:t>550℃</w:t>
      </w:r>
      <w:r w:rsidRPr="00297C28">
        <w:rPr>
          <w:rFonts w:ascii="Times New Roman"/>
        </w:rPr>
        <w:t>下灼烧</w:t>
      </w:r>
      <w:r w:rsidRPr="00297C28">
        <w:rPr>
          <w:rFonts w:ascii="Times New Roman"/>
        </w:rPr>
        <w:t>4 h</w:t>
      </w:r>
      <w:r w:rsidRPr="00297C28">
        <w:rPr>
          <w:rFonts w:ascii="Times New Roman"/>
        </w:rPr>
        <w:t>，冷却后装入磨口玻璃瓶中，置于干燥器内贮存。</w:t>
      </w:r>
    </w:p>
    <w:p w:rsidR="00746FEB" w:rsidRPr="00DB601B" w:rsidRDefault="00A06345">
      <w:pPr>
        <w:pStyle w:val="afffffffff0"/>
        <w:rPr>
          <w:rFonts w:ascii="Times New Roman"/>
        </w:rPr>
      </w:pPr>
      <w:r w:rsidRPr="00DB601B">
        <w:rPr>
          <w:rFonts w:ascii="Times New Roman"/>
        </w:rPr>
        <w:t>硅酸镁</w:t>
      </w:r>
      <w:r w:rsidR="007A646C" w:rsidRPr="00DB601B">
        <w:rPr>
          <w:rFonts w:ascii="Times New Roman"/>
        </w:rPr>
        <w:t>（</w:t>
      </w:r>
      <w:r w:rsidR="007A646C" w:rsidRPr="00DB601B">
        <w:rPr>
          <w:rFonts w:ascii="Times New Roman"/>
        </w:rPr>
        <w:t>MgSiO</w:t>
      </w:r>
      <w:r w:rsidR="007A646C" w:rsidRPr="00DB601B">
        <w:rPr>
          <w:rFonts w:ascii="Times New Roman"/>
          <w:vertAlign w:val="subscript"/>
        </w:rPr>
        <w:t>3</w:t>
      </w:r>
      <w:r w:rsidR="007A646C" w:rsidRPr="00DB601B">
        <w:rPr>
          <w:rFonts w:ascii="Times New Roman"/>
        </w:rPr>
        <w:t>）：</w:t>
      </w:r>
      <w:r w:rsidR="007A646C" w:rsidRPr="00DB601B">
        <w:rPr>
          <w:rFonts w:ascii="Times New Roman"/>
        </w:rPr>
        <w:t xml:space="preserve">150 </w:t>
      </w:r>
      <w:bookmarkStart w:id="126" w:name="OLE_LINK8"/>
      <w:bookmarkStart w:id="127" w:name="OLE_LINK9"/>
      <w:r w:rsidR="00195EF4" w:rsidRPr="00DB601B">
        <w:rPr>
          <w:rFonts w:ascii="Times New Roman" w:hint="eastAsia"/>
        </w:rPr>
        <w:t>μ</w:t>
      </w:r>
      <w:r w:rsidR="00195EF4" w:rsidRPr="00DB601B">
        <w:rPr>
          <w:rFonts w:ascii="Times New Roman"/>
        </w:rPr>
        <w:t>m</w:t>
      </w:r>
      <w:bookmarkEnd w:id="126"/>
      <w:bookmarkEnd w:id="127"/>
      <w:r w:rsidR="00297C28" w:rsidRPr="00DB601B">
        <w:rPr>
          <w:rFonts w:ascii="Times New Roman"/>
        </w:rPr>
        <w:t>～</w:t>
      </w:r>
      <w:r w:rsidR="007A646C" w:rsidRPr="00DB601B">
        <w:rPr>
          <w:rFonts w:ascii="Times New Roman"/>
        </w:rPr>
        <w:t>250</w:t>
      </w:r>
      <w:r w:rsidR="00297C28" w:rsidRPr="00DB601B">
        <w:rPr>
          <w:rFonts w:ascii="Times New Roman"/>
        </w:rPr>
        <w:t xml:space="preserve"> </w:t>
      </w:r>
      <w:r w:rsidR="00195EF4" w:rsidRPr="00DB601B">
        <w:rPr>
          <w:rFonts w:ascii="Times New Roman" w:hint="eastAsia"/>
        </w:rPr>
        <w:t>μ</w:t>
      </w:r>
      <w:r w:rsidR="00195EF4" w:rsidRPr="00DB601B">
        <w:rPr>
          <w:rFonts w:ascii="Times New Roman"/>
        </w:rPr>
        <w:t>m</w:t>
      </w:r>
      <w:r w:rsidR="007A646C" w:rsidRPr="00DB601B">
        <w:rPr>
          <w:rFonts w:ascii="Times New Roman"/>
        </w:rPr>
        <w:t>（</w:t>
      </w:r>
      <w:r w:rsidR="007A646C" w:rsidRPr="00DB601B">
        <w:rPr>
          <w:rFonts w:ascii="Times New Roman"/>
        </w:rPr>
        <w:t>100</w:t>
      </w:r>
      <w:r w:rsidR="007A646C" w:rsidRPr="00DB601B">
        <w:rPr>
          <w:rFonts w:ascii="Times New Roman"/>
        </w:rPr>
        <w:t>目</w:t>
      </w:r>
      <w:r w:rsidR="00297C28" w:rsidRPr="00DB601B">
        <w:rPr>
          <w:rFonts w:ascii="Times New Roman"/>
        </w:rPr>
        <w:t>～</w:t>
      </w:r>
      <w:r w:rsidR="007A646C" w:rsidRPr="00DB601B">
        <w:rPr>
          <w:rFonts w:ascii="Times New Roman"/>
        </w:rPr>
        <w:t>60</w:t>
      </w:r>
      <w:r w:rsidR="007A646C" w:rsidRPr="00DB601B">
        <w:rPr>
          <w:rFonts w:ascii="Times New Roman"/>
        </w:rPr>
        <w:t>目）</w:t>
      </w:r>
      <w:r w:rsidR="00FF4238" w:rsidRPr="00DB601B">
        <w:rPr>
          <w:rFonts w:ascii="Times New Roman"/>
        </w:rPr>
        <w:t>。</w:t>
      </w:r>
    </w:p>
    <w:p w:rsidR="00746FEB" w:rsidRPr="00297C28" w:rsidRDefault="007A646C" w:rsidP="007A646C">
      <w:pPr>
        <w:pStyle w:val="afffffffff0"/>
        <w:numPr>
          <w:ilvl w:val="0"/>
          <w:numId w:val="0"/>
        </w:numPr>
        <w:ind w:firstLineChars="200" w:firstLine="420"/>
        <w:rPr>
          <w:rFonts w:ascii="Times New Roman"/>
        </w:rPr>
      </w:pPr>
      <w:r w:rsidRPr="00297C28">
        <w:rPr>
          <w:rFonts w:ascii="Times New Roman"/>
        </w:rPr>
        <w:t>于</w:t>
      </w:r>
      <w:r w:rsidRPr="00297C28">
        <w:rPr>
          <w:rFonts w:ascii="Times New Roman"/>
        </w:rPr>
        <w:t>550℃</w:t>
      </w:r>
      <w:r w:rsidRPr="00297C28">
        <w:rPr>
          <w:rFonts w:ascii="Times New Roman"/>
        </w:rPr>
        <w:t>下灼烧</w:t>
      </w:r>
      <w:r w:rsidRPr="00297C28">
        <w:rPr>
          <w:rFonts w:ascii="Times New Roman"/>
        </w:rPr>
        <w:t>4 h</w:t>
      </w:r>
      <w:r w:rsidRPr="00297C28">
        <w:rPr>
          <w:rFonts w:ascii="Times New Roman"/>
        </w:rPr>
        <w:t>，冷却后取适量硅酸镁于磨口玻璃瓶中，根据硅酸镁的重量，按</w:t>
      </w:r>
      <w:r w:rsidRPr="00297C28">
        <w:rPr>
          <w:rFonts w:ascii="Times New Roman"/>
        </w:rPr>
        <w:t>6%</w:t>
      </w:r>
      <w:r w:rsidRPr="00297C28">
        <w:rPr>
          <w:rFonts w:ascii="Times New Roman"/>
        </w:rPr>
        <w:t>（</w:t>
      </w:r>
      <w:r w:rsidRPr="00297C28">
        <w:rPr>
          <w:rFonts w:ascii="Times New Roman"/>
        </w:rPr>
        <w:t>m/m</w:t>
      </w:r>
      <w:r w:rsidRPr="00297C28">
        <w:rPr>
          <w:rFonts w:ascii="Times New Roman"/>
        </w:rPr>
        <w:t>）的比例加入适量蒸馏水，密塞并充分振摇数分钟，放置</w:t>
      </w:r>
      <w:r w:rsidRPr="00297C28">
        <w:rPr>
          <w:rFonts w:ascii="Times New Roman"/>
        </w:rPr>
        <w:t>12 h</w:t>
      </w:r>
      <w:r w:rsidRPr="00297C28">
        <w:rPr>
          <w:rFonts w:ascii="Times New Roman"/>
        </w:rPr>
        <w:t>，备用。</w:t>
      </w:r>
    </w:p>
    <w:p w:rsidR="00746FEB" w:rsidRPr="00297C28" w:rsidRDefault="00A06345">
      <w:pPr>
        <w:pStyle w:val="afffffffff0"/>
        <w:rPr>
          <w:rFonts w:ascii="Times New Roman"/>
        </w:rPr>
      </w:pPr>
      <w:r w:rsidRPr="00297C28">
        <w:rPr>
          <w:rFonts w:ascii="Times New Roman"/>
        </w:rPr>
        <w:t>石油类标准贮备液：</w:t>
      </w:r>
      <w:r w:rsidRPr="00297C28">
        <w:rPr>
          <w:rFonts w:ascii="Times New Roman"/>
        </w:rPr>
        <w:t xml:space="preserve">ρ=1000 </w:t>
      </w:r>
      <w:r w:rsidR="00A1775F">
        <w:rPr>
          <w:rFonts w:ascii="Times New Roman" w:hint="eastAsia"/>
        </w:rPr>
        <w:t>m</w:t>
      </w:r>
      <w:r w:rsidRPr="00297C28">
        <w:rPr>
          <w:rFonts w:ascii="Times New Roman"/>
        </w:rPr>
        <w:t>g/L</w:t>
      </w:r>
      <w:r w:rsidRPr="00297C28">
        <w:rPr>
          <w:rFonts w:ascii="Times New Roman"/>
        </w:rPr>
        <w:t>。</w:t>
      </w:r>
    </w:p>
    <w:p w:rsidR="00746FEB" w:rsidRPr="00297C28" w:rsidRDefault="00A06345">
      <w:pPr>
        <w:pStyle w:val="afffff5"/>
        <w:ind w:firstLine="420"/>
        <w:rPr>
          <w:rFonts w:ascii="Times New Roman"/>
        </w:rPr>
      </w:pPr>
      <w:r w:rsidRPr="00297C28">
        <w:rPr>
          <w:rFonts w:ascii="Times New Roman"/>
        </w:rPr>
        <w:t>适用于紫外分光光度法测定的有证标准物质（正己烷体系）。</w:t>
      </w:r>
    </w:p>
    <w:p w:rsidR="00746FEB" w:rsidRPr="00297C28" w:rsidRDefault="00A06345">
      <w:pPr>
        <w:pStyle w:val="afffffffff0"/>
        <w:rPr>
          <w:rFonts w:ascii="Times New Roman"/>
        </w:rPr>
      </w:pPr>
      <w:r w:rsidRPr="00297C28">
        <w:rPr>
          <w:rFonts w:ascii="Times New Roman"/>
        </w:rPr>
        <w:t>石油类标准使用液</w:t>
      </w:r>
    </w:p>
    <w:p w:rsidR="00746FEB" w:rsidRDefault="00A06345">
      <w:pPr>
        <w:pStyle w:val="afffff5"/>
        <w:ind w:firstLine="420"/>
        <w:rPr>
          <w:rFonts w:ascii="Times New Roman"/>
        </w:rPr>
      </w:pPr>
      <w:r w:rsidRPr="00297C28">
        <w:rPr>
          <w:rFonts w:ascii="Times New Roman"/>
        </w:rPr>
        <w:t>根据试验所需石油类标准使用液的浓度，将石油类标准贮备液（</w:t>
      </w:r>
      <w:r w:rsidR="00297C28" w:rsidRPr="00297C28">
        <w:rPr>
          <w:rFonts w:ascii="Times New Roman"/>
        </w:rPr>
        <w:t>6</w:t>
      </w:r>
      <w:r w:rsidRPr="00297C28">
        <w:rPr>
          <w:rFonts w:ascii="Times New Roman"/>
        </w:rPr>
        <w:t>.1.3.</w:t>
      </w:r>
      <w:r w:rsidR="00297C28" w:rsidRPr="00297C28">
        <w:rPr>
          <w:rFonts w:ascii="Times New Roman"/>
        </w:rPr>
        <w:t>8</w:t>
      </w:r>
      <w:r w:rsidRPr="00297C28">
        <w:rPr>
          <w:rFonts w:ascii="Times New Roman"/>
        </w:rPr>
        <w:t>）用正己烷（</w:t>
      </w:r>
      <w:r w:rsidR="00297C28" w:rsidRPr="00297C28">
        <w:rPr>
          <w:rFonts w:ascii="Times New Roman"/>
        </w:rPr>
        <w:t>6</w:t>
      </w:r>
      <w:r w:rsidRPr="00297C28">
        <w:rPr>
          <w:rFonts w:ascii="Times New Roman"/>
        </w:rPr>
        <w:t>.1.3.</w:t>
      </w:r>
      <w:r w:rsidR="00297C28" w:rsidRPr="00297C28">
        <w:rPr>
          <w:rFonts w:ascii="Times New Roman"/>
        </w:rPr>
        <w:t>4</w:t>
      </w:r>
      <w:r w:rsidRPr="00297C28">
        <w:rPr>
          <w:rFonts w:ascii="Times New Roman"/>
        </w:rPr>
        <w:t>）稀释而得。</w:t>
      </w:r>
    </w:p>
    <w:p w:rsidR="004E5FBA" w:rsidRDefault="004E5FBA" w:rsidP="004E5FBA">
      <w:pPr>
        <w:pStyle w:val="afffffffff0"/>
        <w:rPr>
          <w:rFonts w:ascii="Times New Roman"/>
        </w:rPr>
      </w:pPr>
      <w:r>
        <w:rPr>
          <w:rFonts w:ascii="Times New Roman" w:hint="eastAsia"/>
        </w:rPr>
        <w:t>玻璃棉</w:t>
      </w:r>
    </w:p>
    <w:p w:rsidR="004E5FBA" w:rsidRPr="00297C28" w:rsidRDefault="004E5FBA" w:rsidP="004E5FBA">
      <w:pPr>
        <w:pStyle w:val="afffff5"/>
        <w:ind w:firstLine="420"/>
        <w:rPr>
          <w:rFonts w:ascii="Times New Roman"/>
        </w:rPr>
      </w:pPr>
      <w:r>
        <w:rPr>
          <w:rFonts w:ascii="Times New Roman" w:hint="eastAsia"/>
        </w:rPr>
        <w:t>用正己烷（</w:t>
      </w:r>
      <w:r>
        <w:rPr>
          <w:rFonts w:ascii="Times New Roman" w:hint="eastAsia"/>
        </w:rPr>
        <w:t>6</w:t>
      </w:r>
      <w:r>
        <w:rPr>
          <w:rFonts w:ascii="Times New Roman"/>
        </w:rPr>
        <w:t>.1.3.4</w:t>
      </w:r>
      <w:r>
        <w:rPr>
          <w:rFonts w:ascii="Times New Roman" w:hint="eastAsia"/>
        </w:rPr>
        <w:t>）浸洗至少</w:t>
      </w:r>
      <w:r>
        <w:rPr>
          <w:rFonts w:ascii="Times New Roman" w:hint="eastAsia"/>
        </w:rPr>
        <w:t>1</w:t>
      </w:r>
      <w:r>
        <w:rPr>
          <w:rFonts w:ascii="Times New Roman"/>
        </w:rPr>
        <w:t xml:space="preserve">5 </w:t>
      </w:r>
      <w:r>
        <w:rPr>
          <w:rFonts w:ascii="Times New Roman" w:hint="eastAsia"/>
        </w:rPr>
        <w:t>min</w:t>
      </w:r>
      <w:r>
        <w:rPr>
          <w:rFonts w:ascii="Times New Roman" w:hint="eastAsia"/>
        </w:rPr>
        <w:t>，晾干后置于干燥玻璃瓶中，备用。</w:t>
      </w:r>
    </w:p>
    <w:p w:rsidR="00746FEB" w:rsidRDefault="00A06345">
      <w:pPr>
        <w:pStyle w:val="affd"/>
        <w:spacing w:before="120" w:after="120"/>
      </w:pPr>
      <w:bookmarkStart w:id="128" w:name="_Toc203384155"/>
      <w:bookmarkStart w:id="129" w:name="_Toc203467927"/>
      <w:r>
        <w:t>外观</w:t>
      </w:r>
      <w:bookmarkEnd w:id="125"/>
      <w:bookmarkEnd w:id="128"/>
      <w:bookmarkEnd w:id="129"/>
    </w:p>
    <w:p w:rsidR="00746FEB" w:rsidRDefault="00A06345">
      <w:pPr>
        <w:pStyle w:val="afffff5"/>
        <w:ind w:firstLine="420"/>
      </w:pPr>
      <w:r>
        <w:t>目视检查。</w:t>
      </w:r>
    </w:p>
    <w:p w:rsidR="00746FEB" w:rsidRDefault="00A06345">
      <w:pPr>
        <w:pStyle w:val="affd"/>
        <w:spacing w:before="120" w:after="120"/>
      </w:pPr>
      <w:bookmarkStart w:id="130" w:name="_Toc146197829"/>
      <w:bookmarkStart w:id="131" w:name="_Toc203384156"/>
      <w:bookmarkStart w:id="132" w:name="_Toc203467928"/>
      <w:r>
        <w:rPr>
          <w:rFonts w:hint="eastAsia"/>
        </w:rPr>
        <w:t>功能要求</w:t>
      </w:r>
      <w:bookmarkEnd w:id="130"/>
      <w:bookmarkEnd w:id="131"/>
      <w:bookmarkEnd w:id="132"/>
    </w:p>
    <w:p w:rsidR="00746FEB" w:rsidRDefault="00A06345">
      <w:pPr>
        <w:pStyle w:val="afffff5"/>
        <w:ind w:firstLine="420"/>
      </w:pPr>
      <w:r>
        <w:rPr>
          <w:rFonts w:hint="eastAsia"/>
        </w:rPr>
        <w:t>按仪器操作说明开机检查。</w:t>
      </w:r>
    </w:p>
    <w:p w:rsidR="00746FEB" w:rsidRDefault="00A06345">
      <w:pPr>
        <w:pStyle w:val="affd"/>
        <w:spacing w:before="120" w:after="120"/>
      </w:pPr>
      <w:bookmarkStart w:id="133" w:name="_Toc146197830"/>
      <w:bookmarkStart w:id="134" w:name="_Toc203384157"/>
      <w:bookmarkStart w:id="135" w:name="_Toc203467929"/>
      <w:r>
        <w:rPr>
          <w:rFonts w:hint="eastAsia"/>
        </w:rPr>
        <w:t>安全性能</w:t>
      </w:r>
      <w:bookmarkEnd w:id="133"/>
      <w:bookmarkEnd w:id="134"/>
      <w:bookmarkEnd w:id="135"/>
    </w:p>
    <w:p w:rsidR="00746FEB" w:rsidRDefault="00A06345">
      <w:pPr>
        <w:pStyle w:val="afffff5"/>
        <w:ind w:firstLine="420"/>
      </w:pPr>
      <w:r>
        <w:t>仪器的接触电流试验、介电强度试验和保护接地试验按照GB/T 34065-2017 第6章的有关内容执行</w:t>
      </w:r>
      <w:r>
        <w:rPr>
          <w:rFonts w:hint="eastAsia"/>
        </w:rPr>
        <w:t>。</w:t>
      </w:r>
    </w:p>
    <w:p w:rsidR="00746FEB" w:rsidRDefault="00A06345">
      <w:pPr>
        <w:pStyle w:val="affd"/>
        <w:spacing w:before="120" w:after="120"/>
      </w:pPr>
      <w:bookmarkStart w:id="136" w:name="_Toc146197831"/>
      <w:bookmarkStart w:id="137" w:name="_Toc203384158"/>
      <w:bookmarkStart w:id="138" w:name="_Toc203467930"/>
      <w:r>
        <w:rPr>
          <w:rFonts w:hint="eastAsia"/>
        </w:rPr>
        <w:t>性能指标</w:t>
      </w:r>
      <w:bookmarkEnd w:id="136"/>
      <w:bookmarkEnd w:id="137"/>
      <w:bookmarkEnd w:id="138"/>
    </w:p>
    <w:p w:rsidR="007A646C" w:rsidRPr="007A646C" w:rsidRDefault="007A646C" w:rsidP="007A646C">
      <w:pPr>
        <w:pStyle w:val="affe"/>
        <w:spacing w:before="120" w:after="120"/>
        <w:rPr>
          <w:rFonts w:ascii="宋体"/>
        </w:rPr>
      </w:pPr>
      <w:bookmarkStart w:id="139" w:name="_Toc203384159"/>
      <w:bookmarkStart w:id="140" w:name="_Toc203467931"/>
      <w:r w:rsidRPr="007A646C">
        <w:rPr>
          <w:rFonts w:hint="eastAsia"/>
        </w:rPr>
        <w:t>水样体积示值误差</w:t>
      </w:r>
      <w:bookmarkEnd w:id="139"/>
      <w:bookmarkEnd w:id="140"/>
    </w:p>
    <w:p w:rsidR="007A646C" w:rsidRPr="000675E8" w:rsidRDefault="007B7622" w:rsidP="007A646C">
      <w:pPr>
        <w:pStyle w:val="afffff5"/>
        <w:ind w:firstLine="420"/>
      </w:pPr>
      <w:bookmarkStart w:id="141" w:name="OLE_LINK22"/>
      <w:bookmarkStart w:id="142" w:name="OLE_LINK23"/>
      <w:r>
        <w:rPr>
          <w:rFonts w:hint="eastAsia"/>
        </w:rPr>
        <w:lastRenderedPageBreak/>
        <w:t>用容量瓶准确量取</w:t>
      </w:r>
      <w:r>
        <w:t xml:space="preserve">500 </w:t>
      </w:r>
      <w:r>
        <w:rPr>
          <w:rFonts w:hint="eastAsia"/>
        </w:rPr>
        <w:t>m</w:t>
      </w:r>
      <w:r>
        <w:t>L</w:t>
      </w:r>
      <w:r>
        <w:rPr>
          <w:rFonts w:hint="eastAsia"/>
        </w:rPr>
        <w:t>蒸馏水至</w:t>
      </w:r>
      <w:r w:rsidR="007A646C" w:rsidRPr="007A646C">
        <w:rPr>
          <w:rFonts w:hint="eastAsia"/>
        </w:rPr>
        <w:t>萃取瓶中</w:t>
      </w:r>
      <w:r w:rsidR="00425250">
        <w:rPr>
          <w:rFonts w:hint="eastAsia"/>
        </w:rPr>
        <w:t>，使用</w:t>
      </w:r>
      <w:r w:rsidR="00425250" w:rsidRPr="007A646C">
        <w:rPr>
          <w:rFonts w:hint="eastAsia"/>
        </w:rPr>
        <w:t>校准后的仪器</w:t>
      </w:r>
      <w:r w:rsidR="007A646C" w:rsidRPr="007A646C">
        <w:rPr>
          <w:rFonts w:hint="eastAsia"/>
        </w:rPr>
        <w:t>重复测量3次</w:t>
      </w:r>
      <w:r>
        <w:rPr>
          <w:rFonts w:hint="eastAsia"/>
        </w:rPr>
        <w:t>蒸馏水</w:t>
      </w:r>
      <w:r w:rsidR="007A646C" w:rsidRPr="007A646C">
        <w:rPr>
          <w:rFonts w:hint="eastAsia"/>
        </w:rPr>
        <w:t>体积，</w:t>
      </w:r>
      <w:r w:rsidR="007A646C" w:rsidRPr="000675E8">
        <w:rPr>
          <w:rFonts w:hint="eastAsia"/>
        </w:rPr>
        <w:t>按公式（1）计算</w:t>
      </w:r>
      <w:r w:rsidRPr="007A646C">
        <w:rPr>
          <w:rFonts w:hint="eastAsia"/>
        </w:rPr>
        <w:t>水样体积</w:t>
      </w:r>
      <w:r w:rsidR="007A646C" w:rsidRPr="000675E8">
        <w:rPr>
          <w:rFonts w:hint="eastAsia"/>
        </w:rPr>
        <w:t>示值误差</w:t>
      </w:r>
      <w:r w:rsidR="007B739D">
        <w:rPr>
          <w:rFonts w:hint="eastAsia"/>
        </w:rPr>
        <w:t>。</w:t>
      </w:r>
    </w:p>
    <w:bookmarkEnd w:id="141"/>
    <w:bookmarkEnd w:id="142"/>
    <w:p w:rsidR="000675E8" w:rsidRPr="000675E8" w:rsidRDefault="000675E8" w:rsidP="000675E8">
      <w:pPr>
        <w:pStyle w:val="afffffff1"/>
      </w:pPr>
      <w:r w:rsidRPr="000675E8">
        <w:tab/>
      </w:r>
      <m:oMath>
        <m:r>
          <w:rPr>
            <w:rFonts w:ascii="Cambria Math" w:hAnsi="Cambria Math" w:hint="eastAsia"/>
          </w:rPr>
          <m:t>Δ</m:t>
        </m:r>
        <m:r>
          <m:rPr>
            <m:sty m:val="p"/>
          </m:rPr>
          <w:rPr>
            <w:rFonts w:ascii="Cambria Math" w:hAnsi="Cambria Math"/>
          </w:rPr>
          <m:t>=</m:t>
        </m:r>
        <m:f>
          <m:fPr>
            <m:ctrlPr>
              <w:rPr>
                <w:rFonts w:ascii="Cambria Math" w:hAnsi="Cambria Math"/>
              </w:rPr>
            </m:ctrlPr>
          </m:fPr>
          <m:num>
            <m:acc>
              <m:accPr>
                <m:chr m:val="̅"/>
                <m:ctrlPr>
                  <w:rPr>
                    <w:rFonts w:ascii="Cambria Math" w:hAnsi="Cambria Math"/>
                    <w:i/>
                  </w:rPr>
                </m:ctrlPr>
              </m:accPr>
              <m:e>
                <m:r>
                  <w:rPr>
                    <w:rFonts w:ascii="Cambria Math" w:hAnsi="Cambria Math"/>
                  </w:rPr>
                  <m:t>V</m:t>
                </m:r>
              </m:e>
            </m:acc>
            <m:r>
              <w:rPr>
                <w:rFonts w:ascii="Cambria Math" w:hAnsi="Cambria Math"/>
              </w:rPr>
              <m:t>-500</m:t>
            </m:r>
          </m:num>
          <m:den>
            <m:r>
              <w:rPr>
                <w:rFonts w:ascii="Cambria Math" w:hAnsi="Cambria Math"/>
              </w:rPr>
              <m:t>500</m:t>
            </m:r>
          </m:den>
        </m:f>
        <m:r>
          <w:rPr>
            <w:rFonts w:ascii="Cambria Math" w:hAnsi="Cambria Math"/>
          </w:rPr>
          <m:t>×100%</m:t>
        </m:r>
      </m:oMath>
      <w:r w:rsidRPr="000675E8">
        <w:rPr>
          <w:rFonts w:ascii="微软雅黑" w:eastAsia="微软雅黑" w:hAnsi="微软雅黑"/>
        </w:rPr>
        <w:tab/>
      </w:r>
      <w:r w:rsidRPr="000675E8">
        <w:t>(</w:t>
      </w:r>
      <w:r w:rsidRPr="000675E8">
        <w:fldChar w:fldCharType="begin"/>
      </w:r>
      <w:r w:rsidRPr="000675E8">
        <w:instrText xml:space="preserve"> AUTONUM </w:instrText>
      </w:r>
      <w:r w:rsidRPr="000675E8">
        <w:fldChar w:fldCharType="end"/>
      </w:r>
      <w:r w:rsidRPr="000675E8">
        <w:t>)</w:t>
      </w:r>
    </w:p>
    <w:p w:rsidR="000675E8" w:rsidRPr="000675E8" w:rsidRDefault="000675E8" w:rsidP="000675E8">
      <w:pPr>
        <w:pStyle w:val="afffff4"/>
        <w:ind w:firstLine="420"/>
      </w:pPr>
      <w:r w:rsidRPr="000675E8">
        <w:rPr>
          <w:rFonts w:hint="eastAsia"/>
        </w:rPr>
        <w:t>式中：</w:t>
      </w:r>
    </w:p>
    <w:p w:rsidR="000675E8" w:rsidRPr="000675E8" w:rsidRDefault="000675E8" w:rsidP="000675E8">
      <w:pPr>
        <w:pStyle w:val="afffff5"/>
        <w:ind w:firstLine="420"/>
        <w:rPr>
          <w:color w:val="000000"/>
        </w:rPr>
      </w:pPr>
      <m:oMath>
        <m:r>
          <w:rPr>
            <w:rFonts w:ascii="Cambria Math" w:hAnsi="Cambria Math" w:hint="eastAsia"/>
          </w:rPr>
          <m:t>Δ</m:t>
        </m:r>
      </m:oMath>
      <w:r w:rsidRPr="000675E8">
        <w:rPr>
          <w:i/>
          <w:color w:val="000000"/>
        </w:rPr>
        <w:t>——</w:t>
      </w:r>
      <w:r w:rsidRPr="000675E8">
        <w:rPr>
          <w:i/>
          <w:color w:val="000000"/>
        </w:rPr>
        <w:t xml:space="preserve"> </w:t>
      </w:r>
      <w:r w:rsidRPr="000675E8">
        <w:rPr>
          <w:rFonts w:hint="eastAsia"/>
        </w:rPr>
        <w:t>水样体积</w:t>
      </w:r>
      <w:r w:rsidRPr="000675E8">
        <w:rPr>
          <w:rFonts w:hAnsi="宋体"/>
          <w:color w:val="000000"/>
        </w:rPr>
        <w:t>示值误差</w:t>
      </w:r>
      <w:r w:rsidRPr="000675E8">
        <w:rPr>
          <w:rFonts w:hAnsi="Lucida Sans"/>
          <w:color w:val="000000"/>
        </w:rPr>
        <w:t>；</w:t>
      </w:r>
    </w:p>
    <w:bookmarkStart w:id="143" w:name="OLE_LINK14"/>
    <w:bookmarkStart w:id="144" w:name="OLE_LINK15"/>
    <w:p w:rsidR="000675E8" w:rsidRPr="00A821FE" w:rsidRDefault="00F4215C" w:rsidP="000675E8">
      <w:pPr>
        <w:pStyle w:val="afffff5"/>
        <w:ind w:firstLine="440"/>
        <w:rPr>
          <w:color w:val="000000"/>
        </w:rPr>
      </w:pPr>
      <m:oMath>
        <m:acc>
          <m:accPr>
            <m:chr m:val="̅"/>
            <m:ctrlPr>
              <w:rPr>
                <w:rFonts w:ascii="Cambria Math" w:eastAsiaTheme="minorEastAsia" w:hAnsi="Cambria Math" w:cs="宋体"/>
                <w:i/>
                <w:kern w:val="2"/>
                <w:sz w:val="22"/>
                <w:szCs w:val="22"/>
              </w:rPr>
            </m:ctrlPr>
          </m:accPr>
          <m:e>
            <m:r>
              <w:rPr>
                <w:rFonts w:ascii="Cambria Math" w:eastAsiaTheme="minorEastAsia" w:hAnsi="Cambria Math" w:cs="宋体"/>
                <w:sz w:val="22"/>
                <w:szCs w:val="22"/>
              </w:rPr>
              <m:t>V</m:t>
            </m:r>
          </m:e>
        </m:acc>
      </m:oMath>
      <w:r w:rsidR="000675E8" w:rsidRPr="000675E8">
        <w:rPr>
          <w:i/>
          <w:color w:val="000000"/>
        </w:rPr>
        <w:t>——</w:t>
      </w:r>
      <w:r w:rsidR="000675E8" w:rsidRPr="000675E8">
        <w:rPr>
          <w:i/>
          <w:color w:val="000000"/>
        </w:rPr>
        <w:t xml:space="preserve"> </w:t>
      </w:r>
      <w:r w:rsidR="000675E8" w:rsidRPr="000675E8">
        <w:rPr>
          <w:rFonts w:hAnsi="宋体" w:hint="eastAsia"/>
          <w:color w:val="000000"/>
        </w:rPr>
        <w:t>3次</w:t>
      </w:r>
      <w:r w:rsidR="004B3859">
        <w:rPr>
          <w:rFonts w:hAnsi="宋体" w:hint="eastAsia"/>
          <w:color w:val="000000"/>
        </w:rPr>
        <w:t>测量值的</w:t>
      </w:r>
      <w:r w:rsidR="000675E8" w:rsidRPr="000675E8">
        <w:rPr>
          <w:color w:val="000000"/>
        </w:rPr>
        <w:t>算术平均值；</w:t>
      </w:r>
    </w:p>
    <w:p w:rsidR="007A646C" w:rsidRPr="007A646C" w:rsidRDefault="007A646C" w:rsidP="007A646C">
      <w:pPr>
        <w:pStyle w:val="affe"/>
        <w:spacing w:before="120" w:after="120"/>
        <w:rPr>
          <w:rFonts w:ascii="宋体"/>
        </w:rPr>
      </w:pPr>
      <w:bookmarkStart w:id="145" w:name="_Toc203384160"/>
      <w:bookmarkStart w:id="146" w:name="_Toc203467932"/>
      <w:bookmarkEnd w:id="143"/>
      <w:bookmarkEnd w:id="144"/>
      <w:r w:rsidRPr="007A646C">
        <w:rPr>
          <w:rFonts w:hint="eastAsia"/>
        </w:rPr>
        <w:t>注射泵液量示值误差</w:t>
      </w:r>
      <w:bookmarkEnd w:id="145"/>
      <w:bookmarkEnd w:id="146"/>
    </w:p>
    <w:p w:rsidR="007A646C" w:rsidRPr="00DF5FA9" w:rsidRDefault="00FE1462" w:rsidP="007A646C">
      <w:pPr>
        <w:pStyle w:val="afffff5"/>
        <w:ind w:firstLine="420"/>
      </w:pPr>
      <w:bookmarkStart w:id="147" w:name="OLE_LINK25"/>
      <w:bookmarkStart w:id="148" w:name="OLE_LINK26"/>
      <w:r>
        <w:rPr>
          <w:rFonts w:hint="eastAsia"/>
        </w:rPr>
        <w:t>用校准后</w:t>
      </w:r>
      <w:r w:rsidR="007A646C" w:rsidRPr="007A646C">
        <w:rPr>
          <w:rFonts w:hint="eastAsia"/>
        </w:rPr>
        <w:t>仪器配备</w:t>
      </w:r>
      <w:r>
        <w:rPr>
          <w:rFonts w:hint="eastAsia"/>
        </w:rPr>
        <w:t>的</w:t>
      </w:r>
      <w:r w:rsidR="007A646C" w:rsidRPr="007A646C">
        <w:rPr>
          <w:rFonts w:hint="eastAsia"/>
        </w:rPr>
        <w:t>注射泵移取25.00 mL蒸馏水</w:t>
      </w:r>
      <w:r>
        <w:rPr>
          <w:rFonts w:hint="eastAsia"/>
        </w:rPr>
        <w:t>，</w:t>
      </w:r>
      <w:r w:rsidR="00C54469">
        <w:rPr>
          <w:rFonts w:hint="eastAsia"/>
        </w:rPr>
        <w:t>重复3次，</w:t>
      </w:r>
      <w:r>
        <w:rPr>
          <w:rFonts w:hint="eastAsia"/>
        </w:rPr>
        <w:t>使用</w:t>
      </w:r>
      <w:r w:rsidR="00B16C1A">
        <w:rPr>
          <w:rFonts w:hint="eastAsia"/>
        </w:rPr>
        <w:t>分析天平测量</w:t>
      </w:r>
      <w:r w:rsidR="00E2705D">
        <w:rPr>
          <w:rFonts w:hint="eastAsia"/>
        </w:rPr>
        <w:t>移取的</w:t>
      </w:r>
      <w:r w:rsidR="00B16C1A">
        <w:rPr>
          <w:rFonts w:hint="eastAsia"/>
        </w:rPr>
        <w:t>蒸馏水质量并换算成体积，</w:t>
      </w:r>
      <w:r w:rsidR="007A646C" w:rsidRPr="00DF5FA9">
        <w:rPr>
          <w:rFonts w:hint="eastAsia"/>
        </w:rPr>
        <w:t>按公式（</w:t>
      </w:r>
      <w:r w:rsidR="00E82076">
        <w:t>2</w:t>
      </w:r>
      <w:r w:rsidR="007A646C" w:rsidRPr="00DF5FA9">
        <w:rPr>
          <w:rFonts w:hint="eastAsia"/>
        </w:rPr>
        <w:t>）</w:t>
      </w:r>
      <w:r w:rsidR="00E2705D" w:rsidRPr="00DF5FA9">
        <w:rPr>
          <w:rFonts w:hint="eastAsia"/>
        </w:rPr>
        <w:t>计算</w:t>
      </w:r>
      <w:r w:rsidR="00B16C1A" w:rsidRPr="007A646C">
        <w:rPr>
          <w:rFonts w:hint="eastAsia"/>
        </w:rPr>
        <w:t>注射泵液量</w:t>
      </w:r>
      <w:r w:rsidR="007A646C" w:rsidRPr="00DF5FA9">
        <w:rPr>
          <w:rFonts w:hint="eastAsia"/>
        </w:rPr>
        <w:t>示值误差</w:t>
      </w:r>
      <w:r w:rsidR="007B739D">
        <w:rPr>
          <w:rFonts w:hint="eastAsia"/>
        </w:rPr>
        <w:t>。</w:t>
      </w:r>
    </w:p>
    <w:bookmarkEnd w:id="147"/>
    <w:bookmarkEnd w:id="148"/>
    <w:p w:rsidR="00DF5FA9" w:rsidRPr="00DF5FA9" w:rsidRDefault="00DF5FA9" w:rsidP="00DF5FA9">
      <w:pPr>
        <w:pStyle w:val="afffffff1"/>
      </w:pPr>
      <w:r w:rsidRPr="00DF5FA9">
        <w:tab/>
      </w:r>
      <m:oMath>
        <m:r>
          <w:rPr>
            <w:rFonts w:ascii="Cambria Math" w:hAnsi="Cambria Math" w:hint="eastAsia"/>
          </w:rPr>
          <m:t>δ</m:t>
        </m:r>
        <m:r>
          <m:rPr>
            <m:sty m:val="p"/>
          </m:rPr>
          <w:rPr>
            <w:rFonts w:ascii="Cambria Math" w:hAnsi="Cambria Math"/>
          </w:rPr>
          <m:t>=</m:t>
        </m:r>
        <m:f>
          <m:fPr>
            <m:ctrlPr>
              <w:rPr>
                <w:rFonts w:ascii="Cambria Math" w:hAnsi="Cambria Math"/>
              </w:rPr>
            </m:ctrlPr>
          </m:fPr>
          <m:num>
            <m:acc>
              <m:accPr>
                <m:chr m:val="̅"/>
                <m:ctrlPr>
                  <w:rPr>
                    <w:rFonts w:ascii="Cambria Math" w:hAnsi="Cambria Math"/>
                    <w:i/>
                  </w:rPr>
                </m:ctrlPr>
              </m:accPr>
              <m:e>
                <m:r>
                  <w:rPr>
                    <w:rFonts w:ascii="Cambria Math" w:hAnsi="Cambria Math" w:hint="eastAsia"/>
                  </w:rPr>
                  <m:t>v</m:t>
                </m:r>
              </m:e>
            </m:acc>
            <m:r>
              <w:rPr>
                <w:rFonts w:ascii="Cambria Math" w:hAnsi="Cambria Math"/>
              </w:rPr>
              <m:t>-25</m:t>
            </m:r>
          </m:num>
          <m:den>
            <m:r>
              <w:rPr>
                <w:rFonts w:ascii="Cambria Math" w:hAnsi="Cambria Math"/>
              </w:rPr>
              <m:t>25</m:t>
            </m:r>
          </m:den>
        </m:f>
        <m:r>
          <w:rPr>
            <w:rFonts w:ascii="Cambria Math" w:hAnsi="Cambria Math"/>
          </w:rPr>
          <m:t>×100%</m:t>
        </m:r>
      </m:oMath>
      <w:r w:rsidRPr="00DF5FA9">
        <w:rPr>
          <w:rFonts w:ascii="微软雅黑" w:eastAsia="微软雅黑" w:hAnsi="微软雅黑"/>
        </w:rPr>
        <w:tab/>
      </w:r>
      <w:r w:rsidRPr="00DF5FA9">
        <w:t>(</w:t>
      </w:r>
      <w:r w:rsidRPr="00DF5FA9">
        <w:fldChar w:fldCharType="begin"/>
      </w:r>
      <w:r w:rsidRPr="00DF5FA9">
        <w:instrText xml:space="preserve"> AUTONUM </w:instrText>
      </w:r>
      <w:r w:rsidRPr="00DF5FA9">
        <w:fldChar w:fldCharType="end"/>
      </w:r>
      <w:r w:rsidRPr="00DF5FA9">
        <w:t>)</w:t>
      </w:r>
    </w:p>
    <w:p w:rsidR="00DF5FA9" w:rsidRPr="00DF5FA9" w:rsidRDefault="00DF5FA9" w:rsidP="00DF5FA9">
      <w:pPr>
        <w:pStyle w:val="afffff5"/>
        <w:ind w:firstLine="420"/>
      </w:pPr>
      <w:r w:rsidRPr="00DF5FA9">
        <w:t>式中：</w:t>
      </w:r>
    </w:p>
    <w:p w:rsidR="00DF5FA9" w:rsidRPr="00DF5FA9" w:rsidRDefault="00DF5FA9" w:rsidP="00DF5FA9">
      <w:pPr>
        <w:pStyle w:val="afffff5"/>
        <w:ind w:firstLine="420"/>
        <w:rPr>
          <w:color w:val="000000"/>
        </w:rPr>
      </w:pPr>
      <w:r w:rsidRPr="00DF5FA9">
        <w:rPr>
          <w:color w:val="000000"/>
          <w:position w:val="-6"/>
        </w:rPr>
        <w:object w:dxaOrig="221" w:dyaOrig="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4.1pt;mso-position-horizontal-relative:page;mso-position-vertical-relative:page" o:ole="">
            <v:imagedata r:id="rId21" o:title=""/>
          </v:shape>
          <o:OLEObject Type="Embed" ProgID="Equation.3" ShapeID="_x0000_i1025" DrawAspect="Content" ObjectID="_1820127799" r:id="rId22"/>
        </w:object>
      </w:r>
      <w:r w:rsidRPr="00DF5FA9">
        <w:rPr>
          <w:i/>
          <w:color w:val="000000"/>
        </w:rPr>
        <w:t>——</w:t>
      </w:r>
      <w:r w:rsidRPr="00DF5FA9">
        <w:rPr>
          <w:i/>
          <w:color w:val="000000"/>
        </w:rPr>
        <w:t xml:space="preserve"> </w:t>
      </w:r>
      <w:r w:rsidRPr="00DF5FA9">
        <w:rPr>
          <w:rFonts w:hint="eastAsia"/>
        </w:rPr>
        <w:t>注射泵液量</w:t>
      </w:r>
      <w:r w:rsidRPr="00DF5FA9">
        <w:rPr>
          <w:rFonts w:hAnsi="宋体"/>
          <w:color w:val="000000"/>
        </w:rPr>
        <w:t>示值误差</w:t>
      </w:r>
      <w:r w:rsidRPr="00DF5FA9">
        <w:rPr>
          <w:rFonts w:hAnsi="Lucida Sans"/>
          <w:color w:val="000000"/>
        </w:rPr>
        <w:t>；</w:t>
      </w:r>
    </w:p>
    <w:p w:rsidR="00DF5FA9" w:rsidRPr="00A821FE" w:rsidRDefault="00F4215C" w:rsidP="00DF5FA9">
      <w:pPr>
        <w:pStyle w:val="afffff5"/>
        <w:ind w:firstLine="440"/>
        <w:rPr>
          <w:color w:val="000000"/>
        </w:rPr>
      </w:pPr>
      <m:oMath>
        <m:acc>
          <m:accPr>
            <m:chr m:val="̅"/>
            <m:ctrlPr>
              <w:rPr>
                <w:rFonts w:ascii="Cambria Math" w:eastAsiaTheme="minorEastAsia" w:hAnsi="Cambria Math" w:cs="宋体"/>
                <w:i/>
                <w:kern w:val="2"/>
                <w:sz w:val="22"/>
                <w:szCs w:val="22"/>
              </w:rPr>
            </m:ctrlPr>
          </m:accPr>
          <m:e>
            <m:r>
              <w:rPr>
                <w:rFonts w:ascii="Cambria Math" w:hAnsi="Cambria Math" w:hint="eastAsia"/>
              </w:rPr>
              <m:t>v</m:t>
            </m:r>
          </m:e>
        </m:acc>
      </m:oMath>
      <w:r w:rsidR="00DF5FA9" w:rsidRPr="00DF5FA9">
        <w:rPr>
          <w:i/>
          <w:color w:val="000000"/>
        </w:rPr>
        <w:t>——</w:t>
      </w:r>
      <w:r w:rsidR="00DF5FA9" w:rsidRPr="00DF5FA9">
        <w:rPr>
          <w:i/>
          <w:color w:val="000000"/>
        </w:rPr>
        <w:t xml:space="preserve"> </w:t>
      </w:r>
      <w:r w:rsidR="00DF5FA9" w:rsidRPr="00DF5FA9">
        <w:rPr>
          <w:rFonts w:hAnsi="宋体" w:hint="eastAsia"/>
          <w:color w:val="000000"/>
        </w:rPr>
        <w:t>3次</w:t>
      </w:r>
      <w:r w:rsidR="004B3859">
        <w:rPr>
          <w:rFonts w:hAnsi="宋体" w:hint="eastAsia"/>
          <w:color w:val="000000"/>
        </w:rPr>
        <w:t>测量值</w:t>
      </w:r>
      <w:r w:rsidR="00DF5FA9" w:rsidRPr="00DF5FA9">
        <w:rPr>
          <w:rFonts w:hAnsi="宋体" w:hint="eastAsia"/>
          <w:color w:val="000000"/>
        </w:rPr>
        <w:t>的</w:t>
      </w:r>
      <w:r w:rsidR="00DF5FA9" w:rsidRPr="00DF5FA9">
        <w:rPr>
          <w:color w:val="000000"/>
        </w:rPr>
        <w:t>算术平均值；</w:t>
      </w:r>
    </w:p>
    <w:p w:rsidR="00746FEB" w:rsidRDefault="00F65FCC">
      <w:pPr>
        <w:pStyle w:val="affe"/>
        <w:spacing w:before="120" w:after="120"/>
      </w:pPr>
      <w:bookmarkStart w:id="149" w:name="_Toc203384161"/>
      <w:bookmarkStart w:id="150" w:name="_Toc203467933"/>
      <w:r>
        <w:rPr>
          <w:rFonts w:hint="eastAsia"/>
        </w:rPr>
        <w:t>测量</w:t>
      </w:r>
      <w:r w:rsidR="00A06345">
        <w:t>示值误差</w:t>
      </w:r>
      <w:bookmarkEnd w:id="149"/>
      <w:bookmarkEnd w:id="150"/>
    </w:p>
    <w:p w:rsidR="00746FEB" w:rsidRDefault="00A06345">
      <w:pPr>
        <w:pStyle w:val="afffff5"/>
        <w:ind w:firstLine="420"/>
      </w:pPr>
      <w:r>
        <w:t>经校准后的仪器，</w:t>
      </w:r>
      <w:bookmarkStart w:id="151" w:name="OLE_LINK27"/>
      <w:r>
        <w:t>分别测试2 mg/L、</w:t>
      </w:r>
      <w:bookmarkStart w:id="152" w:name="OLE_LINK3"/>
      <w:bookmarkStart w:id="153" w:name="OLE_LINK4"/>
      <w:r>
        <w:t>8 mg/L</w:t>
      </w:r>
      <w:bookmarkEnd w:id="152"/>
      <w:bookmarkEnd w:id="153"/>
      <w:r>
        <w:t>、16 mg/L的石油类标准使用液3次，按公式（</w:t>
      </w:r>
      <w:r w:rsidR="00E82076">
        <w:t>3</w:t>
      </w:r>
      <w:r>
        <w:t>）计算</w:t>
      </w:r>
      <w:r>
        <w:rPr>
          <w:color w:val="000000" w:themeColor="text1"/>
        </w:rPr>
        <w:t>各浓度</w:t>
      </w:r>
      <w:r>
        <w:t>石油类</w:t>
      </w:r>
      <w:r>
        <w:rPr>
          <w:color w:val="000000" w:themeColor="text1"/>
        </w:rPr>
        <w:t>标准使用液的</w:t>
      </w:r>
      <w:r w:rsidR="00884E85">
        <w:rPr>
          <w:rFonts w:hint="eastAsia"/>
          <w:color w:val="000000" w:themeColor="text1"/>
        </w:rPr>
        <w:t>测量</w:t>
      </w:r>
      <w:r>
        <w:rPr>
          <w:color w:val="000000" w:themeColor="text1"/>
        </w:rPr>
        <w:t>示值误差（</w:t>
      </w:r>
      <m:oMath>
        <m:r>
          <m:rPr>
            <m:sty m:val="p"/>
          </m:rPr>
          <w:rPr>
            <w:rFonts w:ascii="Cambria Math" w:hAnsi="Cambria Math"/>
          </w:rPr>
          <m:t>∆</m:t>
        </m:r>
        <m:r>
          <w:rPr>
            <w:rFonts w:ascii="Cambria Math" w:hAnsi="Cambria Math"/>
          </w:rPr>
          <m:t>c</m:t>
        </m:r>
      </m:oMath>
      <w:r>
        <w:rPr>
          <w:color w:val="000000" w:themeColor="text1"/>
        </w:rPr>
        <w:t>）</w:t>
      </w:r>
      <w:r>
        <w:t>。</w:t>
      </w:r>
    </w:p>
    <w:p w:rsidR="00746FEB" w:rsidRDefault="00A06345">
      <w:pPr>
        <w:pStyle w:val="afffffff1"/>
      </w:pPr>
      <w:r>
        <w:tab/>
      </w:r>
      <w:bookmarkStart w:id="154" w:name="OLE_LINK41"/>
      <w:bookmarkStart w:id="155" w:name="OLE_LINK42"/>
      <m:oMath>
        <m:r>
          <m:rPr>
            <m:sty m:val="p"/>
          </m:rPr>
          <w:rPr>
            <w:rFonts w:ascii="Cambria Math" w:hAnsi="Cambria Math"/>
          </w:rPr>
          <m:t>∆</m:t>
        </m:r>
        <m:r>
          <w:rPr>
            <w:rFonts w:ascii="Cambria Math" w:hAnsi="Cambria Math"/>
          </w:rPr>
          <m:t>c</m:t>
        </m:r>
        <w:bookmarkEnd w:id="154"/>
        <w:bookmarkEnd w:id="155"/>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w:rPr>
                    <w:rFonts w:ascii="Cambria Math" w:hAnsi="Cambria Math"/>
                  </w:rPr>
                  <m:t>c</m:t>
                </m:r>
              </m:e>
            </m:acc>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s</m:t>
                </m:r>
              </m:sub>
            </m:sSub>
          </m:num>
          <m:den>
            <m:sSub>
              <m:sSubPr>
                <m:ctrlPr>
                  <w:rPr>
                    <w:rFonts w:ascii="Cambria Math" w:hAnsi="Cambria Math"/>
                  </w:rPr>
                </m:ctrlPr>
              </m:sSubPr>
              <m:e>
                <m:r>
                  <w:rPr>
                    <w:rFonts w:ascii="Cambria Math" w:hAnsi="Cambria Math"/>
                  </w:rPr>
                  <m:t>c</m:t>
                </m:r>
              </m:e>
              <m:sub>
                <m:r>
                  <w:rPr>
                    <w:rFonts w:ascii="Cambria Math" w:hAnsi="Cambria Math"/>
                  </w:rPr>
                  <m:t>s</m:t>
                </m:r>
              </m:sub>
            </m:sSub>
          </m:den>
        </m:f>
        <m:r>
          <m:rPr>
            <m:sty m:val="p"/>
          </m:rPr>
          <w:rPr>
            <w:rFonts w:ascii="Cambria Math" w:hAnsi="Cambria Math"/>
          </w:rPr>
          <m:t>×100%</m:t>
        </m:r>
      </m:oMath>
      <w:r>
        <w:rPr>
          <w:rFonts w:ascii="微软雅黑" w:eastAsia="微软雅黑"/>
        </w:rPr>
        <w:tab/>
      </w:r>
      <w:r>
        <w:t>(</w:t>
      </w:r>
      <w:r>
        <w:fldChar w:fldCharType="begin"/>
      </w:r>
      <w:r>
        <w:instrText xml:space="preserve"> AUTONUM </w:instrText>
      </w:r>
      <w:r>
        <w:fldChar w:fldCharType="end"/>
      </w:r>
      <w:r>
        <w:t>)</w:t>
      </w:r>
    </w:p>
    <w:p w:rsidR="00746FEB" w:rsidRDefault="00A06345">
      <w:pPr>
        <w:pStyle w:val="afffff4"/>
        <w:ind w:firstLine="420"/>
      </w:pPr>
      <w:r>
        <w:rPr>
          <w:rFonts w:hint="eastAsia"/>
        </w:rPr>
        <w:t>式中：</w:t>
      </w:r>
    </w:p>
    <w:p w:rsidR="00746FEB" w:rsidRDefault="00926C19">
      <w:pPr>
        <w:pStyle w:val="afffff5"/>
        <w:ind w:firstLine="420"/>
      </w:pPr>
      <m:oMath>
        <m:r>
          <m:rPr>
            <m:sty m:val="p"/>
          </m:rPr>
          <w:rPr>
            <w:rFonts w:ascii="Cambria Math" w:hAnsi="Cambria Math"/>
          </w:rPr>
          <m:t>∆</m:t>
        </m:r>
        <m:r>
          <w:rPr>
            <w:rFonts w:ascii="Cambria Math" w:hAnsi="Cambria Math"/>
          </w:rPr>
          <m:t>c</m:t>
        </m:r>
      </m:oMath>
      <w:r w:rsidR="00A06345">
        <w:t>——</w:t>
      </w:r>
      <w:r w:rsidR="00A06345">
        <w:t xml:space="preserve"> 各浓度石油类标准使用液的</w:t>
      </w:r>
      <w:r w:rsidR="009967F2">
        <w:rPr>
          <w:rFonts w:hint="eastAsia"/>
        </w:rPr>
        <w:t>测量</w:t>
      </w:r>
      <w:r w:rsidR="00A06345">
        <w:t>示值误差</w:t>
      </w:r>
      <w:r w:rsidR="00A06345">
        <w:rPr>
          <w:rFonts w:hint="eastAsia"/>
        </w:rPr>
        <w:t>，%；</w:t>
      </w:r>
    </w:p>
    <w:p w:rsidR="00746FEB" w:rsidRDefault="00F4215C">
      <w:pPr>
        <w:pStyle w:val="afffff5"/>
        <w:ind w:firstLine="420"/>
      </w:pPr>
      <m:oMath>
        <m:acc>
          <m:accPr>
            <m:chr m:val="̅"/>
            <m:ctrlPr>
              <w:rPr>
                <w:rFonts w:ascii="Cambria Math" w:hAnsi="Cambria Math"/>
              </w:rPr>
            </m:ctrlPr>
          </m:accPr>
          <m:e>
            <m:r>
              <w:rPr>
                <w:rFonts w:ascii="Cambria Math" w:hAnsi="Cambria Math"/>
              </w:rPr>
              <m:t>c</m:t>
            </m:r>
          </m:e>
        </m:acc>
      </m:oMath>
      <w:r w:rsidR="00A06345">
        <w:t>——</w:t>
      </w:r>
      <w:r w:rsidR="00A06345">
        <w:t xml:space="preserve"> 各浓度石油类标准使用液3次测量结果的算术平均值，mg/L；</w:t>
      </w:r>
    </w:p>
    <w:p w:rsidR="00746FEB" w:rsidRDefault="00F4215C">
      <w:pPr>
        <w:pStyle w:val="afffff5"/>
        <w:ind w:firstLine="420"/>
      </w:pPr>
      <m:oMath>
        <m:sSub>
          <m:sSubPr>
            <m:ctrlPr>
              <w:rPr>
                <w:rFonts w:ascii="Cambria Math" w:hAnsi="Cambria Math"/>
              </w:rPr>
            </m:ctrlPr>
          </m:sSubPr>
          <m:e>
            <m:r>
              <w:rPr>
                <w:rFonts w:ascii="Cambria Math" w:hAnsi="Cambria Math"/>
              </w:rPr>
              <m:t>c</m:t>
            </m:r>
          </m:e>
          <m:sub>
            <m:r>
              <w:rPr>
                <w:rFonts w:ascii="Cambria Math" w:hAnsi="Cambria Math"/>
              </w:rPr>
              <m:t>s</m:t>
            </m:r>
          </m:sub>
        </m:sSub>
      </m:oMath>
      <w:r w:rsidR="00A06345">
        <w:t>——</w:t>
      </w:r>
      <w:r w:rsidR="00A06345">
        <w:t xml:space="preserve"> 各浓度石油类标准使用液的标称值，mg/L。</w:t>
      </w:r>
      <w:bookmarkEnd w:id="151"/>
    </w:p>
    <w:p w:rsidR="00746FEB" w:rsidRDefault="00F65FCC">
      <w:pPr>
        <w:pStyle w:val="affe"/>
        <w:spacing w:before="120" w:after="120"/>
      </w:pPr>
      <w:bookmarkStart w:id="156" w:name="_Toc203384162"/>
      <w:bookmarkStart w:id="157" w:name="_Toc203467934"/>
      <w:r>
        <w:rPr>
          <w:rFonts w:hint="eastAsia"/>
        </w:rPr>
        <w:t>测量</w:t>
      </w:r>
      <w:r w:rsidR="00A06345">
        <w:t>重复性</w:t>
      </w:r>
      <w:bookmarkEnd w:id="156"/>
      <w:bookmarkEnd w:id="157"/>
    </w:p>
    <w:p w:rsidR="00746FEB" w:rsidRDefault="00A06345">
      <w:pPr>
        <w:pStyle w:val="afffff5"/>
        <w:ind w:firstLine="420"/>
      </w:pPr>
      <w:r>
        <w:t>经校准后的仪器，</w:t>
      </w:r>
      <w:bookmarkStart w:id="158" w:name="_Hlk209446692"/>
      <w:r>
        <w:t>分别测试8 mg/L的石油类标准使用液</w:t>
      </w:r>
      <w:r w:rsidR="00B93915">
        <w:t>6</w:t>
      </w:r>
      <w:r>
        <w:t>次，按公式</w:t>
      </w:r>
      <w:bookmarkStart w:id="159" w:name="_Hlk83297850"/>
      <w:r>
        <w:t>（</w:t>
      </w:r>
      <w:r w:rsidR="00E82076">
        <w:t>4</w:t>
      </w:r>
      <w:r>
        <w:t>）</w:t>
      </w:r>
      <w:bookmarkEnd w:id="159"/>
      <w:r>
        <w:t>计算相对标准偏差（</w:t>
      </w:r>
      <m:oMath>
        <m:r>
          <w:rPr>
            <w:rFonts w:ascii="Cambria Math" w:hAnsi="Cambria Math"/>
          </w:rPr>
          <m:t>RSD</m:t>
        </m:r>
      </m:oMath>
      <w:r>
        <w:t>）</w:t>
      </w:r>
      <w:r>
        <w:rPr>
          <w:rFonts w:hint="eastAsia"/>
        </w:rPr>
        <w:t>，</w:t>
      </w:r>
      <w:r>
        <w:t>即为仪器的</w:t>
      </w:r>
      <w:r w:rsidR="00C51C94">
        <w:rPr>
          <w:rFonts w:hint="eastAsia"/>
        </w:rPr>
        <w:t>测量</w:t>
      </w:r>
      <w:r>
        <w:t>重复性</w:t>
      </w:r>
      <w:bookmarkEnd w:id="158"/>
      <w:r>
        <w:t>。</w:t>
      </w:r>
    </w:p>
    <w:p w:rsidR="00746FEB" w:rsidRDefault="00A06345">
      <w:pPr>
        <w:pStyle w:val="afffffff1"/>
      </w:pPr>
      <w:r>
        <w:tab/>
      </w:r>
      <w:bookmarkStart w:id="160" w:name="_Hlk209446719"/>
      <w:bookmarkStart w:id="161" w:name="OLE_LINK28"/>
      <m:oMath>
        <m:r>
          <w:rPr>
            <w:rFonts w:ascii="Cambria Math" w:hAnsi="Cambria Math"/>
          </w:rPr>
          <m:t>RSD</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acc>
              <m:accPr>
                <m:chr m:val="̅"/>
                <m:ctrlPr>
                  <w:rPr>
                    <w:rFonts w:ascii="Cambria Math" w:hAnsi="Cambria Math" w:cs="宋体"/>
                    <w:sz w:val="24"/>
                    <w:szCs w:val="24"/>
                  </w:rPr>
                </m:ctrlPr>
              </m:accPr>
              <m:e>
                <m:r>
                  <w:rPr>
                    <w:rFonts w:ascii="Cambria Math" w:hAnsi="Cambria Math"/>
                  </w:rPr>
                  <m:t>c</m:t>
                </m:r>
              </m:e>
            </m:acc>
          </m:den>
        </m:f>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eastAsia="MS Gothic" w:hAnsi="Cambria Math"/>
                              </w:rPr>
                              <m:t>-</m:t>
                            </m:r>
                            <m:acc>
                              <m:accPr>
                                <m:chr m:val="̅"/>
                                <m:ctrlPr>
                                  <w:rPr>
                                    <w:rFonts w:ascii="Cambria Math" w:hAnsi="Cambria Math"/>
                                  </w:rPr>
                                </m:ctrlPr>
                              </m:accPr>
                              <m:e>
                                <m:r>
                                  <w:rPr>
                                    <w:rFonts w:ascii="Cambria Math" w:hAnsi="Cambria Math"/>
                                  </w:rPr>
                                  <m:t>c</m:t>
                                </m:r>
                              </m:e>
                            </m:acc>
                          </m:e>
                        </m:d>
                      </m:e>
                      <m:sup>
                        <m:r>
                          <m:rPr>
                            <m:sty m:val="p"/>
                          </m:rPr>
                          <w:rPr>
                            <w:rFonts w:ascii="Cambria Math" w:hAnsi="Cambria Math"/>
                          </w:rPr>
                          <m:t>2</m:t>
                        </m:r>
                      </m:sup>
                    </m:sSup>
                  </m:e>
                </m:nary>
              </m:num>
              <m:den>
                <m:r>
                  <w:rPr>
                    <w:rFonts w:ascii="Cambria Math" w:hAnsi="Cambria Math"/>
                  </w:rPr>
                  <m:t>n</m:t>
                </m:r>
                <m:r>
                  <m:rPr>
                    <m:sty m:val="p"/>
                  </m:rPr>
                  <w:rPr>
                    <w:rFonts w:ascii="Cambria Math" w:hAnsi="Cambria Math"/>
                  </w:rPr>
                  <m:t>-1</m:t>
                </m:r>
              </m:den>
            </m:f>
          </m:e>
        </m:rad>
        <m:r>
          <m:rPr>
            <m:sty m:val="p"/>
          </m:rPr>
          <w:rPr>
            <w:rFonts w:ascii="Cambria Math" w:hAnsi="Cambria Math"/>
          </w:rPr>
          <m:t>×100%</m:t>
        </m:r>
      </m:oMath>
      <w:bookmarkStart w:id="162" w:name="_Hlk209446893"/>
      <w:bookmarkStart w:id="163" w:name="OLE_LINK30"/>
      <w:r>
        <w:rPr>
          <w:rFonts w:ascii="微软雅黑" w:eastAsia="微软雅黑" w:hAnsi="微软雅黑"/>
        </w:rPr>
        <w:tab/>
      </w:r>
      <w:r>
        <w:t>(</w:t>
      </w:r>
      <w:r>
        <w:fldChar w:fldCharType="begin"/>
      </w:r>
      <w:r>
        <w:instrText xml:space="preserve"> AUTONUM </w:instrText>
      </w:r>
      <w:r>
        <w:fldChar w:fldCharType="end"/>
      </w:r>
      <w:r>
        <w:t>)</w:t>
      </w:r>
      <w:bookmarkEnd w:id="160"/>
      <w:bookmarkEnd w:id="161"/>
      <w:bookmarkEnd w:id="162"/>
      <w:bookmarkEnd w:id="163"/>
    </w:p>
    <w:p w:rsidR="00746FEB" w:rsidRDefault="00A06345">
      <w:pPr>
        <w:pStyle w:val="afffff4"/>
        <w:ind w:firstLine="420"/>
      </w:pPr>
      <w:r>
        <w:rPr>
          <w:rFonts w:hint="eastAsia"/>
        </w:rPr>
        <w:t>式</w:t>
      </w:r>
      <w:r>
        <w:t>中：</w:t>
      </w:r>
    </w:p>
    <w:p w:rsidR="00746FEB" w:rsidRDefault="00114777">
      <w:pPr>
        <w:pStyle w:val="afffff5"/>
        <w:ind w:firstLine="420"/>
      </w:pPr>
      <m:oMath>
        <m:r>
          <w:rPr>
            <w:rFonts w:ascii="Cambria Math" w:hAnsi="Cambria Math"/>
          </w:rPr>
          <m:t>RSD</m:t>
        </m:r>
      </m:oMath>
      <w:r w:rsidR="00A06345">
        <w:t>——</w:t>
      </w:r>
      <w:r w:rsidR="00A06345">
        <w:t>相对标准偏差</w:t>
      </w:r>
      <w:r w:rsidR="00095263">
        <w:rPr>
          <w:rFonts w:hint="eastAsia"/>
        </w:rPr>
        <w:t>，%</w:t>
      </w:r>
      <w:r w:rsidR="00A06345">
        <w:t>；</w:t>
      </w:r>
    </w:p>
    <w:p w:rsidR="00746FEB" w:rsidRDefault="00F4215C">
      <w:pPr>
        <w:pStyle w:val="afffff5"/>
        <w:ind w:firstLine="420"/>
      </w:pPr>
      <m:oMath>
        <m:sSub>
          <m:sSubPr>
            <m:ctrlPr>
              <w:rPr>
                <w:rFonts w:ascii="Cambria Math" w:hAnsi="Cambria Math"/>
              </w:rPr>
            </m:ctrlPr>
          </m:sSubPr>
          <m:e>
            <m:r>
              <w:rPr>
                <w:rFonts w:ascii="Cambria Math" w:hAnsi="Cambria Math"/>
              </w:rPr>
              <m:t>c</m:t>
            </m:r>
          </m:e>
          <m:sub>
            <m:r>
              <w:rPr>
                <w:rFonts w:ascii="Cambria Math" w:hAnsi="Cambria Math"/>
              </w:rPr>
              <m:t>i</m:t>
            </m:r>
          </m:sub>
        </m:sSub>
      </m:oMath>
      <w:r w:rsidR="00A06345">
        <w:t>——</w:t>
      </w:r>
      <w:r w:rsidR="009A2732">
        <w:t>第</w:t>
      </w:r>
      <w:proofErr w:type="spellStart"/>
      <w:r w:rsidR="009A2732" w:rsidRPr="00932DF0">
        <w:rPr>
          <w:rFonts w:ascii="Times New Roman"/>
          <w:i/>
        </w:rPr>
        <w:t>i</w:t>
      </w:r>
      <w:proofErr w:type="spellEnd"/>
      <w:r w:rsidR="009A2732">
        <w:t>次测量值</w:t>
      </w:r>
      <w:r w:rsidR="00A06345">
        <w:t>，mg/L；</w:t>
      </w:r>
    </w:p>
    <w:bookmarkStart w:id="164" w:name="OLE_LINK43"/>
    <w:p w:rsidR="00746FEB" w:rsidRDefault="00F4215C">
      <w:pPr>
        <w:pStyle w:val="afffff5"/>
        <w:ind w:firstLine="420"/>
      </w:pPr>
      <m:oMath>
        <m:acc>
          <m:accPr>
            <m:chr m:val="̅"/>
            <m:ctrlPr>
              <w:rPr>
                <w:rFonts w:ascii="Cambria Math" w:hAnsi="Cambria Math"/>
              </w:rPr>
            </m:ctrlPr>
          </m:accPr>
          <m:e>
            <m:r>
              <w:rPr>
                <w:rFonts w:ascii="Cambria Math" w:hAnsi="Cambria Math"/>
              </w:rPr>
              <m:t>c</m:t>
            </m:r>
          </m:e>
        </m:acc>
      </m:oMath>
      <w:bookmarkEnd w:id="164"/>
      <w:r w:rsidR="00A06345">
        <w:t>——</w:t>
      </w:r>
      <w:bookmarkStart w:id="165" w:name="_Hlk209446916"/>
      <w:r w:rsidR="00B93915">
        <w:t>6</w:t>
      </w:r>
      <w:r w:rsidR="00EC1DAE">
        <w:t>次测量值的</w:t>
      </w:r>
      <w:r w:rsidR="00EC1DAE">
        <w:rPr>
          <w:rFonts w:hint="eastAsia"/>
        </w:rPr>
        <w:t>算术</w:t>
      </w:r>
      <w:r w:rsidR="00EC1DAE">
        <w:t>平均值</w:t>
      </w:r>
      <w:bookmarkEnd w:id="165"/>
      <w:r w:rsidR="00A06345">
        <w:t>，mg/L；</w:t>
      </w:r>
    </w:p>
    <w:p w:rsidR="00746FEB" w:rsidRDefault="00A06345">
      <w:pPr>
        <w:pStyle w:val="afffff5"/>
        <w:ind w:firstLine="420"/>
      </w:pPr>
      <m:oMath>
        <m:r>
          <w:rPr>
            <w:rFonts w:ascii="Cambria Math" w:hAnsi="Cambria Math"/>
          </w:rPr>
          <m:t>n</m:t>
        </m:r>
      </m:oMath>
      <w:r>
        <w:t>——</w:t>
      </w:r>
      <w:r>
        <w:t>测试次数。</w:t>
      </w:r>
    </w:p>
    <w:p w:rsidR="00746FEB" w:rsidRDefault="00A06345">
      <w:pPr>
        <w:pStyle w:val="affe"/>
        <w:spacing w:before="120" w:after="120"/>
      </w:pPr>
      <w:bookmarkStart w:id="166" w:name="_Toc203384163"/>
      <w:bookmarkStart w:id="167" w:name="_Toc203467935"/>
      <w:r>
        <w:rPr>
          <w:rFonts w:hint="eastAsia"/>
        </w:rPr>
        <w:t>漂移</w:t>
      </w:r>
      <w:bookmarkEnd w:id="166"/>
      <w:bookmarkEnd w:id="167"/>
    </w:p>
    <w:p w:rsidR="00746FEB" w:rsidRDefault="00A06345">
      <w:pPr>
        <w:pStyle w:val="afffffffff0"/>
      </w:pPr>
      <w:r>
        <w:t>零点漂移</w:t>
      </w:r>
    </w:p>
    <w:p w:rsidR="00746FEB" w:rsidRDefault="00A06345">
      <w:pPr>
        <w:pStyle w:val="afffff5"/>
        <w:ind w:firstLine="420"/>
      </w:pPr>
      <w:bookmarkStart w:id="168" w:name="OLE_LINK29"/>
      <w:r>
        <w:t>经校准后的仪器，</w:t>
      </w:r>
      <w:bookmarkStart w:id="169" w:name="_Hlk209447099"/>
      <w:bookmarkStart w:id="170" w:name="OLE_LINK31"/>
      <w:r>
        <w:t>注入1 mg/L的</w:t>
      </w:r>
      <w:bookmarkStart w:id="171" w:name="OLE_LINK2"/>
      <w:r>
        <w:rPr>
          <w:rFonts w:hint="eastAsia"/>
        </w:rPr>
        <w:t>石油类</w:t>
      </w:r>
      <w:r>
        <w:t>标准</w:t>
      </w:r>
      <w:r>
        <w:rPr>
          <w:rFonts w:hint="eastAsia"/>
        </w:rPr>
        <w:t>使用液</w:t>
      </w:r>
      <w:bookmarkEnd w:id="171"/>
      <w:r w:rsidR="00AF7AB5">
        <w:rPr>
          <w:rFonts w:hint="eastAsia"/>
        </w:rPr>
        <w:t>，</w:t>
      </w:r>
      <w:r>
        <w:t>仪器稳定后读取初始示值，仪器连续运行30 min，每隔5 min读取1次示值，共6次，按公式（</w:t>
      </w:r>
      <w:r w:rsidR="00E82076">
        <w:t>5</w:t>
      </w:r>
      <w:r>
        <w:t>）计算</w:t>
      </w:r>
      <w:r>
        <w:rPr>
          <w:rFonts w:hint="eastAsia"/>
        </w:rPr>
        <w:t>零点漂移，取绝对值最大者</w:t>
      </w:r>
      <w:r>
        <w:t>。</w:t>
      </w:r>
    </w:p>
    <w:p w:rsidR="00746FEB" w:rsidRDefault="00A06345">
      <w:pPr>
        <w:pStyle w:val="afffffff1"/>
      </w:pPr>
      <w:r>
        <w:tab/>
      </w:r>
      <m:oMath>
        <m:sSub>
          <m:sSubPr>
            <m:ctrlPr>
              <w:rPr>
                <w:rFonts w:ascii="Cambria Math" w:hAnsi="Cambria Math"/>
              </w:rPr>
            </m:ctrlPr>
          </m:sSubPr>
          <m:e>
            <m:r>
              <w:rPr>
                <w:rFonts w:ascii="Cambria Math" w:hAnsi="Cambria Math"/>
              </w:rPr>
              <m:t>D</m:t>
            </m:r>
          </m:e>
          <m:sub>
            <m:r>
              <w:rPr>
                <w:rFonts w:ascii="Cambria Math" w:hAnsi="Cambria Math"/>
              </w:rPr>
              <m:t>z</m:t>
            </m:r>
          </m:sub>
        </m:sSub>
        <m:r>
          <m:rPr>
            <m:sty m:val="p"/>
          </m:rPr>
          <w:rPr>
            <w:rFonts w:ascii="Cambria Math" w:hAnsi="Cambria Math"/>
          </w:rPr>
          <m:t>=</m:t>
        </m:r>
        <w:bookmarkStart w:id="172" w:name="OLE_LINK20"/>
        <w:bookmarkStart w:id="173" w:name="OLE_LINK21"/>
        <m:sSub>
          <m:sSubPr>
            <m:ctrlPr>
              <w:rPr>
                <w:rFonts w:ascii="Cambria Math" w:hAnsi="Cambria Math"/>
              </w:rPr>
            </m:ctrlPr>
          </m:sSubPr>
          <m:e>
            <m:r>
              <w:rPr>
                <w:rFonts w:ascii="Cambria Math" w:hAnsi="Cambria Math"/>
              </w:rPr>
              <m:t>c</m:t>
            </m:r>
          </m:e>
          <m:sub>
            <m:r>
              <w:rPr>
                <w:rFonts w:ascii="Cambria Math" w:hAnsi="Cambria Math" w:hint="eastAsia"/>
              </w:rPr>
              <m:t>i</m:t>
            </m:r>
          </m:sub>
        </m:sSub>
        <m:r>
          <m:rPr>
            <m:sty m:val="p"/>
          </m:rPr>
          <w:rPr>
            <w:rFonts w:ascii="Cambria Math" w:eastAsia="微软雅黑" w:hAnsi="Cambria Math" w:cs="微软雅黑" w:hint="eastAsia"/>
          </w:rPr>
          <m:t>-</m:t>
        </m:r>
        <m:sSub>
          <m:sSubPr>
            <m:ctrlPr>
              <w:rPr>
                <w:rFonts w:ascii="Cambria Math" w:hAnsi="Cambria Math"/>
              </w:rPr>
            </m:ctrlPr>
          </m:sSubPr>
          <m:e>
            <m:r>
              <w:rPr>
                <w:rFonts w:ascii="Cambria Math" w:hAnsi="Cambria Math"/>
              </w:rPr>
              <m:t>c</m:t>
            </m:r>
          </m:e>
          <m:sub>
            <m:r>
              <m:rPr>
                <m:sty m:val="p"/>
              </m:rPr>
              <w:rPr>
                <w:rFonts w:ascii="Cambria Math" w:hAnsi="Cambria Math"/>
              </w:rPr>
              <m:t>0</m:t>
            </m:r>
          </m:sub>
        </m:sSub>
      </m:oMath>
      <w:bookmarkStart w:id="174" w:name="OLE_LINK44"/>
      <w:bookmarkStart w:id="175" w:name="OLE_LINK45"/>
      <w:bookmarkEnd w:id="172"/>
      <w:bookmarkEnd w:id="173"/>
      <w:r>
        <w:rPr>
          <w:rFonts w:ascii="微软雅黑" w:eastAsia="微软雅黑" w:hAnsi="微软雅黑"/>
        </w:rPr>
        <w:tab/>
      </w:r>
      <w:bookmarkEnd w:id="174"/>
      <w:bookmarkEnd w:id="175"/>
      <w:r>
        <w:t xml:space="preserve"> (</w:t>
      </w:r>
      <w:r>
        <w:fldChar w:fldCharType="begin"/>
      </w:r>
      <w:r>
        <w:instrText xml:space="preserve"> AUTONUM </w:instrText>
      </w:r>
      <w:r>
        <w:fldChar w:fldCharType="end"/>
      </w:r>
      <w:r>
        <w:t>)</w:t>
      </w:r>
    </w:p>
    <w:p w:rsidR="00746FEB" w:rsidRDefault="00A06345">
      <w:pPr>
        <w:pStyle w:val="afffff4"/>
        <w:ind w:firstLine="420"/>
      </w:pPr>
      <w:r>
        <w:rPr>
          <w:rFonts w:hint="eastAsia"/>
        </w:rPr>
        <w:t>式中：</w:t>
      </w:r>
    </w:p>
    <w:p w:rsidR="00746FEB" w:rsidRDefault="00F4215C">
      <w:pPr>
        <w:pStyle w:val="afffff5"/>
        <w:ind w:firstLine="420"/>
      </w:pPr>
      <m:oMath>
        <m:sSub>
          <m:sSubPr>
            <m:ctrlPr>
              <w:rPr>
                <w:rFonts w:ascii="Cambria Math" w:hAnsi="Cambria Math"/>
                <w:kern w:val="2"/>
                <w:szCs w:val="21"/>
              </w:rPr>
            </m:ctrlPr>
          </m:sSubPr>
          <m:e>
            <m:r>
              <w:rPr>
                <w:rFonts w:ascii="Cambria Math" w:hAnsi="Cambria Math"/>
              </w:rPr>
              <m:t>D</m:t>
            </m:r>
          </m:e>
          <m:sub>
            <m:r>
              <w:rPr>
                <w:rFonts w:ascii="Cambria Math" w:hAnsi="Cambria Math"/>
              </w:rPr>
              <m:t>z</m:t>
            </m:r>
          </m:sub>
        </m:sSub>
      </m:oMath>
      <w:r w:rsidR="00A06345">
        <w:t>——</w:t>
      </w:r>
      <w:r w:rsidR="00A06345">
        <w:t>零点漂移，mg/L；</w:t>
      </w:r>
    </w:p>
    <w:p w:rsidR="00746FEB" w:rsidRDefault="00F4215C">
      <w:pPr>
        <w:pStyle w:val="afffff5"/>
        <w:ind w:firstLine="420"/>
      </w:pPr>
      <m:oMath>
        <m:sSub>
          <m:sSubPr>
            <m:ctrlPr>
              <w:rPr>
                <w:rFonts w:ascii="Cambria Math" w:hAnsi="Cambria Math"/>
                <w:i/>
                <w:kern w:val="2"/>
                <w:szCs w:val="21"/>
              </w:rPr>
            </m:ctrlPr>
          </m:sSubPr>
          <m:e>
            <m:r>
              <w:rPr>
                <w:rFonts w:ascii="Cambria Math" w:hAnsi="Cambria Math"/>
              </w:rPr>
              <m:t>c</m:t>
            </m:r>
          </m:e>
          <m:sub>
            <m:r>
              <w:rPr>
                <w:rFonts w:ascii="Cambria Math" w:hAnsi="Cambria Math" w:hint="eastAsia"/>
              </w:rPr>
              <m:t>i</m:t>
            </m:r>
          </m:sub>
        </m:sSub>
      </m:oMath>
      <w:r w:rsidR="00A06345">
        <w:t>——</w:t>
      </w:r>
      <w:r w:rsidR="00A06345">
        <w:t>第</w:t>
      </w:r>
      <w:proofErr w:type="spellStart"/>
      <w:r w:rsidR="0073004F" w:rsidRPr="00EC1F38">
        <w:rPr>
          <w:rFonts w:ascii="Times New Roman"/>
          <w:i/>
          <w:iCs/>
        </w:rPr>
        <w:t>i</w:t>
      </w:r>
      <w:proofErr w:type="spellEnd"/>
      <w:r w:rsidR="00A06345">
        <w:t>次测量值，mg/L；</w:t>
      </w:r>
    </w:p>
    <w:p w:rsidR="00746FEB" w:rsidRDefault="00F4215C">
      <w:pPr>
        <w:pStyle w:val="afffff5"/>
        <w:ind w:firstLine="420"/>
      </w:pPr>
      <m:oMath>
        <m:sSub>
          <m:sSubPr>
            <m:ctrlPr>
              <w:rPr>
                <w:rFonts w:ascii="Cambria Math" w:hAnsi="Cambria Math"/>
                <w:i/>
                <w:kern w:val="2"/>
                <w:szCs w:val="21"/>
              </w:rPr>
            </m:ctrlPr>
          </m:sSubPr>
          <m:e>
            <m:r>
              <w:rPr>
                <w:rFonts w:ascii="Cambria Math" w:hAnsi="Cambria Math"/>
              </w:rPr>
              <m:t>c</m:t>
            </m:r>
          </m:e>
          <m:sub>
            <m:r>
              <w:rPr>
                <w:rFonts w:ascii="Cambria Math" w:hAnsi="Cambria Math"/>
              </w:rPr>
              <m:t>0</m:t>
            </m:r>
          </m:sub>
        </m:sSub>
      </m:oMath>
      <w:r w:rsidR="00A06345">
        <w:t>——</w:t>
      </w:r>
      <w:r w:rsidR="00A06345">
        <w:t>仪器初始示值，mg/L。</w:t>
      </w:r>
    </w:p>
    <w:bookmarkEnd w:id="169"/>
    <w:bookmarkEnd w:id="170"/>
    <w:p w:rsidR="00746FEB" w:rsidRDefault="00A06345">
      <w:pPr>
        <w:pStyle w:val="afffffffff0"/>
      </w:pPr>
      <w:r>
        <w:t>示值漂</w:t>
      </w:r>
      <w:r>
        <w:rPr>
          <w:rFonts w:hint="eastAsia"/>
        </w:rPr>
        <w:t>移</w:t>
      </w:r>
    </w:p>
    <w:p w:rsidR="00746FEB" w:rsidRDefault="00A06345">
      <w:pPr>
        <w:pStyle w:val="afffff5"/>
        <w:ind w:firstLine="420"/>
      </w:pPr>
      <w:bookmarkStart w:id="176" w:name="_Hlk209447279"/>
      <w:bookmarkStart w:id="177" w:name="OLE_LINK32"/>
      <w:r>
        <w:t xml:space="preserve">经校准后的仪器，注入16 </w:t>
      </w:r>
      <w:r>
        <w:rPr>
          <w:rFonts w:hint="eastAsia"/>
        </w:rPr>
        <w:t>mg</w:t>
      </w:r>
      <w:r>
        <w:t>/L的</w:t>
      </w:r>
      <w:r>
        <w:rPr>
          <w:rFonts w:hint="eastAsia"/>
        </w:rPr>
        <w:t>石油类</w:t>
      </w:r>
      <w:r>
        <w:t>标准</w:t>
      </w:r>
      <w:r>
        <w:rPr>
          <w:rFonts w:hint="eastAsia"/>
        </w:rPr>
        <w:t>使用液</w:t>
      </w:r>
      <w:r>
        <w:t>测定仪器的示值漂移。方法同零点漂移，按公式（</w:t>
      </w:r>
      <w:r w:rsidR="00AF7AB5">
        <w:t>6</w:t>
      </w:r>
      <w:r>
        <w:t>）计算</w:t>
      </w:r>
      <w:r>
        <w:rPr>
          <w:rFonts w:hint="eastAsia"/>
        </w:rPr>
        <w:t>示值漂移，取绝对值最大者</w:t>
      </w:r>
      <w:r>
        <w:t>。</w:t>
      </w:r>
    </w:p>
    <w:p w:rsidR="00746FEB" w:rsidRDefault="00A06345">
      <w:pPr>
        <w:pStyle w:val="afffffff1"/>
      </w:pPr>
      <w:r>
        <w:lastRenderedPageBreak/>
        <w:tab/>
      </w:r>
      <m:oMath>
        <m:sSub>
          <m:sSubPr>
            <m:ctrlPr>
              <w:rPr>
                <w:rFonts w:ascii="Cambria Math" w:hAnsi="Cambria Math"/>
              </w:rPr>
            </m:ctrlPr>
          </m:sSubPr>
          <m:e>
            <m:r>
              <w:rPr>
                <w:rFonts w:ascii="Cambria Math" w:hAnsi="Cambria Math"/>
              </w:rPr>
              <m:t>D</m:t>
            </m:r>
          </m:e>
          <m:sub>
            <m:r>
              <w:rPr>
                <w:rFonts w:ascii="Cambria Math" w:hAnsi="Cambria Math"/>
              </w:rPr>
              <m:t>r</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hint="eastAsia"/>
                  </w:rPr>
                  <m:t>i</m:t>
                </m:r>
              </m:sub>
            </m:sSub>
            <m:r>
              <m:rPr>
                <m:sty m:val="p"/>
              </m:rPr>
              <w:rPr>
                <w:rFonts w:ascii="Cambria Math" w:eastAsia="微软雅黑" w:hAnsi="Cambria Math" w:cs="微软雅黑" w:hint="eastAsia"/>
              </w:rPr>
              <m:t>-</m:t>
            </m:r>
            <m:sSub>
              <m:sSubPr>
                <m:ctrlPr>
                  <w:rPr>
                    <w:rFonts w:ascii="Cambria Math" w:hAnsi="Cambria Math"/>
                  </w:rPr>
                </m:ctrlPr>
              </m:sSubPr>
              <m:e>
                <m:r>
                  <w:rPr>
                    <w:rFonts w:ascii="Cambria Math" w:hAnsi="Cambria Math"/>
                  </w:rPr>
                  <m:t>c</m:t>
                </m:r>
              </m:e>
              <m:sub>
                <m:r>
                  <m:rPr>
                    <m:sty m:val="p"/>
                  </m:rPr>
                  <w:rPr>
                    <w:rFonts w:ascii="Cambria Math" w:hAnsi="Cambria Math"/>
                  </w:rPr>
                  <m:t>0</m:t>
                </m:r>
              </m:sub>
            </m:sSub>
          </m:num>
          <m:den>
            <m:sSub>
              <m:sSubPr>
                <m:ctrlPr>
                  <w:rPr>
                    <w:rFonts w:ascii="Cambria Math" w:hAnsi="Cambria Math"/>
                  </w:rPr>
                </m:ctrlPr>
              </m:sSubPr>
              <m:e>
                <m:r>
                  <w:rPr>
                    <w:rFonts w:ascii="Cambria Math" w:hAnsi="Cambria Math"/>
                  </w:rPr>
                  <m:t>c</m:t>
                </m:r>
              </m:e>
              <m:sub>
                <m:r>
                  <w:rPr>
                    <w:rFonts w:ascii="Cambria Math" w:hAnsi="Cambria Math"/>
                  </w:rPr>
                  <m:t>s</m:t>
                </m:r>
              </m:sub>
            </m:sSub>
          </m:den>
        </m:f>
        <m:r>
          <m:rPr>
            <m:sty m:val="p"/>
          </m:rPr>
          <w:rPr>
            <w:rFonts w:ascii="Cambria Math" w:hAnsi="Cambria Math"/>
          </w:rPr>
          <m:t>×100%</m:t>
        </m:r>
      </m:oMath>
      <w:r>
        <w:rPr>
          <w:rFonts w:ascii="微软雅黑" w:eastAsia="微软雅黑" w:hAnsi="微软雅黑"/>
        </w:rPr>
        <w:tab/>
      </w:r>
      <w:r>
        <w:rPr>
          <w:rFonts w:ascii="微软雅黑" w:eastAsia="微软雅黑" w:hAnsi="微软雅黑"/>
        </w:rPr>
        <w:tab/>
      </w:r>
      <w:r>
        <w:t xml:space="preserve"> (</w:t>
      </w:r>
      <w:r>
        <w:fldChar w:fldCharType="begin"/>
      </w:r>
      <w:r>
        <w:instrText xml:space="preserve"> AUTONUM </w:instrText>
      </w:r>
      <w:r>
        <w:fldChar w:fldCharType="end"/>
      </w:r>
      <w:r>
        <w:t>)</w:t>
      </w:r>
    </w:p>
    <w:p w:rsidR="00746FEB" w:rsidRDefault="00A06345">
      <w:pPr>
        <w:pStyle w:val="afffff4"/>
        <w:ind w:firstLine="420"/>
      </w:pPr>
      <w:r>
        <w:rPr>
          <w:rFonts w:hint="eastAsia"/>
        </w:rPr>
        <w:t>式中：</w:t>
      </w:r>
    </w:p>
    <w:p w:rsidR="00746FEB" w:rsidRDefault="00F4215C">
      <w:pPr>
        <w:pStyle w:val="afffff5"/>
        <w:ind w:firstLine="420"/>
        <w:rPr>
          <w:rFonts w:hAnsi="宋体"/>
        </w:rPr>
      </w:pPr>
      <m:oMath>
        <m:sSub>
          <m:sSubPr>
            <m:ctrlPr>
              <w:rPr>
                <w:rFonts w:ascii="Cambria Math" w:hAnsi="Cambria Math"/>
              </w:rPr>
            </m:ctrlPr>
          </m:sSubPr>
          <m:e>
            <m:r>
              <w:rPr>
                <w:rFonts w:ascii="Cambria Math" w:hAnsi="Cambria Math"/>
              </w:rPr>
              <m:t>D</m:t>
            </m:r>
          </m:e>
          <m:sub>
            <m:r>
              <w:rPr>
                <w:rFonts w:ascii="Cambria Math" w:hAnsi="Cambria Math"/>
              </w:rPr>
              <m:t>r</m:t>
            </m:r>
          </m:sub>
        </m:sSub>
      </m:oMath>
      <w:r w:rsidR="00A06345">
        <w:t>——</w:t>
      </w:r>
      <w:r w:rsidR="00A06345">
        <w:rPr>
          <w:rFonts w:hAnsi="宋体"/>
        </w:rPr>
        <w:t>示值漂移，%；</w:t>
      </w:r>
    </w:p>
    <w:p w:rsidR="00746FEB" w:rsidRDefault="00F4215C">
      <w:pPr>
        <w:pStyle w:val="afffff5"/>
        <w:ind w:firstLine="420"/>
      </w:p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sidR="00A06345">
        <w:t>——</w:t>
      </w:r>
      <w:r w:rsidR="00A06345">
        <w:t>第</w:t>
      </w:r>
      <w:proofErr w:type="spellStart"/>
      <w:r w:rsidR="0073004F" w:rsidRPr="00EC1F38">
        <w:rPr>
          <w:rFonts w:ascii="Times New Roman"/>
          <w:i/>
          <w:iCs/>
        </w:rPr>
        <w:t>i</w:t>
      </w:r>
      <w:proofErr w:type="spellEnd"/>
      <w:r w:rsidR="00A06345">
        <w:t>次测量值，mg/L；</w:t>
      </w:r>
    </w:p>
    <w:p w:rsidR="00746FEB" w:rsidRDefault="00F4215C">
      <w:pPr>
        <w:pStyle w:val="afffff5"/>
        <w:ind w:firstLine="420"/>
      </w:p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oMath>
      <w:r w:rsidR="00A06345">
        <w:t>——</w:t>
      </w:r>
      <w:r w:rsidR="00A06345">
        <w:t>仪器初始示值，mg/L。</w:t>
      </w:r>
    </w:p>
    <w:p w:rsidR="00746FEB" w:rsidRDefault="00F4215C">
      <w:pPr>
        <w:pStyle w:val="afffff5"/>
        <w:ind w:firstLine="420"/>
      </w:p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s</m:t>
            </m:r>
          </m:sub>
        </m:sSub>
      </m:oMath>
      <w:r w:rsidR="00A06345">
        <w:t>——</w:t>
      </w:r>
      <w:r w:rsidR="00A06345">
        <w:rPr>
          <w:rFonts w:hint="eastAsia"/>
        </w:rPr>
        <w:t>石油类</w:t>
      </w:r>
      <w:r w:rsidR="00A06345">
        <w:t>标准</w:t>
      </w:r>
      <w:r w:rsidR="00A06345">
        <w:rPr>
          <w:rFonts w:hint="eastAsia"/>
        </w:rPr>
        <w:t>使用液浓度</w:t>
      </w:r>
      <w:r w:rsidR="00A06345">
        <w:t>，mg/L。</w:t>
      </w:r>
    </w:p>
    <w:p w:rsidR="00297C28" w:rsidRDefault="00297C28" w:rsidP="00297C28">
      <w:pPr>
        <w:pStyle w:val="affe"/>
        <w:spacing w:before="120" w:after="120"/>
      </w:pPr>
      <w:bookmarkStart w:id="178" w:name="_Toc203384164"/>
      <w:bookmarkStart w:id="179" w:name="_Toc203467936"/>
      <w:bookmarkStart w:id="180" w:name="_Hlk209447534"/>
      <w:bookmarkStart w:id="181" w:name="OLE_LINK46"/>
      <w:bookmarkEnd w:id="176"/>
      <w:bookmarkEnd w:id="177"/>
      <w:r>
        <w:rPr>
          <w:rFonts w:hint="eastAsia"/>
        </w:rPr>
        <w:t>相关系数</w:t>
      </w:r>
      <w:bookmarkEnd w:id="178"/>
      <w:bookmarkEnd w:id="179"/>
    </w:p>
    <w:p w:rsidR="00297C28" w:rsidRPr="00297C28" w:rsidRDefault="00297C28" w:rsidP="00297C28">
      <w:pPr>
        <w:pStyle w:val="afffff5"/>
        <w:ind w:firstLine="420"/>
      </w:pPr>
      <w:r>
        <w:rPr>
          <w:rFonts w:hint="eastAsia"/>
        </w:rPr>
        <w:t>经校准后的仪器，分别测试0</w:t>
      </w:r>
      <w:r>
        <w:t xml:space="preserve">.00 </w:t>
      </w:r>
      <w:r>
        <w:rPr>
          <w:rFonts w:hint="eastAsia"/>
        </w:rPr>
        <w:t>mg/</w:t>
      </w:r>
      <w:r>
        <w:t>L</w:t>
      </w:r>
      <w:r>
        <w:rPr>
          <w:rFonts w:hint="eastAsia"/>
        </w:rPr>
        <w:t>、</w:t>
      </w:r>
      <w:r>
        <w:t xml:space="preserve">1.00 </w:t>
      </w:r>
      <w:r>
        <w:rPr>
          <w:rFonts w:hint="eastAsia"/>
        </w:rPr>
        <w:t>mg/</w:t>
      </w:r>
      <w:r>
        <w:t>L</w:t>
      </w:r>
      <w:r>
        <w:rPr>
          <w:rFonts w:hint="eastAsia"/>
        </w:rPr>
        <w:t>、</w:t>
      </w:r>
      <w:r>
        <w:t xml:space="preserve">2.00 </w:t>
      </w:r>
      <w:r>
        <w:rPr>
          <w:rFonts w:hint="eastAsia"/>
        </w:rPr>
        <w:t>mg/</w:t>
      </w:r>
      <w:r>
        <w:t>L</w:t>
      </w:r>
      <w:r>
        <w:rPr>
          <w:rFonts w:hint="eastAsia"/>
        </w:rPr>
        <w:t>、</w:t>
      </w:r>
      <w:r>
        <w:t xml:space="preserve">4.00 </w:t>
      </w:r>
      <w:r>
        <w:rPr>
          <w:rFonts w:hint="eastAsia"/>
        </w:rPr>
        <w:t>mg/</w:t>
      </w:r>
      <w:r>
        <w:t>L</w:t>
      </w:r>
      <w:r>
        <w:rPr>
          <w:rFonts w:hint="eastAsia"/>
        </w:rPr>
        <w:t>、</w:t>
      </w:r>
      <w:r>
        <w:t xml:space="preserve">8.00 </w:t>
      </w:r>
      <w:r>
        <w:rPr>
          <w:rFonts w:hint="eastAsia"/>
        </w:rPr>
        <w:t>mg/</w:t>
      </w:r>
      <w:r>
        <w:t>L</w:t>
      </w:r>
      <w:r>
        <w:rPr>
          <w:rFonts w:hint="eastAsia"/>
        </w:rPr>
        <w:t>和1</w:t>
      </w:r>
      <w:r>
        <w:t xml:space="preserve">6.00 </w:t>
      </w:r>
      <w:r>
        <w:rPr>
          <w:rFonts w:hint="eastAsia"/>
        </w:rPr>
        <w:t>mg/</w:t>
      </w:r>
      <w:r>
        <w:t>L</w:t>
      </w:r>
      <w:r w:rsidR="00F65FCC">
        <w:rPr>
          <w:rFonts w:hint="eastAsia"/>
        </w:rPr>
        <w:t>浓度的石油类标准使用液，以石油类标准使用液浓度（mg/</w:t>
      </w:r>
      <w:r w:rsidR="00F65FCC">
        <w:t>L</w:t>
      </w:r>
      <w:r w:rsidR="00F65FCC">
        <w:rPr>
          <w:rFonts w:hint="eastAsia"/>
        </w:rPr>
        <w:t>）为横坐标，以相应的吸光度值为纵坐标，建立标准曲线并计算相关系数。</w:t>
      </w:r>
    </w:p>
    <w:p w:rsidR="005328AA" w:rsidRDefault="005328AA" w:rsidP="005328AA">
      <w:pPr>
        <w:pStyle w:val="affe"/>
        <w:spacing w:before="120" w:after="120"/>
      </w:pPr>
      <w:bookmarkStart w:id="182" w:name="_Toc203384165"/>
      <w:bookmarkStart w:id="183" w:name="_Toc203467937"/>
      <w:bookmarkStart w:id="184" w:name="_Hlk209447550"/>
      <w:bookmarkStart w:id="185" w:name="OLE_LINK47"/>
      <w:bookmarkEnd w:id="180"/>
      <w:bookmarkEnd w:id="181"/>
      <w:r>
        <w:rPr>
          <w:rFonts w:hint="eastAsia"/>
        </w:rPr>
        <w:t>实际水样比对试验</w:t>
      </w:r>
      <w:bookmarkEnd w:id="182"/>
      <w:bookmarkEnd w:id="183"/>
    </w:p>
    <w:p w:rsidR="00297C28" w:rsidRPr="00297C28" w:rsidRDefault="005328AA" w:rsidP="005328AA">
      <w:pPr>
        <w:pStyle w:val="afffff5"/>
        <w:ind w:firstLine="420"/>
      </w:pPr>
      <w:bookmarkStart w:id="186" w:name="_Hlk209447573"/>
      <w:bookmarkEnd w:id="184"/>
      <w:bookmarkEnd w:id="185"/>
      <w:r>
        <w:rPr>
          <w:rFonts w:hint="eastAsia"/>
        </w:rPr>
        <w:t>选</w:t>
      </w:r>
      <w:r w:rsidR="00A92BB9">
        <w:rPr>
          <w:rFonts w:hint="eastAsia"/>
        </w:rPr>
        <w:t>择</w:t>
      </w:r>
      <w:r w:rsidR="007E1109">
        <w:rPr>
          <w:rFonts w:hint="eastAsia"/>
        </w:rPr>
        <w:t>浓度</w:t>
      </w:r>
      <w:r w:rsidR="00A92BB9">
        <w:rPr>
          <w:rFonts w:hint="eastAsia"/>
        </w:rPr>
        <w:t>约为0</w:t>
      </w:r>
      <w:r w:rsidR="00A92BB9">
        <w:t xml:space="preserve">.4 </w:t>
      </w:r>
      <w:r w:rsidR="00A92BB9">
        <w:rPr>
          <w:rFonts w:hint="eastAsia"/>
        </w:rPr>
        <w:t>mg</w:t>
      </w:r>
      <w:r w:rsidR="00A92BB9">
        <w:t>/L</w:t>
      </w:r>
      <w:r w:rsidR="00A92BB9">
        <w:rPr>
          <w:rFonts w:hint="eastAsia"/>
        </w:rPr>
        <w:t>的实际水样，分别用仪器和生态环保部发布的H</w:t>
      </w:r>
      <w:r w:rsidR="00A92BB9">
        <w:t>J 970</w:t>
      </w:r>
      <w:r w:rsidR="00A92BB9">
        <w:rPr>
          <w:rFonts w:hint="eastAsia"/>
        </w:rPr>
        <w:t>所规定的分析方法进行测量，重复测量3次，计算仪器测定值平均值与H</w:t>
      </w:r>
      <w:r w:rsidR="00A92BB9">
        <w:t>J 970</w:t>
      </w:r>
      <w:r w:rsidR="00A92BB9">
        <w:rPr>
          <w:rFonts w:hint="eastAsia"/>
        </w:rPr>
        <w:t>分析方法测定值平均值之间的相对误差。</w:t>
      </w:r>
    </w:p>
    <w:p w:rsidR="00746FEB" w:rsidRDefault="00A06345">
      <w:pPr>
        <w:pStyle w:val="affe"/>
        <w:spacing w:before="120" w:after="120"/>
      </w:pPr>
      <w:bookmarkStart w:id="187" w:name="_Toc203384166"/>
      <w:bookmarkStart w:id="188" w:name="_Toc203467938"/>
      <w:bookmarkEnd w:id="168"/>
      <w:bookmarkEnd w:id="186"/>
      <w:r>
        <w:rPr>
          <w:rFonts w:hint="eastAsia"/>
        </w:rPr>
        <w:t>电源电压的影响</w:t>
      </w:r>
      <w:bookmarkEnd w:id="187"/>
      <w:bookmarkEnd w:id="188"/>
    </w:p>
    <w:p w:rsidR="00746FEB" w:rsidRDefault="00A06345">
      <w:pPr>
        <w:pStyle w:val="afffff5"/>
        <w:ind w:firstLine="420"/>
      </w:pPr>
      <w:r>
        <w:t>调整调压变压器使其输出电压为198 V，</w:t>
      </w:r>
      <w:r w:rsidRPr="00F65FCC">
        <w:t>按照</w:t>
      </w:r>
      <w:r w:rsidR="00F65FCC" w:rsidRPr="00F65FCC">
        <w:t>6</w:t>
      </w:r>
      <w:r w:rsidRPr="00F65FCC">
        <w:t>.5.</w:t>
      </w:r>
      <w:r w:rsidR="00F65FCC" w:rsidRPr="00F65FCC">
        <w:t>3</w:t>
      </w:r>
      <w:r w:rsidRPr="00F65FCC">
        <w:t>方法</w:t>
      </w:r>
      <w:r>
        <w:t>进行</w:t>
      </w:r>
      <w:r w:rsidR="00F65FCC">
        <w:rPr>
          <w:rFonts w:hint="eastAsia"/>
        </w:rPr>
        <w:t>测量</w:t>
      </w:r>
      <w:r>
        <w:t>示值误差试验</w:t>
      </w:r>
      <w:r>
        <w:rPr>
          <w:rFonts w:hint="eastAsia"/>
        </w:rPr>
        <w:t>。</w:t>
      </w:r>
      <w:r>
        <w:t>调整调压变压器使其输出电压为242 V，按照</w:t>
      </w:r>
      <w:r w:rsidR="00F65FCC">
        <w:t>6</w:t>
      </w:r>
      <w:r>
        <w:t>.5.</w:t>
      </w:r>
      <w:r w:rsidR="00F65FCC">
        <w:t>3</w:t>
      </w:r>
      <w:r>
        <w:t>方法进行</w:t>
      </w:r>
      <w:r w:rsidR="00F65FCC">
        <w:rPr>
          <w:rFonts w:hint="eastAsia"/>
        </w:rPr>
        <w:t>测量</w:t>
      </w:r>
      <w:r>
        <w:t>示值误差试验</w:t>
      </w:r>
      <w:r>
        <w:rPr>
          <w:rFonts w:hint="eastAsia"/>
        </w:rPr>
        <w:t>。</w:t>
      </w:r>
      <w:r>
        <w:t>取绝对值最大者</w:t>
      </w:r>
      <w:r>
        <w:rPr>
          <w:rFonts w:hint="eastAsia"/>
        </w:rPr>
        <w:t>。</w:t>
      </w:r>
    </w:p>
    <w:p w:rsidR="00746FEB" w:rsidRDefault="00A06345">
      <w:pPr>
        <w:pStyle w:val="affe"/>
        <w:spacing w:before="120" w:after="120"/>
      </w:pPr>
      <w:bookmarkStart w:id="189" w:name="_Toc203384167"/>
      <w:bookmarkStart w:id="190" w:name="_Toc203467939"/>
      <w:r>
        <w:rPr>
          <w:rFonts w:hint="eastAsia"/>
        </w:rPr>
        <w:t>运输、</w:t>
      </w:r>
      <w:r>
        <w:t>运输贮存</w:t>
      </w:r>
      <w:bookmarkEnd w:id="189"/>
      <w:bookmarkEnd w:id="190"/>
    </w:p>
    <w:p w:rsidR="00746FEB" w:rsidRDefault="00A06345">
      <w:pPr>
        <w:pStyle w:val="afffff5"/>
        <w:ind w:firstLine="420"/>
      </w:pPr>
      <w:r>
        <w:rPr>
          <w:rFonts w:hint="eastAsia"/>
        </w:rPr>
        <w:t>仪器在</w:t>
      </w:r>
      <w:r>
        <w:rPr>
          <w:rFonts w:ascii="Times New Roman" w:hint="eastAsia"/>
        </w:rPr>
        <w:t>运输包装</w:t>
      </w:r>
      <w:r>
        <w:rPr>
          <w:rFonts w:hint="eastAsia"/>
        </w:rPr>
        <w:t>状态下，应按照G</w:t>
      </w:r>
      <w:r>
        <w:t xml:space="preserve">B/T 11606-2007 </w:t>
      </w:r>
      <w:r>
        <w:rPr>
          <w:rFonts w:hint="eastAsia"/>
        </w:rPr>
        <w:t>表1中运输、运输贮存的要求进行试验，试验项目包括低温贮存、高温贮存、跌落、碰撞和交变湿热。</w:t>
      </w:r>
    </w:p>
    <w:p w:rsidR="00746FEB" w:rsidRDefault="00A06345">
      <w:pPr>
        <w:pStyle w:val="affc"/>
        <w:spacing w:before="240" w:after="240"/>
      </w:pPr>
      <w:bookmarkStart w:id="191" w:name="_Toc146197832"/>
      <w:bookmarkStart w:id="192" w:name="_Toc203384168"/>
      <w:bookmarkStart w:id="193" w:name="_Toc203467940"/>
      <w:r>
        <w:t>检验规则</w:t>
      </w:r>
      <w:bookmarkEnd w:id="191"/>
      <w:bookmarkEnd w:id="192"/>
      <w:bookmarkEnd w:id="193"/>
    </w:p>
    <w:p w:rsidR="00746FEB" w:rsidRDefault="00A06345">
      <w:pPr>
        <w:pStyle w:val="affd"/>
        <w:spacing w:before="120" w:after="120"/>
      </w:pPr>
      <w:bookmarkStart w:id="194" w:name="_Toc146197833"/>
      <w:bookmarkStart w:id="195" w:name="_Toc203384169"/>
      <w:bookmarkStart w:id="196" w:name="_Toc203467941"/>
      <w:bookmarkStart w:id="197" w:name="_Toc209581003"/>
      <w:bookmarkStart w:id="198" w:name="_Toc247344411"/>
      <w:bookmarkStart w:id="199" w:name="_Toc209581821"/>
      <w:bookmarkStart w:id="200" w:name="_Toc200257426"/>
      <w:bookmarkStart w:id="201" w:name="_Toc247343893"/>
      <w:bookmarkStart w:id="202" w:name="_Toc289263471"/>
      <w:bookmarkStart w:id="203" w:name="_Toc200257512"/>
      <w:bookmarkStart w:id="204" w:name="_Toc210098682"/>
      <w:bookmarkStart w:id="205" w:name="_Toc209497875"/>
      <w:bookmarkStart w:id="206" w:name="_Toc278354847"/>
      <w:bookmarkStart w:id="207" w:name="_Toc212611012"/>
      <w:bookmarkStart w:id="208" w:name="_Toc200256685"/>
      <w:bookmarkStart w:id="209" w:name="_Toc201114414"/>
      <w:r>
        <w:t>检验分类</w:t>
      </w:r>
      <w:bookmarkEnd w:id="194"/>
      <w:bookmarkEnd w:id="195"/>
      <w:bookmarkEnd w:id="196"/>
    </w:p>
    <w:p w:rsidR="00746FEB" w:rsidRDefault="00A06345">
      <w:pPr>
        <w:pStyle w:val="afffff5"/>
        <w:ind w:firstLine="420"/>
      </w:pPr>
      <w:r>
        <w:t>检验分为出厂检验</w:t>
      </w:r>
      <w:r>
        <w:rPr>
          <w:rFonts w:hint="eastAsia"/>
        </w:rPr>
        <w:t>和</w:t>
      </w:r>
      <w:r>
        <w:t>型式检验。</w:t>
      </w:r>
    </w:p>
    <w:p w:rsidR="00746FEB" w:rsidRDefault="00A06345">
      <w:pPr>
        <w:pStyle w:val="affd"/>
        <w:spacing w:before="120" w:after="120"/>
      </w:pPr>
      <w:bookmarkStart w:id="210" w:name="_Toc146197834"/>
      <w:bookmarkStart w:id="211" w:name="_Toc203384170"/>
      <w:bookmarkStart w:id="212" w:name="_Toc203467942"/>
      <w:r>
        <w:t>出厂检验</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746FEB" w:rsidRDefault="00A06345">
      <w:pPr>
        <w:pStyle w:val="afffffffff1"/>
      </w:pPr>
      <w:r>
        <w:t>每台仪器应经检验合格，并附有仪器合格证方能出厂。</w:t>
      </w:r>
    </w:p>
    <w:p w:rsidR="00746FEB" w:rsidRPr="008B6F3F" w:rsidRDefault="00A06345">
      <w:pPr>
        <w:pStyle w:val="afffffffff1"/>
        <w:rPr>
          <w:rFonts w:ascii="Times New Roman"/>
        </w:rPr>
      </w:pPr>
      <w:r w:rsidRPr="008B6F3F">
        <w:rPr>
          <w:rFonts w:ascii="Times New Roman"/>
        </w:rPr>
        <w:t>出厂检验项目按</w:t>
      </w:r>
      <w:r w:rsidR="00523D5A" w:rsidRPr="008B6F3F">
        <w:rPr>
          <w:rFonts w:ascii="Times New Roman"/>
        </w:rPr>
        <w:t>5.2</w:t>
      </w:r>
      <w:r w:rsidR="00523D5A" w:rsidRPr="008B6F3F">
        <w:rPr>
          <w:rFonts w:ascii="Times New Roman" w:hint="eastAsia"/>
        </w:rPr>
        <w:t>、</w:t>
      </w:r>
      <w:r w:rsidR="00523D5A" w:rsidRPr="008B6F3F">
        <w:rPr>
          <w:rFonts w:ascii="Times New Roman"/>
        </w:rPr>
        <w:t>5.3</w:t>
      </w:r>
      <w:r w:rsidR="00523D5A" w:rsidRPr="008B6F3F">
        <w:rPr>
          <w:rFonts w:ascii="Times New Roman" w:hint="eastAsia"/>
        </w:rPr>
        <w:t>、</w:t>
      </w:r>
      <w:r w:rsidR="00523D5A" w:rsidRPr="008B6F3F">
        <w:rPr>
          <w:rFonts w:ascii="Times New Roman" w:hint="eastAsia"/>
        </w:rPr>
        <w:t>5</w:t>
      </w:r>
      <w:r w:rsidR="00523D5A" w:rsidRPr="008B6F3F">
        <w:rPr>
          <w:rFonts w:ascii="Times New Roman"/>
        </w:rPr>
        <w:t>.5.1~5.5.</w:t>
      </w:r>
      <w:r w:rsidR="00AA5366">
        <w:rPr>
          <w:rFonts w:ascii="Times New Roman"/>
        </w:rPr>
        <w:t>5</w:t>
      </w:r>
      <w:r w:rsidRPr="008B6F3F">
        <w:rPr>
          <w:rFonts w:ascii="Times New Roman"/>
        </w:rPr>
        <w:t>的要求进行。</w:t>
      </w:r>
    </w:p>
    <w:p w:rsidR="00746FEB" w:rsidRDefault="00A06345">
      <w:pPr>
        <w:pStyle w:val="affd"/>
        <w:spacing w:before="120" w:after="120"/>
      </w:pPr>
      <w:bookmarkStart w:id="213" w:name="_Toc146197835"/>
      <w:bookmarkStart w:id="214" w:name="_Toc203384171"/>
      <w:bookmarkStart w:id="215" w:name="_Toc203467943"/>
      <w:r>
        <w:t>型式检验</w:t>
      </w:r>
      <w:bookmarkEnd w:id="213"/>
      <w:bookmarkEnd w:id="214"/>
      <w:bookmarkEnd w:id="215"/>
    </w:p>
    <w:p w:rsidR="00746FEB" w:rsidRDefault="00A06345">
      <w:pPr>
        <w:pStyle w:val="affe"/>
        <w:spacing w:before="120" w:after="120"/>
      </w:pPr>
      <w:bookmarkStart w:id="216" w:name="_Toc203384172"/>
      <w:bookmarkStart w:id="217" w:name="_Toc203467944"/>
      <w:r>
        <w:rPr>
          <w:rFonts w:hint="eastAsia"/>
        </w:rPr>
        <w:t>检验时机</w:t>
      </w:r>
      <w:bookmarkEnd w:id="216"/>
      <w:bookmarkEnd w:id="217"/>
    </w:p>
    <w:p w:rsidR="00746FEB" w:rsidRDefault="00A06345">
      <w:pPr>
        <w:pStyle w:val="afffff5"/>
        <w:ind w:firstLine="420"/>
      </w:pPr>
      <w:r>
        <w:rPr>
          <w:rFonts w:hint="eastAsia"/>
        </w:rPr>
        <w:t>具有下列条件之一时</w:t>
      </w:r>
      <w:r>
        <w:t>应进行型式检验：</w:t>
      </w:r>
    </w:p>
    <w:p w:rsidR="00746FEB" w:rsidRDefault="00A06345">
      <w:pPr>
        <w:pStyle w:val="af5"/>
        <w:numPr>
          <w:ilvl w:val="0"/>
          <w:numId w:val="33"/>
        </w:numPr>
      </w:pPr>
      <w:r>
        <w:t>仪器设计定型或生产定型；</w:t>
      </w:r>
    </w:p>
    <w:p w:rsidR="00746FEB" w:rsidRDefault="00A06345">
      <w:pPr>
        <w:pStyle w:val="af5"/>
      </w:pPr>
      <w:r>
        <w:t>仪器转厂或转移生产地；</w:t>
      </w:r>
    </w:p>
    <w:p w:rsidR="00746FEB" w:rsidRDefault="00A06345">
      <w:pPr>
        <w:pStyle w:val="af5"/>
      </w:pPr>
      <w:r>
        <w:t>仪器正式生产后，结构、材料、工艺有较大改变，可能影响仪器性能；</w:t>
      </w:r>
    </w:p>
    <w:p w:rsidR="00746FEB" w:rsidRDefault="00A06345">
      <w:pPr>
        <w:pStyle w:val="af5"/>
      </w:pPr>
      <w:r>
        <w:t>仪器长期停产后，恢复生产；</w:t>
      </w:r>
    </w:p>
    <w:p w:rsidR="00746FEB" w:rsidRDefault="00A06345">
      <w:pPr>
        <w:pStyle w:val="af5"/>
      </w:pPr>
      <w:r>
        <w:rPr>
          <w:rFonts w:hint="eastAsia"/>
        </w:rPr>
        <w:t>出厂检验结果与上次型式检验有较大差异时。</w:t>
      </w:r>
    </w:p>
    <w:p w:rsidR="00746FEB" w:rsidRDefault="00A06345">
      <w:pPr>
        <w:pStyle w:val="affe"/>
        <w:spacing w:before="120" w:after="120"/>
      </w:pPr>
      <w:bookmarkStart w:id="218" w:name="_Toc203384173"/>
      <w:bookmarkStart w:id="219" w:name="_Toc203467945"/>
      <w:r>
        <w:rPr>
          <w:rFonts w:hint="eastAsia"/>
        </w:rPr>
        <w:t>检验项目</w:t>
      </w:r>
      <w:bookmarkEnd w:id="218"/>
      <w:bookmarkEnd w:id="219"/>
    </w:p>
    <w:p w:rsidR="00746FEB" w:rsidRDefault="00A06345">
      <w:pPr>
        <w:pStyle w:val="afffff5"/>
        <w:ind w:firstLine="420"/>
      </w:pPr>
      <w:r>
        <w:rPr>
          <w:rFonts w:hint="eastAsia"/>
        </w:rPr>
        <w:t>型式检验项目应为本文件规定的全部要求项目。</w:t>
      </w:r>
    </w:p>
    <w:p w:rsidR="00746FEB" w:rsidRDefault="00A06345">
      <w:pPr>
        <w:pStyle w:val="affe"/>
        <w:spacing w:before="120" w:after="120"/>
      </w:pPr>
      <w:bookmarkStart w:id="220" w:name="_Toc203384174"/>
      <w:bookmarkStart w:id="221" w:name="_Toc203467946"/>
      <w:r>
        <w:rPr>
          <w:rFonts w:hint="eastAsia"/>
        </w:rPr>
        <w:t>抽样方案</w:t>
      </w:r>
      <w:bookmarkEnd w:id="220"/>
      <w:bookmarkEnd w:id="221"/>
    </w:p>
    <w:p w:rsidR="00746FEB" w:rsidRDefault="00A06345">
      <w:pPr>
        <w:pStyle w:val="afffff5"/>
        <w:ind w:firstLine="420"/>
      </w:pPr>
      <w:r>
        <w:t>型式检验在已检验合格的产品中抽样应不少于3台。</w:t>
      </w:r>
    </w:p>
    <w:p w:rsidR="00746FEB" w:rsidRDefault="00A06345">
      <w:pPr>
        <w:pStyle w:val="affe"/>
        <w:spacing w:before="120" w:after="120"/>
      </w:pPr>
      <w:bookmarkStart w:id="222" w:name="_Toc203384175"/>
      <w:bookmarkStart w:id="223" w:name="_Toc203467947"/>
      <w:r>
        <w:rPr>
          <w:rFonts w:hint="eastAsia"/>
        </w:rPr>
        <w:lastRenderedPageBreak/>
        <w:t>判定规则</w:t>
      </w:r>
      <w:bookmarkEnd w:id="222"/>
      <w:bookmarkEnd w:id="223"/>
    </w:p>
    <w:p w:rsidR="00746FEB" w:rsidRDefault="00A06345">
      <w:pPr>
        <w:pStyle w:val="afffff5"/>
        <w:ind w:firstLine="420"/>
      </w:pPr>
      <w:r>
        <w:t>型式检验试验结果的判断原则及处理内容如下所述：</w:t>
      </w:r>
    </w:p>
    <w:p w:rsidR="00746FEB" w:rsidRDefault="00A06345">
      <w:pPr>
        <w:pStyle w:val="af5"/>
        <w:numPr>
          <w:ilvl w:val="0"/>
          <w:numId w:val="34"/>
        </w:numPr>
      </w:pPr>
      <w:r>
        <w:t>出现一次非偶然性故障应判</w:t>
      </w:r>
      <w:r>
        <w:rPr>
          <w:rFonts w:hint="eastAsia"/>
        </w:rPr>
        <w:t>定</w:t>
      </w:r>
      <w:r>
        <w:t>为不合格。</w:t>
      </w:r>
    </w:p>
    <w:p w:rsidR="00746FEB" w:rsidRDefault="00A06345">
      <w:pPr>
        <w:pStyle w:val="af5"/>
      </w:pPr>
      <w:r>
        <w:t>若不能判断故障的类别，应将故障计入总故障数内。并应另抽取3台样机，重新进行该项目的全部试验，若出现同样故障，应判</w:t>
      </w:r>
      <w:r>
        <w:rPr>
          <w:rFonts w:hint="eastAsia"/>
        </w:rPr>
        <w:t>定</w:t>
      </w:r>
      <w:r>
        <w:t>本次试验不合格；若出现其他偶发性故障，应再记入本次检验的总故障数内。</w:t>
      </w:r>
    </w:p>
    <w:p w:rsidR="00746FEB" w:rsidRDefault="00A06345">
      <w:pPr>
        <w:pStyle w:val="af5"/>
      </w:pPr>
      <w:r>
        <w:t>在一次检验中，相同的偶发性故障出现2次判</w:t>
      </w:r>
      <w:r>
        <w:rPr>
          <w:rFonts w:hint="eastAsia"/>
        </w:rPr>
        <w:t>定</w:t>
      </w:r>
      <w:r>
        <w:t>为不合格；不相同的偶发性故障超过3次判</w:t>
      </w:r>
      <w:r>
        <w:rPr>
          <w:rFonts w:hint="eastAsia"/>
        </w:rPr>
        <w:t>定</w:t>
      </w:r>
      <w:r>
        <w:t>为不合格。</w:t>
      </w:r>
    </w:p>
    <w:p w:rsidR="00746FEB" w:rsidRDefault="00A06345">
      <w:pPr>
        <w:pStyle w:val="af5"/>
      </w:pPr>
      <w:r>
        <w:t>对偶发性故障允许修复，修复后应重新进行该性能指标的全部试验。</w:t>
      </w:r>
    </w:p>
    <w:p w:rsidR="00746FEB" w:rsidRDefault="00A06345">
      <w:pPr>
        <w:pStyle w:val="af5"/>
      </w:pPr>
      <w:r>
        <w:t>仪器抽样型式检验判</w:t>
      </w:r>
      <w:r>
        <w:rPr>
          <w:rFonts w:hint="eastAsia"/>
        </w:rPr>
        <w:t>定</w:t>
      </w:r>
      <w:r>
        <w:t>为不合格时，应对整批产品进行分析</w:t>
      </w:r>
      <w:r>
        <w:rPr>
          <w:rFonts w:hint="eastAsia"/>
        </w:rPr>
        <w:t>并</w:t>
      </w:r>
      <w:r>
        <w:t>采取措施</w:t>
      </w:r>
      <w:r>
        <w:rPr>
          <w:rFonts w:hint="eastAsia"/>
        </w:rPr>
        <w:t>；</w:t>
      </w:r>
      <w:r>
        <w:t>返修后重新抽取样机进行第二次试验，若仍不合格，应停止此产品生产并进行整顿。</w:t>
      </w:r>
    </w:p>
    <w:p w:rsidR="00746FEB" w:rsidRDefault="00A06345">
      <w:pPr>
        <w:pStyle w:val="affc"/>
        <w:spacing w:before="240" w:after="240"/>
      </w:pPr>
      <w:bookmarkStart w:id="224" w:name="_Toc146197836"/>
      <w:bookmarkStart w:id="225" w:name="_Toc203384176"/>
      <w:bookmarkStart w:id="226" w:name="_Toc203467948"/>
      <w:r>
        <w:t>标志、包装、运输和贮存</w:t>
      </w:r>
      <w:bookmarkEnd w:id="224"/>
      <w:bookmarkEnd w:id="225"/>
      <w:bookmarkEnd w:id="226"/>
    </w:p>
    <w:p w:rsidR="00746FEB" w:rsidRDefault="00A06345">
      <w:pPr>
        <w:pStyle w:val="affd"/>
        <w:spacing w:before="120" w:after="120"/>
      </w:pPr>
      <w:bookmarkStart w:id="227" w:name="_Toc146197837"/>
      <w:bookmarkStart w:id="228" w:name="_Toc203384177"/>
      <w:bookmarkStart w:id="229" w:name="_Toc203467949"/>
      <w:r>
        <w:t>标志</w:t>
      </w:r>
      <w:bookmarkEnd w:id="227"/>
      <w:bookmarkEnd w:id="228"/>
      <w:bookmarkEnd w:id="229"/>
    </w:p>
    <w:p w:rsidR="00746FEB" w:rsidRDefault="00A06345">
      <w:pPr>
        <w:pStyle w:val="affe"/>
        <w:spacing w:before="120" w:after="120"/>
      </w:pPr>
      <w:bookmarkStart w:id="230" w:name="_Toc203384178"/>
      <w:bookmarkStart w:id="231" w:name="_Toc203467950"/>
      <w:r>
        <w:t>仪器标志</w:t>
      </w:r>
      <w:bookmarkEnd w:id="230"/>
      <w:bookmarkEnd w:id="231"/>
    </w:p>
    <w:p w:rsidR="00746FEB" w:rsidRDefault="00A06345">
      <w:pPr>
        <w:pStyle w:val="afffff5"/>
        <w:ind w:firstLine="420"/>
      </w:pPr>
      <w:r>
        <w:t>在仪器适当的明显位置固定铭牌，其上应有如下信息：</w:t>
      </w:r>
    </w:p>
    <w:p w:rsidR="00746FEB" w:rsidRDefault="00A06345">
      <w:pPr>
        <w:pStyle w:val="af5"/>
        <w:numPr>
          <w:ilvl w:val="0"/>
          <w:numId w:val="35"/>
        </w:numPr>
      </w:pPr>
      <w:r>
        <w:t>制造厂商名称、地址；</w:t>
      </w:r>
    </w:p>
    <w:p w:rsidR="00746FEB" w:rsidRDefault="00A06345">
      <w:pPr>
        <w:pStyle w:val="af5"/>
      </w:pPr>
      <w:r>
        <w:t>仪器型号、名称；</w:t>
      </w:r>
    </w:p>
    <w:p w:rsidR="00746FEB" w:rsidRDefault="00A06345">
      <w:pPr>
        <w:pStyle w:val="af5"/>
      </w:pPr>
      <w:r>
        <w:t>出厂编号；</w:t>
      </w:r>
    </w:p>
    <w:p w:rsidR="00746FEB" w:rsidRDefault="00A06345">
      <w:pPr>
        <w:pStyle w:val="af5"/>
      </w:pPr>
      <w:r>
        <w:t>制造日期。</w:t>
      </w:r>
    </w:p>
    <w:p w:rsidR="00746FEB" w:rsidRDefault="00A06345">
      <w:pPr>
        <w:pStyle w:val="affe"/>
        <w:spacing w:before="120" w:after="120"/>
      </w:pPr>
      <w:bookmarkStart w:id="232" w:name="_Toc203384179"/>
      <w:bookmarkStart w:id="233" w:name="_Toc203467951"/>
      <w:r>
        <w:t>包装标志</w:t>
      </w:r>
      <w:bookmarkEnd w:id="232"/>
      <w:bookmarkEnd w:id="233"/>
    </w:p>
    <w:p w:rsidR="00746FEB" w:rsidRDefault="00A06345">
      <w:pPr>
        <w:pStyle w:val="afffff5"/>
        <w:ind w:firstLine="420"/>
      </w:pPr>
      <w:r>
        <w:t>包装箱的标志</w:t>
      </w:r>
      <w:r>
        <w:rPr>
          <w:rFonts w:hint="eastAsia"/>
        </w:rPr>
        <w:t>应有</w:t>
      </w:r>
      <w:r>
        <w:t>如下</w:t>
      </w:r>
      <w:r>
        <w:rPr>
          <w:rFonts w:hint="eastAsia"/>
        </w:rPr>
        <w:t>信息</w:t>
      </w:r>
      <w:r>
        <w:t>：</w:t>
      </w:r>
    </w:p>
    <w:p w:rsidR="00746FEB" w:rsidRDefault="00A06345">
      <w:pPr>
        <w:pStyle w:val="af5"/>
        <w:numPr>
          <w:ilvl w:val="0"/>
          <w:numId w:val="36"/>
        </w:numPr>
      </w:pPr>
      <w:r>
        <w:t>制造厂商名称、地址；</w:t>
      </w:r>
    </w:p>
    <w:p w:rsidR="00746FEB" w:rsidRDefault="00A06345">
      <w:pPr>
        <w:pStyle w:val="af5"/>
      </w:pPr>
      <w:r>
        <w:t>仪器型号、名称、规格；</w:t>
      </w:r>
    </w:p>
    <w:p w:rsidR="00746FEB" w:rsidRDefault="00A06345">
      <w:pPr>
        <w:pStyle w:val="af5"/>
      </w:pPr>
      <w:r>
        <w:t>仪器质量，单位为kg；体积：长</w:t>
      </w:r>
      <w:r>
        <w:t>×</w:t>
      </w:r>
      <w:r>
        <w:t>宽</w:t>
      </w:r>
      <w:r>
        <w:t>×</w:t>
      </w:r>
      <w:r>
        <w:t>高，单位为</w:t>
      </w:r>
      <w:proofErr w:type="spellStart"/>
      <w:r>
        <w:t>mm</w:t>
      </w:r>
      <w:r>
        <w:t>×</w:t>
      </w:r>
      <w:r>
        <w:t>mm</w:t>
      </w:r>
      <w:r>
        <w:t>×</w:t>
      </w:r>
      <w:r>
        <w:t>mm</w:t>
      </w:r>
      <w:proofErr w:type="spellEnd"/>
      <w:r>
        <w:t>；</w:t>
      </w:r>
    </w:p>
    <w:p w:rsidR="00746FEB" w:rsidRDefault="00A06345">
      <w:pPr>
        <w:pStyle w:val="af5"/>
      </w:pPr>
      <w:r>
        <w:t>包装储运图示标志</w:t>
      </w:r>
      <w:r>
        <w:t>“</w:t>
      </w:r>
      <w:r>
        <w:t>易碎物品</w:t>
      </w:r>
      <w:r>
        <w:t>”</w:t>
      </w:r>
      <w:r>
        <w:t>、</w:t>
      </w:r>
      <w:r>
        <w:t>“</w:t>
      </w:r>
      <w:r>
        <w:t>向上</w:t>
      </w:r>
      <w:r>
        <w:t>”</w:t>
      </w:r>
      <w:r>
        <w:t>、</w:t>
      </w:r>
      <w:r>
        <w:t>“</w:t>
      </w:r>
      <w:r>
        <w:t>怕雨</w:t>
      </w:r>
      <w:r>
        <w:t>”</w:t>
      </w:r>
      <w:r>
        <w:t>等应符合GB/T 191-2008规定。</w:t>
      </w:r>
    </w:p>
    <w:p w:rsidR="00746FEB" w:rsidRDefault="00A06345">
      <w:pPr>
        <w:pStyle w:val="affd"/>
        <w:spacing w:before="120" w:after="120"/>
      </w:pPr>
      <w:bookmarkStart w:id="234" w:name="_Toc146197838"/>
      <w:bookmarkStart w:id="235" w:name="_Toc203384180"/>
      <w:bookmarkStart w:id="236" w:name="_Toc203467952"/>
      <w:r>
        <w:t>包装</w:t>
      </w:r>
      <w:bookmarkEnd w:id="234"/>
      <w:bookmarkEnd w:id="235"/>
      <w:bookmarkEnd w:id="236"/>
    </w:p>
    <w:p w:rsidR="00746FEB" w:rsidRDefault="00A06345">
      <w:pPr>
        <w:pStyle w:val="affe"/>
        <w:spacing w:before="120" w:after="120"/>
      </w:pPr>
      <w:bookmarkStart w:id="237" w:name="_Toc203384181"/>
      <w:bookmarkStart w:id="238" w:name="_Toc203467953"/>
      <w:r>
        <w:t>仪器包装</w:t>
      </w:r>
      <w:bookmarkEnd w:id="237"/>
      <w:bookmarkEnd w:id="238"/>
    </w:p>
    <w:p w:rsidR="00746FEB" w:rsidRDefault="00A06345">
      <w:pPr>
        <w:pStyle w:val="afffff5"/>
        <w:ind w:firstLine="420"/>
      </w:pPr>
      <w:r>
        <w:t>仪器包装应符合GB/T 13384-2008 中防潮、防震包装规定。</w:t>
      </w:r>
    </w:p>
    <w:p w:rsidR="00746FEB" w:rsidRDefault="00A06345">
      <w:pPr>
        <w:pStyle w:val="affe"/>
        <w:spacing w:before="120" w:after="120"/>
      </w:pPr>
      <w:bookmarkStart w:id="239" w:name="_Toc203384182"/>
      <w:bookmarkStart w:id="240" w:name="_Toc203467954"/>
      <w:r>
        <w:t>随机文件</w:t>
      </w:r>
      <w:bookmarkEnd w:id="239"/>
      <w:bookmarkEnd w:id="240"/>
    </w:p>
    <w:p w:rsidR="00746FEB" w:rsidRDefault="00A06345">
      <w:pPr>
        <w:pStyle w:val="afffff5"/>
        <w:ind w:firstLine="420"/>
      </w:pPr>
      <w:r>
        <w:t>仪器装箱时应附有下列随机文件：</w:t>
      </w:r>
    </w:p>
    <w:p w:rsidR="00746FEB" w:rsidRDefault="00A06345">
      <w:pPr>
        <w:pStyle w:val="af5"/>
        <w:numPr>
          <w:ilvl w:val="0"/>
          <w:numId w:val="37"/>
        </w:numPr>
      </w:pPr>
      <w:r>
        <w:t>装箱单；</w:t>
      </w:r>
    </w:p>
    <w:p w:rsidR="00746FEB" w:rsidRDefault="00A06345">
      <w:pPr>
        <w:pStyle w:val="af5"/>
      </w:pPr>
      <w:r>
        <w:t>产品合格证；</w:t>
      </w:r>
    </w:p>
    <w:p w:rsidR="00746FEB" w:rsidRDefault="00A06345">
      <w:pPr>
        <w:pStyle w:val="af5"/>
      </w:pPr>
      <w:r>
        <w:t>使用说明书。</w:t>
      </w:r>
    </w:p>
    <w:p w:rsidR="00746FEB" w:rsidRDefault="00A06345">
      <w:pPr>
        <w:pStyle w:val="affd"/>
        <w:spacing w:before="120" w:after="120"/>
      </w:pPr>
      <w:bookmarkStart w:id="241" w:name="_Toc146197839"/>
      <w:bookmarkStart w:id="242" w:name="_Toc203384183"/>
      <w:bookmarkStart w:id="243" w:name="_Toc203467955"/>
      <w:r>
        <w:t>运输</w:t>
      </w:r>
      <w:bookmarkEnd w:id="241"/>
      <w:bookmarkEnd w:id="242"/>
      <w:bookmarkEnd w:id="243"/>
    </w:p>
    <w:p w:rsidR="00746FEB" w:rsidRDefault="00A06345">
      <w:pPr>
        <w:pStyle w:val="afffff5"/>
        <w:ind w:firstLine="420"/>
      </w:pPr>
      <w:r>
        <w:t>仪器在包装完整的情况下，可用一般交通工具运输。运输过程中应按运输标志的要求进行运输作业，防止雨淋、</w:t>
      </w:r>
      <w:r>
        <w:rPr>
          <w:rFonts w:hint="eastAsia"/>
        </w:rPr>
        <w:t>倒置</w:t>
      </w:r>
      <w:r>
        <w:t>及强烈冲击。</w:t>
      </w:r>
    </w:p>
    <w:p w:rsidR="00746FEB" w:rsidRDefault="00A06345">
      <w:pPr>
        <w:pStyle w:val="affd"/>
        <w:spacing w:before="120" w:after="120"/>
      </w:pPr>
      <w:bookmarkStart w:id="244" w:name="_Toc146197840"/>
      <w:bookmarkStart w:id="245" w:name="_Toc203384184"/>
      <w:bookmarkStart w:id="246" w:name="_Toc203467956"/>
      <w:r>
        <w:t>贮存</w:t>
      </w:r>
      <w:bookmarkEnd w:id="244"/>
      <w:bookmarkEnd w:id="245"/>
      <w:bookmarkEnd w:id="246"/>
    </w:p>
    <w:p w:rsidR="00746FEB" w:rsidRDefault="00A06345">
      <w:pPr>
        <w:pStyle w:val="afffff5"/>
        <w:ind w:firstLine="420"/>
      </w:pPr>
      <w:r>
        <w:t>仪器应放置在通风、干燥、不含腐蚀性气体，且环境温度为0</w:t>
      </w:r>
      <w:r>
        <w:t>℃</w:t>
      </w:r>
      <w:r>
        <w:t>～40</w:t>
      </w:r>
      <w:r>
        <w:t>℃</w:t>
      </w:r>
      <w:r>
        <w:t>，相对湿度不大于85%的室内。</w:t>
      </w:r>
    </w:p>
    <w:p w:rsidR="00746FEB" w:rsidRDefault="00A06345">
      <w:pPr>
        <w:pStyle w:val="afffff5"/>
        <w:ind w:firstLineChars="0" w:firstLine="0"/>
        <w:jc w:val="center"/>
      </w:pPr>
      <w:bookmarkStart w:id="247" w:name="BookMark8"/>
      <w:bookmarkEnd w:id="28"/>
      <w:r>
        <w:rPr>
          <w:rFonts w:hint="eastAsia"/>
          <w:noProof/>
        </w:rPr>
        <w:drawing>
          <wp:inline distT="0" distB="0" distL="0" distR="0">
            <wp:extent cx="1485900" cy="317500"/>
            <wp:effectExtent l="0" t="0" r="0" b="635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7"/>
    </w:p>
    <w:sectPr w:rsidR="00746FEB">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42D" w:rsidRDefault="00CC042D">
      <w:pPr>
        <w:spacing w:line="240" w:lineRule="auto"/>
      </w:pPr>
      <w:r>
        <w:separator/>
      </w:r>
    </w:p>
  </w:endnote>
  <w:endnote w:type="continuationSeparator" w:id="0">
    <w:p w:rsidR="00CC042D" w:rsidRDefault="00CC04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ff2"/>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42D" w:rsidRDefault="00CC042D">
      <w:pPr>
        <w:spacing w:line="240" w:lineRule="auto"/>
      </w:pPr>
      <w:r>
        <w:separator/>
      </w:r>
    </w:p>
  </w:footnote>
  <w:footnote w:type="continuationSeparator" w:id="0">
    <w:p w:rsidR="00CC042D" w:rsidRDefault="00CC04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T/CIMA 0193—XXXX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5E9" w:rsidRDefault="00F415E9">
    <w:pPr>
      <w:pStyle w:val="afffffa"/>
    </w:pPr>
    <w:r>
      <w:fldChar w:fldCharType="begin"/>
    </w:r>
    <w:r>
      <w:instrText xml:space="preserve"> STYLEREF  标准文件_文件编号  \* MERGEFORMAT </w:instrText>
    </w:r>
    <w:r>
      <w:fldChar w:fldCharType="separate"/>
    </w:r>
    <w:r w:rsidR="00F4215C">
      <w:rPr>
        <w:noProof/>
      </w:rPr>
      <w:t>T/CIMA 0193</w:t>
    </w:r>
    <w:r w:rsidR="00F4215C">
      <w:rPr>
        <w:noProof/>
      </w:rPr>
      <w:t>—</w:t>
    </w:r>
    <w:r w:rsidR="00F4215C">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num>
  <w:num w:numId="40">
    <w:abstractNumId w:val="27"/>
  </w:num>
  <w:num w:numId="41">
    <w:abstractNumId w:val="27"/>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fSr4TYpg0w0jncG7cwzj65R4lsS+qS48VxRLQzbuzicp+FumYkQXtiDz/2hVObTNIEKHSaY6JRPmYY5jQLL6ag==" w:salt="zBtSHn2Tg09yRpyEQ+ABqA=="/>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A34"/>
    <w:rsid w:val="0000040A"/>
    <w:rsid w:val="00000A94"/>
    <w:rsid w:val="00001972"/>
    <w:rsid w:val="00001D9A"/>
    <w:rsid w:val="00007B3A"/>
    <w:rsid w:val="000107E0"/>
    <w:rsid w:val="00011FDE"/>
    <w:rsid w:val="00012FFD"/>
    <w:rsid w:val="00014162"/>
    <w:rsid w:val="00014340"/>
    <w:rsid w:val="00014D76"/>
    <w:rsid w:val="00016A9C"/>
    <w:rsid w:val="00022184"/>
    <w:rsid w:val="00022762"/>
    <w:rsid w:val="000238E0"/>
    <w:rsid w:val="000249DB"/>
    <w:rsid w:val="0002595E"/>
    <w:rsid w:val="000303C3"/>
    <w:rsid w:val="00032CAE"/>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5E8"/>
    <w:rsid w:val="00067F1E"/>
    <w:rsid w:val="00071CC0"/>
    <w:rsid w:val="00071CFC"/>
    <w:rsid w:val="00073C8C"/>
    <w:rsid w:val="00074692"/>
    <w:rsid w:val="00077B64"/>
    <w:rsid w:val="00080A1C"/>
    <w:rsid w:val="00082317"/>
    <w:rsid w:val="00083D2C"/>
    <w:rsid w:val="00086AA1"/>
    <w:rsid w:val="00087A77"/>
    <w:rsid w:val="00090CA6"/>
    <w:rsid w:val="00092B8A"/>
    <w:rsid w:val="00092FB0"/>
    <w:rsid w:val="000934C5"/>
    <w:rsid w:val="00093D25"/>
    <w:rsid w:val="00093DAB"/>
    <w:rsid w:val="00094D73"/>
    <w:rsid w:val="00095263"/>
    <w:rsid w:val="00096D63"/>
    <w:rsid w:val="000A0B60"/>
    <w:rsid w:val="000A0EB8"/>
    <w:rsid w:val="000A19FC"/>
    <w:rsid w:val="000A296B"/>
    <w:rsid w:val="000A7311"/>
    <w:rsid w:val="000B060F"/>
    <w:rsid w:val="000B1592"/>
    <w:rsid w:val="000B1FF2"/>
    <w:rsid w:val="000B3CDA"/>
    <w:rsid w:val="000B6A0B"/>
    <w:rsid w:val="000B7A60"/>
    <w:rsid w:val="000C0F6C"/>
    <w:rsid w:val="000C11DB"/>
    <w:rsid w:val="000C1492"/>
    <w:rsid w:val="000C2FBD"/>
    <w:rsid w:val="000C4B41"/>
    <w:rsid w:val="000C57D6"/>
    <w:rsid w:val="000C6362"/>
    <w:rsid w:val="000C7666"/>
    <w:rsid w:val="000C796E"/>
    <w:rsid w:val="000D0A9C"/>
    <w:rsid w:val="000D1795"/>
    <w:rsid w:val="000D329A"/>
    <w:rsid w:val="000D4B9C"/>
    <w:rsid w:val="000D4EB6"/>
    <w:rsid w:val="000D753B"/>
    <w:rsid w:val="000D7C21"/>
    <w:rsid w:val="000E01B4"/>
    <w:rsid w:val="000E4C9E"/>
    <w:rsid w:val="000E4F8F"/>
    <w:rsid w:val="000E6FD7"/>
    <w:rsid w:val="000E7144"/>
    <w:rsid w:val="000F06E1"/>
    <w:rsid w:val="000F0E3C"/>
    <w:rsid w:val="000F19D5"/>
    <w:rsid w:val="000F4050"/>
    <w:rsid w:val="000F4AEA"/>
    <w:rsid w:val="000F67E9"/>
    <w:rsid w:val="00104926"/>
    <w:rsid w:val="00107774"/>
    <w:rsid w:val="00111786"/>
    <w:rsid w:val="001118CA"/>
    <w:rsid w:val="00113B1E"/>
    <w:rsid w:val="00114777"/>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DFE"/>
    <w:rsid w:val="001446C2"/>
    <w:rsid w:val="001457E7"/>
    <w:rsid w:val="00145D9D"/>
    <w:rsid w:val="00146388"/>
    <w:rsid w:val="001529E5"/>
    <w:rsid w:val="00152FB3"/>
    <w:rsid w:val="00153C7E"/>
    <w:rsid w:val="0015565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99D"/>
    <w:rsid w:val="00176DFD"/>
    <w:rsid w:val="001804B9"/>
    <w:rsid w:val="00183CC3"/>
    <w:rsid w:val="001852C9"/>
    <w:rsid w:val="00187A0B"/>
    <w:rsid w:val="00190087"/>
    <w:rsid w:val="001913C4"/>
    <w:rsid w:val="0019348F"/>
    <w:rsid w:val="00193A07"/>
    <w:rsid w:val="00194C95"/>
    <w:rsid w:val="00195C34"/>
    <w:rsid w:val="00195EF4"/>
    <w:rsid w:val="00196EF5"/>
    <w:rsid w:val="001A1A53"/>
    <w:rsid w:val="001A234A"/>
    <w:rsid w:val="001A3E38"/>
    <w:rsid w:val="001A4CF3"/>
    <w:rsid w:val="001A6696"/>
    <w:rsid w:val="001B06E8"/>
    <w:rsid w:val="001B71D0"/>
    <w:rsid w:val="001B71EE"/>
    <w:rsid w:val="001C04A8"/>
    <w:rsid w:val="001C2C03"/>
    <w:rsid w:val="001C42F7"/>
    <w:rsid w:val="001C49E5"/>
    <w:rsid w:val="001C680C"/>
    <w:rsid w:val="001C7FEA"/>
    <w:rsid w:val="001D0499"/>
    <w:rsid w:val="001D05CC"/>
    <w:rsid w:val="001D0BBE"/>
    <w:rsid w:val="001D0ED4"/>
    <w:rsid w:val="001D212F"/>
    <w:rsid w:val="001D29D7"/>
    <w:rsid w:val="001D2DE7"/>
    <w:rsid w:val="001D411C"/>
    <w:rsid w:val="001D4C58"/>
    <w:rsid w:val="001E1B6A"/>
    <w:rsid w:val="001E2484"/>
    <w:rsid w:val="001E3CC4"/>
    <w:rsid w:val="001E4882"/>
    <w:rsid w:val="001E73AB"/>
    <w:rsid w:val="001F092D"/>
    <w:rsid w:val="001F143A"/>
    <w:rsid w:val="001F1605"/>
    <w:rsid w:val="001F2508"/>
    <w:rsid w:val="001F4816"/>
    <w:rsid w:val="001F4E64"/>
    <w:rsid w:val="001F69B4"/>
    <w:rsid w:val="001F77C7"/>
    <w:rsid w:val="00200183"/>
    <w:rsid w:val="00200333"/>
    <w:rsid w:val="0020107D"/>
    <w:rsid w:val="00202AA4"/>
    <w:rsid w:val="002031F7"/>
    <w:rsid w:val="002040E6"/>
    <w:rsid w:val="002049B4"/>
    <w:rsid w:val="0020527B"/>
    <w:rsid w:val="00205F2C"/>
    <w:rsid w:val="00210B15"/>
    <w:rsid w:val="002140D7"/>
    <w:rsid w:val="002142EA"/>
    <w:rsid w:val="00215ADD"/>
    <w:rsid w:val="00217A12"/>
    <w:rsid w:val="002204BB"/>
    <w:rsid w:val="00221B79"/>
    <w:rsid w:val="00221C6B"/>
    <w:rsid w:val="002253A1"/>
    <w:rsid w:val="00225CF8"/>
    <w:rsid w:val="0022794E"/>
    <w:rsid w:val="00233D64"/>
    <w:rsid w:val="0023482A"/>
    <w:rsid w:val="002359CB"/>
    <w:rsid w:val="002420B7"/>
    <w:rsid w:val="00243540"/>
    <w:rsid w:val="0024497B"/>
    <w:rsid w:val="0024515B"/>
    <w:rsid w:val="00246021"/>
    <w:rsid w:val="0024666E"/>
    <w:rsid w:val="002479BB"/>
    <w:rsid w:val="00247F52"/>
    <w:rsid w:val="00250B25"/>
    <w:rsid w:val="00250BBE"/>
    <w:rsid w:val="002515C2"/>
    <w:rsid w:val="0025194F"/>
    <w:rsid w:val="0026148A"/>
    <w:rsid w:val="00262696"/>
    <w:rsid w:val="00263D25"/>
    <w:rsid w:val="002643C3"/>
    <w:rsid w:val="00264A0C"/>
    <w:rsid w:val="00266EEB"/>
    <w:rsid w:val="00267EF4"/>
    <w:rsid w:val="002707BC"/>
    <w:rsid w:val="00270CB8"/>
    <w:rsid w:val="00271A34"/>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C2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A45"/>
    <w:rsid w:val="002D2C68"/>
    <w:rsid w:val="002D42B5"/>
    <w:rsid w:val="002D4F1A"/>
    <w:rsid w:val="002D60D8"/>
    <w:rsid w:val="002D65D0"/>
    <w:rsid w:val="002D6EC6"/>
    <w:rsid w:val="002D79AC"/>
    <w:rsid w:val="002E039D"/>
    <w:rsid w:val="002E13F1"/>
    <w:rsid w:val="002E357D"/>
    <w:rsid w:val="002E4D5A"/>
    <w:rsid w:val="002E541B"/>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3A10"/>
    <w:rsid w:val="003440E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3C6"/>
    <w:rsid w:val="00380D1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3E62"/>
    <w:rsid w:val="003A4077"/>
    <w:rsid w:val="003A4AA7"/>
    <w:rsid w:val="003B09AD"/>
    <w:rsid w:val="003B1AA6"/>
    <w:rsid w:val="003B1F18"/>
    <w:rsid w:val="003B5BF0"/>
    <w:rsid w:val="003B60BF"/>
    <w:rsid w:val="003B6BE3"/>
    <w:rsid w:val="003C010C"/>
    <w:rsid w:val="003C0A6C"/>
    <w:rsid w:val="003C14F8"/>
    <w:rsid w:val="003C5A43"/>
    <w:rsid w:val="003C64ED"/>
    <w:rsid w:val="003D0519"/>
    <w:rsid w:val="003D0FF6"/>
    <w:rsid w:val="003D262C"/>
    <w:rsid w:val="003D6D61"/>
    <w:rsid w:val="003E019F"/>
    <w:rsid w:val="003E091D"/>
    <w:rsid w:val="003E1C53"/>
    <w:rsid w:val="003E2A69"/>
    <w:rsid w:val="003E2D49"/>
    <w:rsid w:val="003E2FD4"/>
    <w:rsid w:val="003E49F6"/>
    <w:rsid w:val="003E5C1F"/>
    <w:rsid w:val="003E660F"/>
    <w:rsid w:val="003F0841"/>
    <w:rsid w:val="003F23D3"/>
    <w:rsid w:val="003F3F08"/>
    <w:rsid w:val="003F49F1"/>
    <w:rsid w:val="003F6272"/>
    <w:rsid w:val="003F667F"/>
    <w:rsid w:val="00400E72"/>
    <w:rsid w:val="00401400"/>
    <w:rsid w:val="00404869"/>
    <w:rsid w:val="00405884"/>
    <w:rsid w:val="00407D39"/>
    <w:rsid w:val="0041477A"/>
    <w:rsid w:val="004167A3"/>
    <w:rsid w:val="00422098"/>
    <w:rsid w:val="00425250"/>
    <w:rsid w:val="00432DAA"/>
    <w:rsid w:val="00434305"/>
    <w:rsid w:val="00435DF7"/>
    <w:rsid w:val="0043741A"/>
    <w:rsid w:val="0044083F"/>
    <w:rsid w:val="00440E65"/>
    <w:rsid w:val="004418F7"/>
    <w:rsid w:val="00441AE7"/>
    <w:rsid w:val="00445574"/>
    <w:rsid w:val="004467FB"/>
    <w:rsid w:val="004518DE"/>
    <w:rsid w:val="00452D6B"/>
    <w:rsid w:val="004535A6"/>
    <w:rsid w:val="00454484"/>
    <w:rsid w:val="0045517B"/>
    <w:rsid w:val="00463B77"/>
    <w:rsid w:val="00463C7B"/>
    <w:rsid w:val="004644A6"/>
    <w:rsid w:val="00465747"/>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859"/>
    <w:rsid w:val="004B3AA8"/>
    <w:rsid w:val="004B3E93"/>
    <w:rsid w:val="004C1FBC"/>
    <w:rsid w:val="004C25A2"/>
    <w:rsid w:val="004C2AB6"/>
    <w:rsid w:val="004C3F1D"/>
    <w:rsid w:val="004C458D"/>
    <w:rsid w:val="004C7556"/>
    <w:rsid w:val="004C7E8B"/>
    <w:rsid w:val="004C7E9D"/>
    <w:rsid w:val="004C7F67"/>
    <w:rsid w:val="004D076D"/>
    <w:rsid w:val="004D0EF1"/>
    <w:rsid w:val="004D2253"/>
    <w:rsid w:val="004D4406"/>
    <w:rsid w:val="004D6786"/>
    <w:rsid w:val="004D7C42"/>
    <w:rsid w:val="004E0465"/>
    <w:rsid w:val="004E127B"/>
    <w:rsid w:val="004E1C0A"/>
    <w:rsid w:val="004E2039"/>
    <w:rsid w:val="004E30C5"/>
    <w:rsid w:val="004E4AA5"/>
    <w:rsid w:val="004E4AEE"/>
    <w:rsid w:val="004E59E3"/>
    <w:rsid w:val="004E5FBA"/>
    <w:rsid w:val="004E67C0"/>
    <w:rsid w:val="004F391A"/>
    <w:rsid w:val="004F3CFB"/>
    <w:rsid w:val="004F60B6"/>
    <w:rsid w:val="004F6456"/>
    <w:rsid w:val="004F696E"/>
    <w:rsid w:val="004F6C71"/>
    <w:rsid w:val="00500B8E"/>
    <w:rsid w:val="00501139"/>
    <w:rsid w:val="00503294"/>
    <w:rsid w:val="0050363E"/>
    <w:rsid w:val="005039BC"/>
    <w:rsid w:val="005043BB"/>
    <w:rsid w:val="00504A3D"/>
    <w:rsid w:val="00505767"/>
    <w:rsid w:val="005073F0"/>
    <w:rsid w:val="00507925"/>
    <w:rsid w:val="00510A7B"/>
    <w:rsid w:val="00511327"/>
    <w:rsid w:val="00512F6E"/>
    <w:rsid w:val="00513038"/>
    <w:rsid w:val="00514174"/>
    <w:rsid w:val="00516088"/>
    <w:rsid w:val="00516B0B"/>
    <w:rsid w:val="005220EC"/>
    <w:rsid w:val="00523D5A"/>
    <w:rsid w:val="00523F95"/>
    <w:rsid w:val="00524D65"/>
    <w:rsid w:val="00525A09"/>
    <w:rsid w:val="00525B16"/>
    <w:rsid w:val="005328AA"/>
    <w:rsid w:val="00533D04"/>
    <w:rsid w:val="00534804"/>
    <w:rsid w:val="00534BDF"/>
    <w:rsid w:val="005354EA"/>
    <w:rsid w:val="0053585F"/>
    <w:rsid w:val="00535EC4"/>
    <w:rsid w:val="00535ED9"/>
    <w:rsid w:val="0053692B"/>
    <w:rsid w:val="00541853"/>
    <w:rsid w:val="00543BDA"/>
    <w:rsid w:val="005441CC"/>
    <w:rsid w:val="005479DA"/>
    <w:rsid w:val="00547ABB"/>
    <w:rsid w:val="00547BCC"/>
    <w:rsid w:val="0055013B"/>
    <w:rsid w:val="00551F6F"/>
    <w:rsid w:val="00552612"/>
    <w:rsid w:val="00555044"/>
    <w:rsid w:val="00561475"/>
    <w:rsid w:val="00562308"/>
    <w:rsid w:val="0056487B"/>
    <w:rsid w:val="00564FB9"/>
    <w:rsid w:val="00573D9E"/>
    <w:rsid w:val="005745E6"/>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350"/>
    <w:rsid w:val="005A7830"/>
    <w:rsid w:val="005A7FCE"/>
    <w:rsid w:val="005B0F3F"/>
    <w:rsid w:val="005B191C"/>
    <w:rsid w:val="005B4903"/>
    <w:rsid w:val="005B51CE"/>
    <w:rsid w:val="005B5885"/>
    <w:rsid w:val="005B5CD7"/>
    <w:rsid w:val="005B67D6"/>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00D"/>
    <w:rsid w:val="005F284E"/>
    <w:rsid w:val="005F28FF"/>
    <w:rsid w:val="006015CE"/>
    <w:rsid w:val="00604784"/>
    <w:rsid w:val="00606419"/>
    <w:rsid w:val="00607D29"/>
    <w:rsid w:val="00612952"/>
    <w:rsid w:val="00612FD0"/>
    <w:rsid w:val="00614CC1"/>
    <w:rsid w:val="00615A9D"/>
    <w:rsid w:val="00615F6F"/>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3B3"/>
    <w:rsid w:val="006770F4"/>
    <w:rsid w:val="00677A84"/>
    <w:rsid w:val="0068026D"/>
    <w:rsid w:val="00680A27"/>
    <w:rsid w:val="006816A4"/>
    <w:rsid w:val="006819B8"/>
    <w:rsid w:val="006840A6"/>
    <w:rsid w:val="006850CD"/>
    <w:rsid w:val="00685AAB"/>
    <w:rsid w:val="00693369"/>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54D"/>
    <w:rsid w:val="006D3E96"/>
    <w:rsid w:val="006D4515"/>
    <w:rsid w:val="006D4BB1"/>
    <w:rsid w:val="006D6593"/>
    <w:rsid w:val="006D7CF0"/>
    <w:rsid w:val="006F03A8"/>
    <w:rsid w:val="006F2ACA"/>
    <w:rsid w:val="006F2ADC"/>
    <w:rsid w:val="006F2BFE"/>
    <w:rsid w:val="006F31E9"/>
    <w:rsid w:val="006F4566"/>
    <w:rsid w:val="006F6284"/>
    <w:rsid w:val="007002C5"/>
    <w:rsid w:val="00704387"/>
    <w:rsid w:val="00704B3F"/>
    <w:rsid w:val="00707669"/>
    <w:rsid w:val="00711CBA"/>
    <w:rsid w:val="00711FB5"/>
    <w:rsid w:val="00712A01"/>
    <w:rsid w:val="00714B90"/>
    <w:rsid w:val="00714F58"/>
    <w:rsid w:val="00722FBF"/>
    <w:rsid w:val="00722FC2"/>
    <w:rsid w:val="00724C9E"/>
    <w:rsid w:val="00724E1B"/>
    <w:rsid w:val="00725949"/>
    <w:rsid w:val="00727FA2"/>
    <w:rsid w:val="0073004F"/>
    <w:rsid w:val="0073060C"/>
    <w:rsid w:val="007322D9"/>
    <w:rsid w:val="00732BC0"/>
    <w:rsid w:val="0073720F"/>
    <w:rsid w:val="00737796"/>
    <w:rsid w:val="0074165C"/>
    <w:rsid w:val="00742C35"/>
    <w:rsid w:val="007432CA"/>
    <w:rsid w:val="007439EB"/>
    <w:rsid w:val="00743CB4"/>
    <w:rsid w:val="00743EE7"/>
    <w:rsid w:val="00743F0A"/>
    <w:rsid w:val="007444E8"/>
    <w:rsid w:val="00744E81"/>
    <w:rsid w:val="0074548E"/>
    <w:rsid w:val="00745773"/>
    <w:rsid w:val="00746800"/>
    <w:rsid w:val="00746FEB"/>
    <w:rsid w:val="007501A8"/>
    <w:rsid w:val="00750D61"/>
    <w:rsid w:val="00750EE1"/>
    <w:rsid w:val="00752B4D"/>
    <w:rsid w:val="00755402"/>
    <w:rsid w:val="00756B26"/>
    <w:rsid w:val="00756EDF"/>
    <w:rsid w:val="007600E3"/>
    <w:rsid w:val="00765C43"/>
    <w:rsid w:val="00765EFB"/>
    <w:rsid w:val="007671CA"/>
    <w:rsid w:val="00767C61"/>
    <w:rsid w:val="0077008A"/>
    <w:rsid w:val="007719E0"/>
    <w:rsid w:val="00773C1F"/>
    <w:rsid w:val="00774DA4"/>
    <w:rsid w:val="007757A1"/>
    <w:rsid w:val="00776599"/>
    <w:rsid w:val="0078114B"/>
    <w:rsid w:val="00781DD2"/>
    <w:rsid w:val="00783ECF"/>
    <w:rsid w:val="0078413A"/>
    <w:rsid w:val="007959E8"/>
    <w:rsid w:val="00795E9C"/>
    <w:rsid w:val="007A0521"/>
    <w:rsid w:val="007A2E12"/>
    <w:rsid w:val="007A3475"/>
    <w:rsid w:val="007A41C8"/>
    <w:rsid w:val="007A54CE"/>
    <w:rsid w:val="007A5D3A"/>
    <w:rsid w:val="007A646C"/>
    <w:rsid w:val="007A6FD9"/>
    <w:rsid w:val="007A7FFA"/>
    <w:rsid w:val="007B04EB"/>
    <w:rsid w:val="007B0D4F"/>
    <w:rsid w:val="007B5A3D"/>
    <w:rsid w:val="007B5B95"/>
    <w:rsid w:val="007B6032"/>
    <w:rsid w:val="007B68EA"/>
    <w:rsid w:val="007B739D"/>
    <w:rsid w:val="007B7453"/>
    <w:rsid w:val="007B7622"/>
    <w:rsid w:val="007C2D89"/>
    <w:rsid w:val="007C4593"/>
    <w:rsid w:val="007C5309"/>
    <w:rsid w:val="007C6069"/>
    <w:rsid w:val="007D06C4"/>
    <w:rsid w:val="007D1352"/>
    <w:rsid w:val="007D2508"/>
    <w:rsid w:val="007D346A"/>
    <w:rsid w:val="007D6518"/>
    <w:rsid w:val="007D76BD"/>
    <w:rsid w:val="007E0BF1"/>
    <w:rsid w:val="007E1109"/>
    <w:rsid w:val="007E6438"/>
    <w:rsid w:val="007F0ED8"/>
    <w:rsid w:val="007F0F63"/>
    <w:rsid w:val="007F75CE"/>
    <w:rsid w:val="008013A4"/>
    <w:rsid w:val="008027CE"/>
    <w:rsid w:val="00802F42"/>
    <w:rsid w:val="00804383"/>
    <w:rsid w:val="00804BB7"/>
    <w:rsid w:val="00804D41"/>
    <w:rsid w:val="00810257"/>
    <w:rsid w:val="008104F5"/>
    <w:rsid w:val="00810CC3"/>
    <w:rsid w:val="00811072"/>
    <w:rsid w:val="00811369"/>
    <w:rsid w:val="00815419"/>
    <w:rsid w:val="008163C8"/>
    <w:rsid w:val="008164A1"/>
    <w:rsid w:val="00817325"/>
    <w:rsid w:val="0081737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2D86"/>
    <w:rsid w:val="00843C13"/>
    <w:rsid w:val="00843DEF"/>
    <w:rsid w:val="008454F8"/>
    <w:rsid w:val="0085173A"/>
    <w:rsid w:val="00852D87"/>
    <w:rsid w:val="008603CE"/>
    <w:rsid w:val="008620FC"/>
    <w:rsid w:val="008627A5"/>
    <w:rsid w:val="00863E05"/>
    <w:rsid w:val="00864DAD"/>
    <w:rsid w:val="00865ACA"/>
    <w:rsid w:val="00865D28"/>
    <w:rsid w:val="00865F85"/>
    <w:rsid w:val="00867C10"/>
    <w:rsid w:val="00870439"/>
    <w:rsid w:val="00870DA1"/>
    <w:rsid w:val="00876B66"/>
    <w:rsid w:val="00883F93"/>
    <w:rsid w:val="00884DB3"/>
    <w:rsid w:val="00884E85"/>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870"/>
    <w:rsid w:val="008A57E6"/>
    <w:rsid w:val="008A6F81"/>
    <w:rsid w:val="008A769A"/>
    <w:rsid w:val="008B0C9C"/>
    <w:rsid w:val="008B166D"/>
    <w:rsid w:val="008B17F4"/>
    <w:rsid w:val="008B3615"/>
    <w:rsid w:val="008B4AC4"/>
    <w:rsid w:val="008B50C8"/>
    <w:rsid w:val="008B5281"/>
    <w:rsid w:val="008B6F3F"/>
    <w:rsid w:val="008B7E05"/>
    <w:rsid w:val="008C1797"/>
    <w:rsid w:val="008C219C"/>
    <w:rsid w:val="008C475E"/>
    <w:rsid w:val="008C619A"/>
    <w:rsid w:val="008C727D"/>
    <w:rsid w:val="008D0CE8"/>
    <w:rsid w:val="008D2D1D"/>
    <w:rsid w:val="008D453D"/>
    <w:rsid w:val="008D53AD"/>
    <w:rsid w:val="008D562B"/>
    <w:rsid w:val="008D5733"/>
    <w:rsid w:val="008D622B"/>
    <w:rsid w:val="008D666C"/>
    <w:rsid w:val="008D7B54"/>
    <w:rsid w:val="008E0C9D"/>
    <w:rsid w:val="008E1648"/>
    <w:rsid w:val="008E1B3E"/>
    <w:rsid w:val="008E2319"/>
    <w:rsid w:val="008E4954"/>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530"/>
    <w:rsid w:val="00913CA9"/>
    <w:rsid w:val="009145AE"/>
    <w:rsid w:val="009146CE"/>
    <w:rsid w:val="00914CA7"/>
    <w:rsid w:val="00915C3E"/>
    <w:rsid w:val="009161A8"/>
    <w:rsid w:val="009245AE"/>
    <w:rsid w:val="009245F5"/>
    <w:rsid w:val="009249EC"/>
    <w:rsid w:val="00926C19"/>
    <w:rsid w:val="009273B3"/>
    <w:rsid w:val="009305B5"/>
    <w:rsid w:val="009378DD"/>
    <w:rsid w:val="009429D5"/>
    <w:rsid w:val="00942BF1"/>
    <w:rsid w:val="009433EB"/>
    <w:rsid w:val="00944BB2"/>
    <w:rsid w:val="00945180"/>
    <w:rsid w:val="00945428"/>
    <w:rsid w:val="0094607B"/>
    <w:rsid w:val="00953604"/>
    <w:rsid w:val="0095496B"/>
    <w:rsid w:val="009606CE"/>
    <w:rsid w:val="00960F1E"/>
    <w:rsid w:val="009610DC"/>
    <w:rsid w:val="00961490"/>
    <w:rsid w:val="00961CC1"/>
    <w:rsid w:val="00962D34"/>
    <w:rsid w:val="0096381A"/>
    <w:rsid w:val="00965E04"/>
    <w:rsid w:val="009674AD"/>
    <w:rsid w:val="00970CDC"/>
    <w:rsid w:val="00975727"/>
    <w:rsid w:val="00977010"/>
    <w:rsid w:val="00977D02"/>
    <w:rsid w:val="00977FF9"/>
    <w:rsid w:val="009809BB"/>
    <w:rsid w:val="0098364B"/>
    <w:rsid w:val="009908A3"/>
    <w:rsid w:val="00990B47"/>
    <w:rsid w:val="00990B72"/>
    <w:rsid w:val="009911AF"/>
    <w:rsid w:val="00991875"/>
    <w:rsid w:val="00991F92"/>
    <w:rsid w:val="00992985"/>
    <w:rsid w:val="00993889"/>
    <w:rsid w:val="0099551B"/>
    <w:rsid w:val="009967F2"/>
    <w:rsid w:val="00996BD2"/>
    <w:rsid w:val="00997BF1"/>
    <w:rsid w:val="009A089C"/>
    <w:rsid w:val="009A118E"/>
    <w:rsid w:val="009A21CD"/>
    <w:rsid w:val="009A2732"/>
    <w:rsid w:val="009A278C"/>
    <w:rsid w:val="009A2BC2"/>
    <w:rsid w:val="009A42C1"/>
    <w:rsid w:val="009A5429"/>
    <w:rsid w:val="009A72AD"/>
    <w:rsid w:val="009A7934"/>
    <w:rsid w:val="009B09E0"/>
    <w:rsid w:val="009B0BC5"/>
    <w:rsid w:val="009B1247"/>
    <w:rsid w:val="009B6029"/>
    <w:rsid w:val="009B6971"/>
    <w:rsid w:val="009C1829"/>
    <w:rsid w:val="009C27F1"/>
    <w:rsid w:val="009C3152"/>
    <w:rsid w:val="009C3257"/>
    <w:rsid w:val="009C4CFA"/>
    <w:rsid w:val="009C5070"/>
    <w:rsid w:val="009D112C"/>
    <w:rsid w:val="009D1385"/>
    <w:rsid w:val="009D47FA"/>
    <w:rsid w:val="009D4C5B"/>
    <w:rsid w:val="009D50D2"/>
    <w:rsid w:val="009D6BCA"/>
    <w:rsid w:val="009D6C5A"/>
    <w:rsid w:val="009E0F62"/>
    <w:rsid w:val="009E2E61"/>
    <w:rsid w:val="009E4A58"/>
    <w:rsid w:val="009E5A2D"/>
    <w:rsid w:val="009E5AB2"/>
    <w:rsid w:val="009E6219"/>
    <w:rsid w:val="009F03B3"/>
    <w:rsid w:val="00A0096C"/>
    <w:rsid w:val="00A01757"/>
    <w:rsid w:val="00A028C0"/>
    <w:rsid w:val="00A02BAE"/>
    <w:rsid w:val="00A041E7"/>
    <w:rsid w:val="00A06345"/>
    <w:rsid w:val="00A06A6B"/>
    <w:rsid w:val="00A07E47"/>
    <w:rsid w:val="00A11E55"/>
    <w:rsid w:val="00A1283C"/>
    <w:rsid w:val="00A129D0"/>
    <w:rsid w:val="00A12C33"/>
    <w:rsid w:val="00A138BA"/>
    <w:rsid w:val="00A14C8E"/>
    <w:rsid w:val="00A153D9"/>
    <w:rsid w:val="00A15F09"/>
    <w:rsid w:val="00A169B6"/>
    <w:rsid w:val="00A1775F"/>
    <w:rsid w:val="00A2271D"/>
    <w:rsid w:val="00A237D5"/>
    <w:rsid w:val="00A30EFC"/>
    <w:rsid w:val="00A31984"/>
    <w:rsid w:val="00A32D73"/>
    <w:rsid w:val="00A32F2A"/>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BB9"/>
    <w:rsid w:val="00A93B09"/>
    <w:rsid w:val="00A952D7"/>
    <w:rsid w:val="00A963F7"/>
    <w:rsid w:val="00A96AD8"/>
    <w:rsid w:val="00AA052C"/>
    <w:rsid w:val="00AA1E45"/>
    <w:rsid w:val="00AA38FE"/>
    <w:rsid w:val="00AA4286"/>
    <w:rsid w:val="00AA456B"/>
    <w:rsid w:val="00AA5366"/>
    <w:rsid w:val="00AA57F5"/>
    <w:rsid w:val="00AA672E"/>
    <w:rsid w:val="00AA6EC9"/>
    <w:rsid w:val="00AA7896"/>
    <w:rsid w:val="00AB6309"/>
    <w:rsid w:val="00AB6C5F"/>
    <w:rsid w:val="00AB7129"/>
    <w:rsid w:val="00AC27A6"/>
    <w:rsid w:val="00AC30F7"/>
    <w:rsid w:val="00AC3A5A"/>
    <w:rsid w:val="00AC4D95"/>
    <w:rsid w:val="00AC5DF4"/>
    <w:rsid w:val="00AD0AEF"/>
    <w:rsid w:val="00AD11B7"/>
    <w:rsid w:val="00AD1A94"/>
    <w:rsid w:val="00AD1C05"/>
    <w:rsid w:val="00AD2398"/>
    <w:rsid w:val="00AD4126"/>
    <w:rsid w:val="00AD421C"/>
    <w:rsid w:val="00AD44FA"/>
    <w:rsid w:val="00AD4661"/>
    <w:rsid w:val="00AE070A"/>
    <w:rsid w:val="00AE101C"/>
    <w:rsid w:val="00AE2A69"/>
    <w:rsid w:val="00AE37E5"/>
    <w:rsid w:val="00AE5D8B"/>
    <w:rsid w:val="00AE5EB4"/>
    <w:rsid w:val="00AF0C18"/>
    <w:rsid w:val="00AF27A7"/>
    <w:rsid w:val="00AF47C5"/>
    <w:rsid w:val="00AF51F0"/>
    <w:rsid w:val="00AF5398"/>
    <w:rsid w:val="00AF7AB5"/>
    <w:rsid w:val="00B03C14"/>
    <w:rsid w:val="00B049AF"/>
    <w:rsid w:val="00B07242"/>
    <w:rsid w:val="00B10534"/>
    <w:rsid w:val="00B113DB"/>
    <w:rsid w:val="00B11D8A"/>
    <w:rsid w:val="00B1224A"/>
    <w:rsid w:val="00B12981"/>
    <w:rsid w:val="00B147DD"/>
    <w:rsid w:val="00B156FD"/>
    <w:rsid w:val="00B16C1A"/>
    <w:rsid w:val="00B21F61"/>
    <w:rsid w:val="00B261F1"/>
    <w:rsid w:val="00B265BC"/>
    <w:rsid w:val="00B26C17"/>
    <w:rsid w:val="00B31FB1"/>
    <w:rsid w:val="00B33952"/>
    <w:rsid w:val="00B33C5E"/>
    <w:rsid w:val="00B342F4"/>
    <w:rsid w:val="00B34369"/>
    <w:rsid w:val="00B34DC2"/>
    <w:rsid w:val="00B378E5"/>
    <w:rsid w:val="00B37CFF"/>
    <w:rsid w:val="00B4346D"/>
    <w:rsid w:val="00B440F4"/>
    <w:rsid w:val="00B447A5"/>
    <w:rsid w:val="00B4654C"/>
    <w:rsid w:val="00B468D6"/>
    <w:rsid w:val="00B47293"/>
    <w:rsid w:val="00B50E50"/>
    <w:rsid w:val="00B52120"/>
    <w:rsid w:val="00B54ABC"/>
    <w:rsid w:val="00B56FBE"/>
    <w:rsid w:val="00B57D87"/>
    <w:rsid w:val="00B60ACF"/>
    <w:rsid w:val="00B62B58"/>
    <w:rsid w:val="00B65149"/>
    <w:rsid w:val="00B66567"/>
    <w:rsid w:val="00B66F52"/>
    <w:rsid w:val="00B66FE5"/>
    <w:rsid w:val="00B72880"/>
    <w:rsid w:val="00B758BF"/>
    <w:rsid w:val="00B77EC8"/>
    <w:rsid w:val="00B827A6"/>
    <w:rsid w:val="00B831CE"/>
    <w:rsid w:val="00B86677"/>
    <w:rsid w:val="00B86A10"/>
    <w:rsid w:val="00B87131"/>
    <w:rsid w:val="00B93915"/>
    <w:rsid w:val="00B939B1"/>
    <w:rsid w:val="00B94E3B"/>
    <w:rsid w:val="00B96D40"/>
    <w:rsid w:val="00B97386"/>
    <w:rsid w:val="00BA263B"/>
    <w:rsid w:val="00BA42B2"/>
    <w:rsid w:val="00BA58D4"/>
    <w:rsid w:val="00BA5B9E"/>
    <w:rsid w:val="00BA7C9A"/>
    <w:rsid w:val="00BB5F8F"/>
    <w:rsid w:val="00BB657A"/>
    <w:rsid w:val="00BC0C1C"/>
    <w:rsid w:val="00BC1A4E"/>
    <w:rsid w:val="00BC5DC7"/>
    <w:rsid w:val="00BC6B8B"/>
    <w:rsid w:val="00BC727A"/>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486"/>
    <w:rsid w:val="00C103E5"/>
    <w:rsid w:val="00C10D71"/>
    <w:rsid w:val="00C12FD6"/>
    <w:rsid w:val="00C13319"/>
    <w:rsid w:val="00C13EE9"/>
    <w:rsid w:val="00C1565F"/>
    <w:rsid w:val="00C21540"/>
    <w:rsid w:val="00C21906"/>
    <w:rsid w:val="00C21BFA"/>
    <w:rsid w:val="00C24C8D"/>
    <w:rsid w:val="00C25FE2"/>
    <w:rsid w:val="00C26B53"/>
    <w:rsid w:val="00C279B2"/>
    <w:rsid w:val="00C33E50"/>
    <w:rsid w:val="00C34C20"/>
    <w:rsid w:val="00C35A3E"/>
    <w:rsid w:val="00C416DB"/>
    <w:rsid w:val="00C42130"/>
    <w:rsid w:val="00C423A4"/>
    <w:rsid w:val="00C423E3"/>
    <w:rsid w:val="00C44BF5"/>
    <w:rsid w:val="00C51C94"/>
    <w:rsid w:val="00C521D6"/>
    <w:rsid w:val="00C54469"/>
    <w:rsid w:val="00C54A79"/>
    <w:rsid w:val="00C55232"/>
    <w:rsid w:val="00C553A4"/>
    <w:rsid w:val="00C55A06"/>
    <w:rsid w:val="00C55D03"/>
    <w:rsid w:val="00C601BC"/>
    <w:rsid w:val="00C6329F"/>
    <w:rsid w:val="00C63340"/>
    <w:rsid w:val="00C63AA8"/>
    <w:rsid w:val="00C643F9"/>
    <w:rsid w:val="00C64E95"/>
    <w:rsid w:val="00C71372"/>
    <w:rsid w:val="00C72410"/>
    <w:rsid w:val="00C7287F"/>
    <w:rsid w:val="00C80CB8"/>
    <w:rsid w:val="00C819F8"/>
    <w:rsid w:val="00C8248C"/>
    <w:rsid w:val="00C84E33"/>
    <w:rsid w:val="00C86D6F"/>
    <w:rsid w:val="00C905FC"/>
    <w:rsid w:val="00C90D1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42D"/>
    <w:rsid w:val="00CC08DB"/>
    <w:rsid w:val="00CC39FF"/>
    <w:rsid w:val="00CC3C2F"/>
    <w:rsid w:val="00CC4AC8"/>
    <w:rsid w:val="00CC5233"/>
    <w:rsid w:val="00CC5DE6"/>
    <w:rsid w:val="00CC6E4E"/>
    <w:rsid w:val="00CC6FE8"/>
    <w:rsid w:val="00CC7202"/>
    <w:rsid w:val="00CD209E"/>
    <w:rsid w:val="00CD2808"/>
    <w:rsid w:val="00CD28BF"/>
    <w:rsid w:val="00CD4092"/>
    <w:rsid w:val="00CD4A20"/>
    <w:rsid w:val="00CD4E0A"/>
    <w:rsid w:val="00CD50A1"/>
    <w:rsid w:val="00CD519E"/>
    <w:rsid w:val="00CE0C4F"/>
    <w:rsid w:val="00CE30EA"/>
    <w:rsid w:val="00CE3560"/>
    <w:rsid w:val="00CE3BA2"/>
    <w:rsid w:val="00CE435D"/>
    <w:rsid w:val="00CE64DE"/>
    <w:rsid w:val="00CF048A"/>
    <w:rsid w:val="00CF155A"/>
    <w:rsid w:val="00CF2947"/>
    <w:rsid w:val="00CF417D"/>
    <w:rsid w:val="00CF686F"/>
    <w:rsid w:val="00CF6E60"/>
    <w:rsid w:val="00CF7BCA"/>
    <w:rsid w:val="00D008FD"/>
    <w:rsid w:val="00D01DA3"/>
    <w:rsid w:val="00D022CB"/>
    <w:rsid w:val="00D0321C"/>
    <w:rsid w:val="00D035EC"/>
    <w:rsid w:val="00D06AB1"/>
    <w:rsid w:val="00D06FC1"/>
    <w:rsid w:val="00D072ED"/>
    <w:rsid w:val="00D07A16"/>
    <w:rsid w:val="00D07AA8"/>
    <w:rsid w:val="00D1067E"/>
    <w:rsid w:val="00D10F50"/>
    <w:rsid w:val="00D11272"/>
    <w:rsid w:val="00D126F5"/>
    <w:rsid w:val="00D1489E"/>
    <w:rsid w:val="00D20737"/>
    <w:rsid w:val="00D21E81"/>
    <w:rsid w:val="00D223DE"/>
    <w:rsid w:val="00D25E37"/>
    <w:rsid w:val="00D2661A"/>
    <w:rsid w:val="00D269A7"/>
    <w:rsid w:val="00D27582"/>
    <w:rsid w:val="00D27EC4"/>
    <w:rsid w:val="00D30E34"/>
    <w:rsid w:val="00D32719"/>
    <w:rsid w:val="00D33333"/>
    <w:rsid w:val="00D352A2"/>
    <w:rsid w:val="00D4162B"/>
    <w:rsid w:val="00D4514F"/>
    <w:rsid w:val="00D451E2"/>
    <w:rsid w:val="00D45E89"/>
    <w:rsid w:val="00D45E8D"/>
    <w:rsid w:val="00D466AE"/>
    <w:rsid w:val="00D4734F"/>
    <w:rsid w:val="00D51BF3"/>
    <w:rsid w:val="00D63EAC"/>
    <w:rsid w:val="00D66846"/>
    <w:rsid w:val="00D675FB"/>
    <w:rsid w:val="00D71F25"/>
    <w:rsid w:val="00D72A9C"/>
    <w:rsid w:val="00D74E7E"/>
    <w:rsid w:val="00D77031"/>
    <w:rsid w:val="00D776B1"/>
    <w:rsid w:val="00D84941"/>
    <w:rsid w:val="00D84FA1"/>
    <w:rsid w:val="00D851F0"/>
    <w:rsid w:val="00D86DB7"/>
    <w:rsid w:val="00D87BF5"/>
    <w:rsid w:val="00D90721"/>
    <w:rsid w:val="00D926D0"/>
    <w:rsid w:val="00D93030"/>
    <w:rsid w:val="00D93F01"/>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01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461"/>
    <w:rsid w:val="00DE6E81"/>
    <w:rsid w:val="00DE703F"/>
    <w:rsid w:val="00DE7595"/>
    <w:rsid w:val="00DF1961"/>
    <w:rsid w:val="00DF44DE"/>
    <w:rsid w:val="00DF5FA9"/>
    <w:rsid w:val="00E01138"/>
    <w:rsid w:val="00E02DFB"/>
    <w:rsid w:val="00E030F9"/>
    <w:rsid w:val="00E0311A"/>
    <w:rsid w:val="00E03138"/>
    <w:rsid w:val="00E04773"/>
    <w:rsid w:val="00E06404"/>
    <w:rsid w:val="00E11A85"/>
    <w:rsid w:val="00E12495"/>
    <w:rsid w:val="00E15CCD"/>
    <w:rsid w:val="00E202EF"/>
    <w:rsid w:val="00E20EB0"/>
    <w:rsid w:val="00E210B5"/>
    <w:rsid w:val="00E2552F"/>
    <w:rsid w:val="00E2705D"/>
    <w:rsid w:val="00E303BC"/>
    <w:rsid w:val="00E3137A"/>
    <w:rsid w:val="00E32CCF"/>
    <w:rsid w:val="00E34A98"/>
    <w:rsid w:val="00E35D1E"/>
    <w:rsid w:val="00E364F9"/>
    <w:rsid w:val="00E365FA"/>
    <w:rsid w:val="00E36789"/>
    <w:rsid w:val="00E44A83"/>
    <w:rsid w:val="00E4715B"/>
    <w:rsid w:val="00E4770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076"/>
    <w:rsid w:val="00E822E8"/>
    <w:rsid w:val="00E82554"/>
    <w:rsid w:val="00E82606"/>
    <w:rsid w:val="00E831C1"/>
    <w:rsid w:val="00E846C8"/>
    <w:rsid w:val="00E84957"/>
    <w:rsid w:val="00E84A55"/>
    <w:rsid w:val="00E85BFF"/>
    <w:rsid w:val="00E90391"/>
    <w:rsid w:val="00E906C2"/>
    <w:rsid w:val="00E91B0C"/>
    <w:rsid w:val="00E9311F"/>
    <w:rsid w:val="00E934D1"/>
    <w:rsid w:val="00E94AF0"/>
    <w:rsid w:val="00E95D13"/>
    <w:rsid w:val="00E95DD3"/>
    <w:rsid w:val="00E969D5"/>
    <w:rsid w:val="00EA2852"/>
    <w:rsid w:val="00EA3360"/>
    <w:rsid w:val="00EA58D1"/>
    <w:rsid w:val="00EA61BC"/>
    <w:rsid w:val="00EA681A"/>
    <w:rsid w:val="00EA735B"/>
    <w:rsid w:val="00EB1E69"/>
    <w:rsid w:val="00EB2086"/>
    <w:rsid w:val="00EB31ED"/>
    <w:rsid w:val="00EB33C1"/>
    <w:rsid w:val="00EB5EDF"/>
    <w:rsid w:val="00EB60FE"/>
    <w:rsid w:val="00EB74DB"/>
    <w:rsid w:val="00EC1DAE"/>
    <w:rsid w:val="00EC5359"/>
    <w:rsid w:val="00EC562A"/>
    <w:rsid w:val="00ED067A"/>
    <w:rsid w:val="00ED259C"/>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5E9"/>
    <w:rsid w:val="00F420D5"/>
    <w:rsid w:val="00F4215C"/>
    <w:rsid w:val="00F451EA"/>
    <w:rsid w:val="00F45447"/>
    <w:rsid w:val="00F456C6"/>
    <w:rsid w:val="00F4577B"/>
    <w:rsid w:val="00F46496"/>
    <w:rsid w:val="00F474D0"/>
    <w:rsid w:val="00F50179"/>
    <w:rsid w:val="00F515EE"/>
    <w:rsid w:val="00F56511"/>
    <w:rsid w:val="00F6194E"/>
    <w:rsid w:val="00F623AC"/>
    <w:rsid w:val="00F6412A"/>
    <w:rsid w:val="00F65893"/>
    <w:rsid w:val="00F65FCC"/>
    <w:rsid w:val="00F66A4A"/>
    <w:rsid w:val="00F71E22"/>
    <w:rsid w:val="00F72142"/>
    <w:rsid w:val="00F72AE7"/>
    <w:rsid w:val="00F833BA"/>
    <w:rsid w:val="00F84FD0"/>
    <w:rsid w:val="00F859A8"/>
    <w:rsid w:val="00F86D87"/>
    <w:rsid w:val="00F9108B"/>
    <w:rsid w:val="00F91349"/>
    <w:rsid w:val="00F93A8A"/>
    <w:rsid w:val="00F95248"/>
    <w:rsid w:val="00F956A9"/>
    <w:rsid w:val="00F95A1C"/>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E89"/>
    <w:rsid w:val="00FD00E6"/>
    <w:rsid w:val="00FD09A1"/>
    <w:rsid w:val="00FD2A7C"/>
    <w:rsid w:val="00FD59EB"/>
    <w:rsid w:val="00FD7299"/>
    <w:rsid w:val="00FE1462"/>
    <w:rsid w:val="00FE1FBE"/>
    <w:rsid w:val="00FE3901"/>
    <w:rsid w:val="00FE39D3"/>
    <w:rsid w:val="00FE4BCE"/>
    <w:rsid w:val="00FE54AE"/>
    <w:rsid w:val="00FE576A"/>
    <w:rsid w:val="00FE7E79"/>
    <w:rsid w:val="00FF3E7D"/>
    <w:rsid w:val="00FF4238"/>
    <w:rsid w:val="00FF5B99"/>
    <w:rsid w:val="00FF730C"/>
    <w:rsid w:val="00FF73F4"/>
    <w:rsid w:val="00FF7CE4"/>
    <w:rsid w:val="00FF7E39"/>
    <w:rsid w:val="067A3E47"/>
    <w:rsid w:val="1BC82E20"/>
    <w:rsid w:val="27355BF1"/>
    <w:rsid w:val="3A0863AD"/>
    <w:rsid w:val="4FE237A9"/>
    <w:rsid w:val="7A792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554B85FC"/>
  <w15:docId w15:val="{49964BF8-39BA-6D4E-BD42-1652A87F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link w:val="Char0"/>
    <w:qFormat/>
    <w:pPr>
      <w:autoSpaceDE w:val="0"/>
      <w:autoSpaceDN w:val="0"/>
      <w:ind w:firstLineChars="200" w:firstLine="200"/>
      <w:jc w:val="both"/>
    </w:pPr>
    <w:rPr>
      <w:rFonts w:ascii="宋体" w:eastAsiaTheme="minorEastAsia" w:hAnsi="Times New Roman" w:cs="宋体"/>
      <w:kern w:val="2"/>
      <w:sz w:val="22"/>
      <w:szCs w:val="22"/>
    </w:rPr>
  </w:style>
  <w:style w:type="character" w:customStyle="1" w:styleId="Char0">
    <w:name w:val="段 Char"/>
    <w:link w:val="afffffffffffa"/>
    <w:qFormat/>
    <w:locked/>
    <w:rPr>
      <w:rFonts w:ascii="宋体" w:eastAsiaTheme="minorEastAsia" w:hAnsi="Times New Roman" w:cs="宋体"/>
      <w:kern w:val="2"/>
      <w:sz w:val="22"/>
      <w:szCs w:val="22"/>
    </w:rPr>
  </w:style>
  <w:style w:type="character" w:customStyle="1" w:styleId="Char1">
    <w:name w:val="一级条标题 Char"/>
    <w:link w:val="afffffffffffb"/>
    <w:qFormat/>
    <w:rPr>
      <w:rFonts w:ascii="黑体" w:eastAsia="黑体"/>
      <w:szCs w:val="21"/>
    </w:rPr>
  </w:style>
  <w:style w:type="paragraph" w:customStyle="1" w:styleId="afffffffffffb">
    <w:name w:val="一级条标题"/>
    <w:next w:val="afffffffffffa"/>
    <w:link w:val="Char1"/>
    <w:qFormat/>
    <w:pPr>
      <w:spacing w:beforeLines="50" w:before="156" w:afterLines="50" w:after="156"/>
      <w:ind w:left="1050" w:hanging="420"/>
      <w:outlineLvl w:val="2"/>
    </w:pPr>
    <w:rPr>
      <w:rFonts w:ascii="黑体" w:eastAsia="黑体"/>
      <w:szCs w:val="21"/>
    </w:rPr>
  </w:style>
  <w:style w:type="character" w:customStyle="1" w:styleId="Char2">
    <w:name w:val="二级条标题 Char"/>
    <w:link w:val="afffffffffffc"/>
    <w:qFormat/>
    <w:rPr>
      <w:rFonts w:ascii="黑体" w:eastAsia="黑体" w:hAnsi="Times New Roman"/>
      <w:szCs w:val="21"/>
    </w:rPr>
  </w:style>
  <w:style w:type="paragraph" w:customStyle="1" w:styleId="afffffffffffc">
    <w:name w:val="二级条标题"/>
    <w:basedOn w:val="afffffffffffb"/>
    <w:next w:val="afffffffffffa"/>
    <w:link w:val="Char2"/>
    <w:qFormat/>
    <w:pPr>
      <w:spacing w:before="50" w:after="50"/>
      <w:ind w:left="0" w:firstLine="0"/>
      <w:outlineLvl w:val="3"/>
    </w:pPr>
    <w:rPr>
      <w:rFonts w:hAnsi="Times New Roman"/>
    </w:rPr>
  </w:style>
  <w:style w:type="character" w:customStyle="1" w:styleId="Char3">
    <w:name w:val="三级条标题 Char"/>
    <w:link w:val="afffffffffffd"/>
    <w:qFormat/>
    <w:rPr>
      <w:rFonts w:ascii="黑体" w:eastAsia="黑体"/>
      <w:szCs w:val="21"/>
    </w:rPr>
  </w:style>
  <w:style w:type="paragraph" w:customStyle="1" w:styleId="afffffffffffd">
    <w:name w:val="三级条标题"/>
    <w:basedOn w:val="afff5"/>
    <w:next w:val="afffffffffffa"/>
    <w:link w:val="Char3"/>
    <w:qFormat/>
    <w:pPr>
      <w:widowControl/>
      <w:adjustRightInd/>
      <w:spacing w:beforeLines="50" w:before="50" w:afterLines="50" w:after="50" w:line="240" w:lineRule="auto"/>
      <w:ind w:left="1890" w:hanging="420"/>
      <w:jc w:val="left"/>
      <w:outlineLvl w:val="4"/>
    </w:pPr>
    <w:rPr>
      <w:rFonts w:ascii="黑体" w:eastAsia="黑体"/>
      <w:kern w:val="0"/>
      <w:sz w:val="20"/>
    </w:rPr>
  </w:style>
  <w:style w:type="paragraph" w:customStyle="1" w:styleId="afffffffffffe">
    <w:name w:val="字母编号列项（一级）"/>
    <w:qFormat/>
    <w:pPr>
      <w:tabs>
        <w:tab w:val="left" w:pos="839"/>
      </w:tabs>
      <w:ind w:left="839" w:hanging="419"/>
      <w:jc w:val="both"/>
    </w:pPr>
    <w:rPr>
      <w:rFonts w:ascii="宋体" w:hAnsi="Times New Roman"/>
      <w:sz w:val="21"/>
    </w:rPr>
  </w:style>
  <w:style w:type="paragraph" w:customStyle="1" w:styleId="affffffffffff">
    <w:name w:val="章标题"/>
    <w:next w:val="afffffffffffa"/>
    <w:qFormat/>
    <w:pPr>
      <w:tabs>
        <w:tab w:val="left" w:pos="840"/>
      </w:tabs>
      <w:spacing w:beforeLines="50" w:afterLines="50"/>
      <w:ind w:left="840" w:hanging="420"/>
      <w:jc w:val="both"/>
      <w:outlineLvl w:val="1"/>
    </w:pPr>
    <w:rPr>
      <w:rFonts w:ascii="黑体" w:eastAsia="黑体" w:hAnsi="Times New Roman" w:cs="黑体"/>
      <w:sz w:val="21"/>
      <w:szCs w:val="21"/>
    </w:rPr>
  </w:style>
  <w:style w:type="paragraph" w:customStyle="1" w:styleId="affffffffffff0">
    <w:name w:val="正文公式编号制表符"/>
    <w:basedOn w:val="afffffffffffa"/>
    <w:next w:val="afffffffffffa"/>
    <w:qFormat/>
    <w:pPr>
      <w:tabs>
        <w:tab w:val="center" w:pos="4201"/>
        <w:tab w:val="right" w:leader="dot" w:pos="9298"/>
      </w:tabs>
      <w:ind w:firstLineChars="0" w:firstLine="0"/>
    </w:pPr>
    <w:rPr>
      <w:rFonts w:cs="Times New Roman"/>
      <w:kern w:val="0"/>
      <w:sz w:val="21"/>
      <w:szCs w:val="20"/>
    </w:rPr>
  </w:style>
  <w:style w:type="character" w:customStyle="1" w:styleId="MTDisplayEquationChar">
    <w:name w:val="MTDisplayEquation Char"/>
    <w:link w:val="MTDisplayEquation"/>
    <w:qFormat/>
    <w:rPr>
      <w:rFonts w:ascii="Times New Roman" w:hAnsi="Times New Roman" w:cs="宋体"/>
      <w:color w:val="FF0000"/>
      <w:szCs w:val="21"/>
    </w:rPr>
  </w:style>
  <w:style w:type="paragraph" w:customStyle="1" w:styleId="MTDisplayEquation">
    <w:name w:val="MTDisplayEquation"/>
    <w:basedOn w:val="afffffffffffa"/>
    <w:next w:val="afff5"/>
    <w:link w:val="MTDisplayEquationChar"/>
    <w:qFormat/>
    <w:pPr>
      <w:tabs>
        <w:tab w:val="center" w:pos="4160"/>
        <w:tab w:val="right" w:pos="8300"/>
      </w:tabs>
      <w:ind w:firstLine="420"/>
    </w:pPr>
    <w:rPr>
      <w:rFonts w:ascii="Times New Roman" w:eastAsia="宋体"/>
      <w:color w:val="FF0000"/>
      <w:kern w:val="0"/>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C73F6B0BD894ED98E885FAB5C80278D"/>
        <w:category>
          <w:name w:val="常规"/>
          <w:gallery w:val="placeholder"/>
        </w:category>
        <w:types>
          <w:type w:val="bbPlcHdr"/>
        </w:types>
        <w:behaviors>
          <w:behavior w:val="content"/>
        </w:behaviors>
        <w:guid w:val="{9C9CE8FD-2022-4678-AC7B-FC9AF33F0495}"/>
      </w:docPartPr>
      <w:docPartBody>
        <w:p w:rsidR="00664DC0" w:rsidRDefault="00AF6506">
          <w:pPr>
            <w:pStyle w:val="7C73F6B0BD894ED98E885FAB5C80278D"/>
          </w:pPr>
          <w:r>
            <w:rPr>
              <w:rStyle w:val="a3"/>
              <w:rFonts w:hint="eastAsia"/>
            </w:rPr>
            <w:t>单击或点击此处输入文字。</w:t>
          </w:r>
        </w:p>
      </w:docPartBody>
    </w:docPart>
    <w:docPart>
      <w:docPartPr>
        <w:name w:val="0C1557E663FA492CBFDD452D1F5F1D09"/>
        <w:category>
          <w:name w:val="常规"/>
          <w:gallery w:val="placeholder"/>
        </w:category>
        <w:types>
          <w:type w:val="bbPlcHdr"/>
        </w:types>
        <w:behaviors>
          <w:behavior w:val="content"/>
        </w:behaviors>
        <w:guid w:val="{9BE72BA1-B6C7-4C05-9FBF-520E71AF1C6A}"/>
      </w:docPartPr>
      <w:docPartBody>
        <w:p w:rsidR="00664DC0" w:rsidRDefault="00AF6506">
          <w:pPr>
            <w:pStyle w:val="0C1557E663FA492CBFDD452D1F5F1D0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B38"/>
    <w:rsid w:val="00000443"/>
    <w:rsid w:val="0000711C"/>
    <w:rsid w:val="00010078"/>
    <w:rsid w:val="00270543"/>
    <w:rsid w:val="002D23D8"/>
    <w:rsid w:val="0041108D"/>
    <w:rsid w:val="004E3D5F"/>
    <w:rsid w:val="00563F8D"/>
    <w:rsid w:val="00617209"/>
    <w:rsid w:val="00664DC0"/>
    <w:rsid w:val="006A0DA1"/>
    <w:rsid w:val="006E5F28"/>
    <w:rsid w:val="00744E81"/>
    <w:rsid w:val="00792FCC"/>
    <w:rsid w:val="007E788F"/>
    <w:rsid w:val="008E6B38"/>
    <w:rsid w:val="008F073B"/>
    <w:rsid w:val="00900D54"/>
    <w:rsid w:val="009308CA"/>
    <w:rsid w:val="009D7134"/>
    <w:rsid w:val="009F1C7F"/>
    <w:rsid w:val="00A11E55"/>
    <w:rsid w:val="00A60E4E"/>
    <w:rsid w:val="00AF6506"/>
    <w:rsid w:val="00BE3752"/>
    <w:rsid w:val="00CC1D02"/>
    <w:rsid w:val="00D83170"/>
    <w:rsid w:val="00FF3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60E4E"/>
    <w:rPr>
      <w:color w:val="808080"/>
    </w:rPr>
  </w:style>
  <w:style w:type="paragraph" w:customStyle="1" w:styleId="7C73F6B0BD894ED98E885FAB5C80278D">
    <w:name w:val="7C73F6B0BD894ED98E885FAB5C80278D"/>
    <w:qFormat/>
    <w:pPr>
      <w:widowControl w:val="0"/>
      <w:jc w:val="both"/>
    </w:pPr>
    <w:rPr>
      <w:kern w:val="2"/>
      <w:sz w:val="21"/>
      <w:szCs w:val="22"/>
    </w:rPr>
  </w:style>
  <w:style w:type="paragraph" w:customStyle="1" w:styleId="0C1557E663FA492CBFDD452D1F5F1D09">
    <w:name w:val="0C1557E663FA492CBFDD452D1F5F1D0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1F60F-E080-4D33-896F-BDC85FC2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378</TotalTime>
  <Pages>11</Pages>
  <Words>1650</Words>
  <Characters>9407</Characters>
  <Application>Microsoft Office Word</Application>
  <DocSecurity>0</DocSecurity>
  <Lines>78</Lines>
  <Paragraphs>22</Paragraphs>
  <ScaleCrop>false</ScaleCrop>
  <Company>PCMI</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高德江</dc:creator>
  <dc:description>&lt;config cover="true" show_menu="true" version="1.0.0" doctype="SDKXY"&gt;_x000d_
&lt;/config&gt;</dc:description>
  <cp:lastModifiedBy>Administrator</cp:lastModifiedBy>
  <cp:revision>149</cp:revision>
  <cp:lastPrinted>2021-02-02T08:22:00Z</cp:lastPrinted>
  <dcterms:created xsi:type="dcterms:W3CDTF">2023-09-21T05:47:00Z</dcterms:created>
  <dcterms:modified xsi:type="dcterms:W3CDTF">2025-09-23T02:12:00Z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eyJoZGlkIjoiOTk0NmViMTQxNTU4MTIyZTFiNjA3YWJjZDA2MTlmMWEifQ==</vt:lpwstr>
  </property>
  <property fmtid="{D5CDD505-2E9C-101B-9397-08002B2CF9AE}" pid="15" name="KSOProductBuildVer">
    <vt:lpwstr>2052-12.1.0.21541</vt:lpwstr>
  </property>
  <property fmtid="{D5CDD505-2E9C-101B-9397-08002B2CF9AE}" pid="16" name="ICV">
    <vt:lpwstr>C19FDC4215804DA8BDDC7394D095F068_12</vt:lpwstr>
  </property>
</Properties>
</file>